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6A14" w14:textId="77777777" w:rsidR="00AF3CB5" w:rsidRDefault="007B757B">
      <w:pPr>
        <w:spacing w:after="240"/>
        <w:jc w:val="right"/>
        <w:rPr>
          <w:b/>
          <w:sz w:val="22"/>
          <w:szCs w:val="22"/>
        </w:rPr>
      </w:pPr>
      <w:r>
        <w:rPr>
          <w:b/>
          <w:sz w:val="22"/>
          <w:szCs w:val="22"/>
        </w:rPr>
        <w:t>Daily Simple SOFR</w:t>
      </w:r>
    </w:p>
    <w:p w14:paraId="5F636A15" w14:textId="77777777" w:rsidR="00E955A0" w:rsidRDefault="007B757B">
      <w:pPr>
        <w:spacing w:after="240"/>
        <w:jc w:val="right"/>
        <w:rPr>
          <w:b/>
          <w:sz w:val="22"/>
          <w:szCs w:val="22"/>
        </w:rPr>
      </w:pPr>
      <w:r>
        <w:rPr>
          <w:b/>
          <w:sz w:val="22"/>
          <w:szCs w:val="22"/>
        </w:rPr>
        <w:t>Revised September 2021</w:t>
      </w:r>
    </w:p>
    <w:p w14:paraId="5F636A16" w14:textId="77777777" w:rsidR="00AF3CB5" w:rsidRDefault="007B757B">
      <w:pPr>
        <w:pStyle w:val="BodyText"/>
        <w:spacing w:after="0"/>
        <w:ind w:firstLine="0"/>
        <w:jc w:val="right"/>
        <w:rPr>
          <w:b/>
          <w:sz w:val="22"/>
          <w:szCs w:val="22"/>
        </w:rPr>
      </w:pPr>
      <w:r>
        <w:rPr>
          <w:b/>
          <w:sz w:val="22"/>
          <w:szCs w:val="22"/>
        </w:rPr>
        <w:t>[CRE]</w:t>
      </w:r>
    </w:p>
    <w:p w14:paraId="5F636A17" w14:textId="77777777" w:rsidR="00AF3CB5" w:rsidRDefault="00AF3CB5">
      <w:pPr>
        <w:pStyle w:val="BodyText"/>
        <w:spacing w:after="0"/>
        <w:ind w:firstLine="0"/>
        <w:jc w:val="center"/>
        <w:rPr>
          <w:b/>
          <w:sz w:val="22"/>
          <w:szCs w:val="22"/>
        </w:rPr>
      </w:pPr>
    </w:p>
    <w:p w14:paraId="5F636A18" w14:textId="77777777" w:rsidR="00AF3CB5" w:rsidRDefault="007B757B">
      <w:pPr>
        <w:pStyle w:val="BodyText"/>
        <w:spacing w:after="0"/>
        <w:ind w:firstLine="0"/>
        <w:jc w:val="center"/>
        <w:rPr>
          <w:rFonts w:ascii="Times New Roman Bold" w:hAnsi="Times New Roman Bold"/>
          <w:b/>
          <w:caps/>
          <w:sz w:val="22"/>
          <w:szCs w:val="22"/>
        </w:rPr>
      </w:pPr>
      <w:r>
        <w:rPr>
          <w:rFonts w:ascii="Times New Roman Bold" w:hAnsi="Times New Roman Bold"/>
          <w:b/>
          <w:caps/>
          <w:sz w:val="22"/>
          <w:szCs w:val="22"/>
        </w:rPr>
        <w:t>Construction LOAN AGREEMENT</w:t>
      </w:r>
    </w:p>
    <w:p w14:paraId="5F636A19" w14:textId="77777777" w:rsidR="00AF3CB5" w:rsidRDefault="00AF3CB5">
      <w:pPr>
        <w:pStyle w:val="BodyText"/>
        <w:spacing w:after="0"/>
        <w:ind w:firstLine="0"/>
        <w:jc w:val="center"/>
        <w:rPr>
          <w:b/>
          <w:sz w:val="22"/>
          <w:szCs w:val="22"/>
        </w:rPr>
      </w:pPr>
    </w:p>
    <w:p w14:paraId="5F636A1A" w14:textId="77777777" w:rsidR="00AF3CB5" w:rsidRDefault="007B757B">
      <w:pPr>
        <w:pStyle w:val="BodyText"/>
        <w:spacing w:after="0"/>
        <w:ind w:firstLine="0"/>
        <w:jc w:val="center"/>
        <w:rPr>
          <w:sz w:val="22"/>
          <w:szCs w:val="22"/>
        </w:rPr>
      </w:pPr>
      <w:r>
        <w:rPr>
          <w:sz w:val="22"/>
          <w:szCs w:val="22"/>
        </w:rPr>
        <w:t>dated as of [to be supplied]</w:t>
      </w:r>
    </w:p>
    <w:p w14:paraId="5F636A1B" w14:textId="77777777" w:rsidR="00AF3CB5" w:rsidRDefault="00AF3CB5">
      <w:pPr>
        <w:pStyle w:val="BodyText"/>
        <w:spacing w:after="0"/>
        <w:ind w:firstLine="0"/>
        <w:jc w:val="center"/>
        <w:rPr>
          <w:sz w:val="22"/>
          <w:szCs w:val="22"/>
        </w:rPr>
      </w:pPr>
    </w:p>
    <w:p w14:paraId="5F636A1C" w14:textId="77777777" w:rsidR="00AF3CB5" w:rsidRDefault="007B757B">
      <w:pPr>
        <w:pStyle w:val="BodyText"/>
        <w:spacing w:after="0"/>
        <w:ind w:firstLine="0"/>
        <w:jc w:val="center"/>
        <w:rPr>
          <w:sz w:val="22"/>
          <w:szCs w:val="22"/>
        </w:rPr>
      </w:pPr>
      <w:r>
        <w:rPr>
          <w:sz w:val="22"/>
          <w:szCs w:val="22"/>
        </w:rPr>
        <w:t>between</w:t>
      </w:r>
    </w:p>
    <w:p w14:paraId="5F636A1D" w14:textId="77777777" w:rsidR="00AF3CB5" w:rsidRDefault="00AF3CB5">
      <w:pPr>
        <w:pStyle w:val="BodyText"/>
        <w:spacing w:after="0"/>
        <w:ind w:firstLine="0"/>
        <w:jc w:val="center"/>
        <w:rPr>
          <w:b/>
          <w:sz w:val="22"/>
          <w:szCs w:val="22"/>
        </w:rPr>
      </w:pPr>
    </w:p>
    <w:p w14:paraId="5F636A1E" w14:textId="77777777" w:rsidR="00AF3CB5" w:rsidRDefault="007B757B">
      <w:pPr>
        <w:pStyle w:val="BodyText"/>
        <w:spacing w:after="0"/>
        <w:ind w:firstLine="0"/>
        <w:jc w:val="center"/>
        <w:rPr>
          <w:b/>
          <w:sz w:val="22"/>
          <w:szCs w:val="22"/>
        </w:rPr>
      </w:pPr>
      <w:r>
        <w:rPr>
          <w:b/>
          <w:sz w:val="22"/>
          <w:szCs w:val="22"/>
        </w:rPr>
        <w:t>[NAME OF BORROWER]</w:t>
      </w:r>
    </w:p>
    <w:p w14:paraId="5F636A1F" w14:textId="77777777" w:rsidR="00AF3CB5" w:rsidRDefault="007B757B">
      <w:pPr>
        <w:pStyle w:val="BodyText"/>
        <w:spacing w:after="0"/>
        <w:ind w:firstLine="0"/>
        <w:jc w:val="center"/>
        <w:rPr>
          <w:sz w:val="22"/>
          <w:szCs w:val="22"/>
        </w:rPr>
      </w:pPr>
      <w:r>
        <w:rPr>
          <w:sz w:val="22"/>
          <w:szCs w:val="22"/>
        </w:rPr>
        <w:t>as Borrower</w:t>
      </w:r>
    </w:p>
    <w:p w14:paraId="5F636A20" w14:textId="77777777" w:rsidR="00AF3CB5" w:rsidRDefault="00AF3CB5">
      <w:pPr>
        <w:pStyle w:val="BodyText"/>
        <w:spacing w:after="0"/>
        <w:ind w:firstLine="0"/>
        <w:jc w:val="center"/>
        <w:rPr>
          <w:sz w:val="22"/>
          <w:szCs w:val="22"/>
        </w:rPr>
      </w:pPr>
    </w:p>
    <w:p w14:paraId="5F636A21" w14:textId="77777777" w:rsidR="00AF3CB5" w:rsidRDefault="007B757B">
      <w:pPr>
        <w:pStyle w:val="BodyText"/>
        <w:ind w:firstLine="0"/>
        <w:jc w:val="center"/>
        <w:rPr>
          <w:sz w:val="22"/>
          <w:szCs w:val="22"/>
        </w:rPr>
      </w:pPr>
      <w:r>
        <w:rPr>
          <w:sz w:val="22"/>
          <w:szCs w:val="22"/>
        </w:rPr>
        <w:t>and</w:t>
      </w:r>
    </w:p>
    <w:p w14:paraId="5F636A22" w14:textId="77777777" w:rsidR="00AF3CB5" w:rsidRDefault="007B757B">
      <w:pPr>
        <w:pStyle w:val="BodyText"/>
        <w:spacing w:after="0"/>
        <w:ind w:firstLine="0"/>
        <w:jc w:val="center"/>
        <w:rPr>
          <w:b/>
          <w:sz w:val="22"/>
          <w:szCs w:val="22"/>
        </w:rPr>
      </w:pPr>
      <w:r>
        <w:rPr>
          <w:b/>
          <w:sz w:val="22"/>
          <w:szCs w:val="22"/>
        </w:rPr>
        <w:t>TRUIST BANK</w:t>
      </w:r>
    </w:p>
    <w:p w14:paraId="5F636A23" w14:textId="77777777" w:rsidR="00AF3CB5" w:rsidRDefault="007B757B">
      <w:pPr>
        <w:pStyle w:val="BodyText"/>
        <w:spacing w:after="0"/>
        <w:ind w:firstLine="0"/>
        <w:jc w:val="center"/>
        <w:rPr>
          <w:sz w:val="22"/>
          <w:szCs w:val="22"/>
        </w:rPr>
      </w:pPr>
      <w:r>
        <w:rPr>
          <w:sz w:val="22"/>
          <w:szCs w:val="22"/>
        </w:rPr>
        <w:t>as Lender</w:t>
      </w:r>
    </w:p>
    <w:p w14:paraId="5F636A24" w14:textId="77777777" w:rsidR="00AF3CB5" w:rsidRDefault="00AF3CB5">
      <w:pPr>
        <w:pStyle w:val="BodyText"/>
        <w:spacing w:after="0"/>
        <w:ind w:firstLine="0"/>
        <w:jc w:val="center"/>
        <w:rPr>
          <w:b/>
          <w:sz w:val="22"/>
          <w:szCs w:val="22"/>
        </w:rPr>
      </w:pPr>
    </w:p>
    <w:p w14:paraId="5F636A25" w14:textId="77777777" w:rsidR="00AF3CB5" w:rsidRDefault="00AF3CB5">
      <w:pPr>
        <w:pStyle w:val="BodyText"/>
        <w:spacing w:after="0"/>
        <w:jc w:val="center"/>
        <w:rPr>
          <w:b/>
          <w:sz w:val="22"/>
          <w:szCs w:val="22"/>
        </w:rPr>
      </w:pPr>
    </w:p>
    <w:p w14:paraId="5F636A26" w14:textId="77777777" w:rsidR="00AF3CB5" w:rsidRDefault="00AF3CB5">
      <w:pPr>
        <w:pStyle w:val="BodyText"/>
        <w:spacing w:after="0"/>
        <w:jc w:val="center"/>
        <w:rPr>
          <w:b/>
          <w:sz w:val="22"/>
          <w:szCs w:val="22"/>
        </w:rPr>
      </w:pPr>
    </w:p>
    <w:p w14:paraId="5F636A27" w14:textId="77777777" w:rsidR="00AF3CB5" w:rsidRDefault="00AF3CB5">
      <w:pPr>
        <w:pStyle w:val="BodyText"/>
        <w:rPr>
          <w:sz w:val="22"/>
          <w:szCs w:val="22"/>
        </w:rPr>
        <w:sectPr w:rsidR="00AF3CB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paperSrc w:first="72" w:other="72"/>
          <w:pgNumType w:fmt="lowerRoman"/>
          <w:cols w:space="720"/>
          <w:noEndnote/>
        </w:sectPr>
      </w:pPr>
    </w:p>
    <w:p w14:paraId="5F636A28" w14:textId="77777777" w:rsidR="00AF3CB5" w:rsidRPr="00E463E4" w:rsidRDefault="007B757B">
      <w:pPr>
        <w:pStyle w:val="BodyText"/>
        <w:spacing w:after="120"/>
        <w:ind w:firstLine="0"/>
        <w:jc w:val="center"/>
        <w:rPr>
          <w:b/>
          <w:sz w:val="22"/>
          <w:szCs w:val="22"/>
        </w:rPr>
      </w:pPr>
      <w:r w:rsidRPr="00E463E4">
        <w:rPr>
          <w:b/>
          <w:sz w:val="22"/>
          <w:szCs w:val="22"/>
        </w:rPr>
        <w:lastRenderedPageBreak/>
        <w:t>TABLE OF CONTENTS</w:t>
      </w:r>
    </w:p>
    <w:p w14:paraId="5F636A29" w14:textId="77777777" w:rsidR="00AF3CB5" w:rsidRPr="00E463E4" w:rsidRDefault="007B757B">
      <w:pPr>
        <w:pStyle w:val="BodyText"/>
        <w:spacing w:after="120"/>
        <w:ind w:firstLine="0"/>
        <w:jc w:val="right"/>
        <w:rPr>
          <w:sz w:val="22"/>
          <w:szCs w:val="22"/>
        </w:rPr>
      </w:pPr>
      <w:r w:rsidRPr="00E463E4">
        <w:rPr>
          <w:sz w:val="22"/>
          <w:szCs w:val="22"/>
          <w:u w:val="single"/>
        </w:rPr>
        <w:t>Page</w:t>
      </w:r>
    </w:p>
    <w:p w14:paraId="5F636A2A" w14:textId="77777777" w:rsidR="00EC1835" w:rsidRPr="00E463E4" w:rsidRDefault="007B757B">
      <w:pPr>
        <w:pStyle w:val="TOC1"/>
        <w:rPr>
          <w:rFonts w:asciiTheme="minorHAnsi" w:eastAsiaTheme="minorEastAsia" w:hAnsiTheme="minorHAnsi" w:cstheme="minorBidi"/>
          <w:caps w:val="0"/>
          <w:noProof/>
          <w:sz w:val="22"/>
          <w:szCs w:val="22"/>
        </w:rPr>
      </w:pPr>
      <w:r w:rsidRPr="00E463E4">
        <w:rPr>
          <w:sz w:val="22"/>
          <w:szCs w:val="22"/>
        </w:rPr>
        <w:fldChar w:fldCharType="begin"/>
      </w:r>
      <w:r w:rsidRPr="00E463E4">
        <w:rPr>
          <w:sz w:val="22"/>
          <w:szCs w:val="22"/>
        </w:rPr>
        <w:instrText xml:space="preserve"> TOC \t "Heading 1,1,Heading 2,2" </w:instrText>
      </w:r>
      <w:r w:rsidRPr="00E463E4">
        <w:rPr>
          <w:sz w:val="22"/>
          <w:szCs w:val="22"/>
        </w:rPr>
        <w:fldChar w:fldCharType="separate"/>
      </w:r>
      <w:r w:rsidRPr="00E463E4">
        <w:rPr>
          <w:noProof/>
          <w:sz w:val="22"/>
          <w:szCs w:val="22"/>
        </w:rPr>
        <w:t>Article I. DEFINITIONS; CONSTRUCTION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_Toc517884488 \h </w:instrText>
      </w:r>
      <w:r w:rsidRPr="00E463E4">
        <w:rPr>
          <w:noProof/>
          <w:sz w:val="22"/>
          <w:szCs w:val="22"/>
        </w:rPr>
      </w:r>
      <w:r w:rsidRPr="00E463E4">
        <w:rPr>
          <w:noProof/>
          <w:sz w:val="22"/>
          <w:szCs w:val="22"/>
        </w:rPr>
        <w:fldChar w:fldCharType="separate"/>
      </w:r>
      <w:r w:rsidR="004E4558">
        <w:rPr>
          <w:noProof/>
          <w:sz w:val="22"/>
          <w:szCs w:val="22"/>
        </w:rPr>
        <w:t>2</w:t>
      </w:r>
      <w:r w:rsidRPr="00E463E4">
        <w:rPr>
          <w:noProof/>
          <w:sz w:val="22"/>
          <w:szCs w:val="22"/>
        </w:rPr>
        <w:fldChar w:fldCharType="end"/>
      </w:r>
    </w:p>
    <w:p w14:paraId="5F636A2B"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1.1.</w:t>
      </w:r>
      <w:r w:rsidRPr="00E463E4">
        <w:rPr>
          <w:rFonts w:asciiTheme="minorHAnsi" w:eastAsiaTheme="minorEastAsia" w:hAnsiTheme="minorHAnsi" w:cstheme="minorBidi"/>
          <w:noProof/>
          <w:sz w:val="22"/>
          <w:szCs w:val="22"/>
        </w:rPr>
        <w:tab/>
      </w:r>
      <w:r w:rsidRPr="00E463E4">
        <w:rPr>
          <w:noProof/>
          <w:sz w:val="22"/>
          <w:szCs w:val="22"/>
        </w:rPr>
        <w:t>Definitions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_Toc517884489 \h </w:instrText>
      </w:r>
      <w:r w:rsidRPr="00E463E4">
        <w:rPr>
          <w:noProof/>
          <w:sz w:val="22"/>
          <w:szCs w:val="22"/>
        </w:rPr>
      </w:r>
      <w:r w:rsidRPr="00E463E4">
        <w:rPr>
          <w:noProof/>
          <w:sz w:val="22"/>
          <w:szCs w:val="22"/>
        </w:rPr>
        <w:fldChar w:fldCharType="separate"/>
      </w:r>
      <w:r w:rsidR="004E4558">
        <w:rPr>
          <w:noProof/>
          <w:sz w:val="22"/>
          <w:szCs w:val="22"/>
        </w:rPr>
        <w:t>2</w:t>
      </w:r>
      <w:r w:rsidRPr="00E463E4">
        <w:rPr>
          <w:noProof/>
          <w:sz w:val="22"/>
          <w:szCs w:val="22"/>
        </w:rPr>
        <w:fldChar w:fldCharType="end"/>
      </w:r>
    </w:p>
    <w:p w14:paraId="5F636A2C"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1.2.</w:t>
      </w:r>
      <w:r w:rsidRPr="00E463E4">
        <w:rPr>
          <w:rFonts w:asciiTheme="minorHAnsi" w:eastAsiaTheme="minorEastAsia" w:hAnsiTheme="minorHAnsi" w:cstheme="minorBidi"/>
          <w:noProof/>
          <w:sz w:val="22"/>
          <w:szCs w:val="22"/>
        </w:rPr>
        <w:tab/>
      </w:r>
      <w:r w:rsidRPr="00E463E4">
        <w:rPr>
          <w:noProof/>
          <w:sz w:val="22"/>
          <w:szCs w:val="22"/>
        </w:rPr>
        <w:t xml:space="preserve">Accounting Terms and </w:t>
      </w:r>
      <w:r w:rsidRPr="00E463E4">
        <w:rPr>
          <w:noProof/>
          <w:sz w:val="22"/>
          <w:szCs w:val="22"/>
        </w:rPr>
        <w:t>Determination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_Toc517884490 \h </w:instrText>
      </w:r>
      <w:r w:rsidRPr="00E463E4">
        <w:rPr>
          <w:noProof/>
          <w:sz w:val="22"/>
          <w:szCs w:val="22"/>
        </w:rPr>
      </w:r>
      <w:r w:rsidRPr="00E463E4">
        <w:rPr>
          <w:noProof/>
          <w:sz w:val="22"/>
          <w:szCs w:val="22"/>
        </w:rPr>
        <w:fldChar w:fldCharType="separate"/>
      </w:r>
      <w:r w:rsidR="004E4558">
        <w:rPr>
          <w:noProof/>
          <w:sz w:val="22"/>
          <w:szCs w:val="22"/>
        </w:rPr>
        <w:t>20</w:t>
      </w:r>
      <w:r w:rsidRPr="00E463E4">
        <w:rPr>
          <w:noProof/>
          <w:sz w:val="22"/>
          <w:szCs w:val="22"/>
        </w:rPr>
        <w:fldChar w:fldCharType="end"/>
      </w:r>
    </w:p>
    <w:p w14:paraId="5F636A2D"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1.3.</w:t>
      </w:r>
      <w:r w:rsidRPr="00E463E4">
        <w:rPr>
          <w:rFonts w:asciiTheme="minorHAnsi" w:eastAsiaTheme="minorEastAsia" w:hAnsiTheme="minorHAnsi" w:cstheme="minorBidi"/>
          <w:noProof/>
          <w:sz w:val="22"/>
          <w:szCs w:val="22"/>
        </w:rPr>
        <w:tab/>
      </w:r>
      <w:r w:rsidRPr="00E463E4">
        <w:rPr>
          <w:noProof/>
          <w:sz w:val="22"/>
          <w:szCs w:val="22"/>
        </w:rPr>
        <w:t>Terms Generally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_Toc517884491 \h </w:instrText>
      </w:r>
      <w:r w:rsidRPr="00E463E4">
        <w:rPr>
          <w:noProof/>
          <w:sz w:val="22"/>
          <w:szCs w:val="22"/>
        </w:rPr>
      </w:r>
      <w:r w:rsidRPr="00E463E4">
        <w:rPr>
          <w:noProof/>
          <w:sz w:val="22"/>
          <w:szCs w:val="22"/>
        </w:rPr>
        <w:fldChar w:fldCharType="separate"/>
      </w:r>
      <w:r w:rsidR="004E4558">
        <w:rPr>
          <w:noProof/>
          <w:sz w:val="22"/>
          <w:szCs w:val="22"/>
        </w:rPr>
        <w:t>20</w:t>
      </w:r>
      <w:r w:rsidRPr="00E463E4">
        <w:rPr>
          <w:noProof/>
          <w:sz w:val="22"/>
          <w:szCs w:val="22"/>
        </w:rPr>
        <w:fldChar w:fldCharType="end"/>
      </w:r>
    </w:p>
    <w:p w14:paraId="5F636A2E" w14:textId="77777777" w:rsidR="00EC1835" w:rsidRPr="00E463E4" w:rsidRDefault="007B757B">
      <w:pPr>
        <w:pStyle w:val="TOC1"/>
        <w:rPr>
          <w:rFonts w:asciiTheme="minorHAnsi" w:eastAsiaTheme="minorEastAsia" w:hAnsiTheme="minorHAnsi" w:cstheme="minorBidi"/>
          <w:caps w:val="0"/>
          <w:noProof/>
          <w:sz w:val="22"/>
          <w:szCs w:val="22"/>
        </w:rPr>
      </w:pPr>
      <w:r w:rsidRPr="00E463E4">
        <w:rPr>
          <w:noProof/>
          <w:sz w:val="22"/>
          <w:szCs w:val="22"/>
        </w:rPr>
        <w:t xml:space="preserve">Article II. AMOUNT </w:t>
      </w:r>
      <w:r w:rsidRPr="00E463E4">
        <w:rPr>
          <w:noProof/>
          <w:sz w:val="22"/>
          <w:szCs w:val="22"/>
        </w:rPr>
        <w:t>AND TERMS OF THE COMMITMENT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_Toc517884492 \h </w:instrText>
      </w:r>
      <w:r w:rsidRPr="00E463E4">
        <w:rPr>
          <w:noProof/>
          <w:sz w:val="22"/>
          <w:szCs w:val="22"/>
        </w:rPr>
      </w:r>
      <w:r w:rsidRPr="00E463E4">
        <w:rPr>
          <w:noProof/>
          <w:sz w:val="22"/>
          <w:szCs w:val="22"/>
        </w:rPr>
        <w:fldChar w:fldCharType="separate"/>
      </w:r>
      <w:r w:rsidR="004E4558">
        <w:rPr>
          <w:noProof/>
          <w:sz w:val="22"/>
          <w:szCs w:val="22"/>
        </w:rPr>
        <w:t>20</w:t>
      </w:r>
      <w:r w:rsidRPr="00E463E4">
        <w:rPr>
          <w:noProof/>
          <w:sz w:val="22"/>
          <w:szCs w:val="22"/>
        </w:rPr>
        <w:fldChar w:fldCharType="end"/>
      </w:r>
    </w:p>
    <w:p w14:paraId="5F636A2F"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2.1.</w:t>
      </w:r>
      <w:r w:rsidRPr="00E463E4">
        <w:rPr>
          <w:rFonts w:asciiTheme="minorHAnsi" w:eastAsiaTheme="minorEastAsia" w:hAnsiTheme="minorHAnsi" w:cstheme="minorBidi"/>
          <w:noProof/>
          <w:sz w:val="22"/>
          <w:szCs w:val="22"/>
        </w:rPr>
        <w:tab/>
      </w:r>
      <w:r w:rsidRPr="00E463E4">
        <w:rPr>
          <w:noProof/>
          <w:sz w:val="22"/>
          <w:szCs w:val="22"/>
        </w:rPr>
        <w:t>Commitment.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_Toc517884493 \h </w:instrText>
      </w:r>
      <w:r w:rsidRPr="00E463E4">
        <w:rPr>
          <w:noProof/>
          <w:sz w:val="22"/>
          <w:szCs w:val="22"/>
        </w:rPr>
      </w:r>
      <w:r w:rsidRPr="00E463E4">
        <w:rPr>
          <w:noProof/>
          <w:sz w:val="22"/>
          <w:szCs w:val="22"/>
        </w:rPr>
        <w:fldChar w:fldCharType="separate"/>
      </w:r>
      <w:r w:rsidR="004E4558">
        <w:rPr>
          <w:noProof/>
          <w:sz w:val="22"/>
          <w:szCs w:val="22"/>
        </w:rPr>
        <w:t>20</w:t>
      </w:r>
      <w:r w:rsidRPr="00E463E4">
        <w:rPr>
          <w:noProof/>
          <w:sz w:val="22"/>
          <w:szCs w:val="22"/>
        </w:rPr>
        <w:fldChar w:fldCharType="end"/>
      </w:r>
    </w:p>
    <w:p w14:paraId="5F636A30"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2.2.</w:t>
      </w:r>
      <w:r w:rsidRPr="00E463E4">
        <w:rPr>
          <w:rFonts w:asciiTheme="minorHAnsi" w:eastAsiaTheme="minorEastAsia" w:hAnsiTheme="minorHAnsi" w:cstheme="minorBidi"/>
          <w:noProof/>
          <w:sz w:val="22"/>
          <w:szCs w:val="22"/>
        </w:rPr>
        <w:tab/>
      </w:r>
      <w:r w:rsidRPr="00E463E4">
        <w:rPr>
          <w:noProof/>
          <w:sz w:val="22"/>
          <w:szCs w:val="22"/>
        </w:rPr>
        <w:t>Budget; Use of Proceeds.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_Toc517884494 \h </w:instrText>
      </w:r>
      <w:r w:rsidRPr="00E463E4">
        <w:rPr>
          <w:noProof/>
          <w:sz w:val="22"/>
          <w:szCs w:val="22"/>
        </w:rPr>
      </w:r>
      <w:r w:rsidRPr="00E463E4">
        <w:rPr>
          <w:noProof/>
          <w:sz w:val="22"/>
          <w:szCs w:val="22"/>
        </w:rPr>
        <w:fldChar w:fldCharType="separate"/>
      </w:r>
      <w:r w:rsidR="004E4558">
        <w:rPr>
          <w:noProof/>
          <w:sz w:val="22"/>
          <w:szCs w:val="22"/>
        </w:rPr>
        <w:t>21</w:t>
      </w:r>
      <w:r w:rsidRPr="00E463E4">
        <w:rPr>
          <w:noProof/>
          <w:sz w:val="22"/>
          <w:szCs w:val="22"/>
        </w:rPr>
        <w:fldChar w:fldCharType="end"/>
      </w:r>
    </w:p>
    <w:p w14:paraId="5F636A31"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2.3.</w:t>
      </w:r>
      <w:r w:rsidRPr="00E463E4">
        <w:rPr>
          <w:rFonts w:asciiTheme="minorHAnsi" w:eastAsiaTheme="minorEastAsia" w:hAnsiTheme="minorHAnsi" w:cstheme="minorBidi"/>
          <w:noProof/>
          <w:sz w:val="22"/>
          <w:szCs w:val="22"/>
        </w:rPr>
        <w:tab/>
      </w:r>
      <w:r w:rsidRPr="00E463E4">
        <w:rPr>
          <w:noProof/>
          <w:sz w:val="22"/>
          <w:szCs w:val="22"/>
        </w:rPr>
        <w:t>Prepayments.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_Toc517884495 \h </w:instrText>
      </w:r>
      <w:r w:rsidRPr="00E463E4">
        <w:rPr>
          <w:noProof/>
          <w:sz w:val="22"/>
          <w:szCs w:val="22"/>
        </w:rPr>
      </w:r>
      <w:r w:rsidRPr="00E463E4">
        <w:rPr>
          <w:noProof/>
          <w:sz w:val="22"/>
          <w:szCs w:val="22"/>
        </w:rPr>
        <w:fldChar w:fldCharType="separate"/>
      </w:r>
      <w:r w:rsidR="004E4558">
        <w:rPr>
          <w:noProof/>
          <w:sz w:val="22"/>
          <w:szCs w:val="22"/>
        </w:rPr>
        <w:t>22</w:t>
      </w:r>
      <w:r w:rsidRPr="00E463E4">
        <w:rPr>
          <w:noProof/>
          <w:sz w:val="22"/>
          <w:szCs w:val="22"/>
        </w:rPr>
        <w:fldChar w:fldCharType="end"/>
      </w:r>
    </w:p>
    <w:p w14:paraId="5F636A32"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2.4.</w:t>
      </w:r>
      <w:r w:rsidRPr="00E463E4">
        <w:rPr>
          <w:rFonts w:asciiTheme="minorHAnsi" w:eastAsiaTheme="minorEastAsia" w:hAnsiTheme="minorHAnsi" w:cstheme="minorBidi"/>
          <w:noProof/>
          <w:sz w:val="22"/>
          <w:szCs w:val="22"/>
        </w:rPr>
        <w:tab/>
      </w:r>
      <w:r w:rsidRPr="00E463E4">
        <w:rPr>
          <w:noProof/>
          <w:sz w:val="22"/>
          <w:szCs w:val="22"/>
        </w:rPr>
        <w:t>Loan Payments.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_Toc517884496 \h </w:instrText>
      </w:r>
      <w:r w:rsidRPr="00E463E4">
        <w:rPr>
          <w:noProof/>
          <w:sz w:val="22"/>
          <w:szCs w:val="22"/>
        </w:rPr>
      </w:r>
      <w:r w:rsidRPr="00E463E4">
        <w:rPr>
          <w:noProof/>
          <w:sz w:val="22"/>
          <w:szCs w:val="22"/>
        </w:rPr>
        <w:fldChar w:fldCharType="separate"/>
      </w:r>
      <w:r w:rsidR="004E4558">
        <w:rPr>
          <w:noProof/>
          <w:sz w:val="22"/>
          <w:szCs w:val="22"/>
        </w:rPr>
        <w:t>23</w:t>
      </w:r>
      <w:r w:rsidRPr="00E463E4">
        <w:rPr>
          <w:noProof/>
          <w:sz w:val="22"/>
          <w:szCs w:val="22"/>
        </w:rPr>
        <w:fldChar w:fldCharType="end"/>
      </w:r>
    </w:p>
    <w:p w14:paraId="5F636A33"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2.5.</w:t>
      </w:r>
      <w:r w:rsidRPr="00E463E4">
        <w:rPr>
          <w:rFonts w:asciiTheme="minorHAnsi" w:eastAsiaTheme="minorEastAsia" w:hAnsiTheme="minorHAnsi" w:cstheme="minorBidi"/>
          <w:noProof/>
          <w:sz w:val="22"/>
          <w:szCs w:val="22"/>
        </w:rPr>
        <w:tab/>
      </w:r>
      <w:r w:rsidRPr="00E463E4">
        <w:rPr>
          <w:noProof/>
          <w:sz w:val="22"/>
          <w:szCs w:val="22"/>
        </w:rPr>
        <w:t>Fees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_Toc517884497 \h </w:instrText>
      </w:r>
      <w:r w:rsidRPr="00E463E4">
        <w:rPr>
          <w:noProof/>
          <w:sz w:val="22"/>
          <w:szCs w:val="22"/>
        </w:rPr>
      </w:r>
      <w:r w:rsidRPr="00E463E4">
        <w:rPr>
          <w:noProof/>
          <w:sz w:val="22"/>
          <w:szCs w:val="22"/>
        </w:rPr>
        <w:fldChar w:fldCharType="separate"/>
      </w:r>
      <w:r w:rsidR="004E4558">
        <w:rPr>
          <w:noProof/>
          <w:sz w:val="22"/>
          <w:szCs w:val="22"/>
        </w:rPr>
        <w:t>24</w:t>
      </w:r>
      <w:r w:rsidRPr="00E463E4">
        <w:rPr>
          <w:noProof/>
          <w:sz w:val="22"/>
          <w:szCs w:val="22"/>
        </w:rPr>
        <w:fldChar w:fldCharType="end"/>
      </w:r>
    </w:p>
    <w:p w14:paraId="5F636A34"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2.6.</w:t>
      </w:r>
      <w:r w:rsidRPr="00E463E4">
        <w:rPr>
          <w:rFonts w:asciiTheme="minorHAnsi" w:eastAsiaTheme="minorEastAsia" w:hAnsiTheme="minorHAnsi" w:cstheme="minorBidi"/>
          <w:noProof/>
          <w:sz w:val="22"/>
          <w:szCs w:val="22"/>
        </w:rPr>
        <w:tab/>
      </w:r>
      <w:r w:rsidRPr="00E463E4">
        <w:rPr>
          <w:noProof/>
          <w:sz w:val="22"/>
          <w:szCs w:val="22"/>
        </w:rPr>
        <w:t>Computation of Interest and Fees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_Toc517884498 \h </w:instrText>
      </w:r>
      <w:r w:rsidRPr="00E463E4">
        <w:rPr>
          <w:noProof/>
          <w:sz w:val="22"/>
          <w:szCs w:val="22"/>
        </w:rPr>
      </w:r>
      <w:r w:rsidRPr="00E463E4">
        <w:rPr>
          <w:noProof/>
          <w:sz w:val="22"/>
          <w:szCs w:val="22"/>
        </w:rPr>
        <w:fldChar w:fldCharType="separate"/>
      </w:r>
      <w:r w:rsidR="004E4558">
        <w:rPr>
          <w:noProof/>
          <w:sz w:val="22"/>
          <w:szCs w:val="22"/>
        </w:rPr>
        <w:t>25</w:t>
      </w:r>
      <w:r w:rsidRPr="00E463E4">
        <w:rPr>
          <w:noProof/>
          <w:sz w:val="22"/>
          <w:szCs w:val="22"/>
        </w:rPr>
        <w:fldChar w:fldCharType="end"/>
      </w:r>
    </w:p>
    <w:p w14:paraId="5F636A35"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2.7.</w:t>
      </w:r>
      <w:r w:rsidRPr="00E463E4">
        <w:rPr>
          <w:rFonts w:asciiTheme="minorHAnsi" w:eastAsiaTheme="minorEastAsia" w:hAnsiTheme="minorHAnsi" w:cstheme="minorBidi"/>
          <w:noProof/>
          <w:sz w:val="22"/>
          <w:szCs w:val="22"/>
        </w:rPr>
        <w:tab/>
      </w:r>
      <w:r w:rsidRPr="00E463E4">
        <w:rPr>
          <w:noProof/>
          <w:sz w:val="22"/>
          <w:szCs w:val="22"/>
        </w:rPr>
        <w:t>Inability to Determine Interest Rates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_Toc517884499 \h </w:instrText>
      </w:r>
      <w:r w:rsidRPr="00E463E4">
        <w:rPr>
          <w:noProof/>
          <w:sz w:val="22"/>
          <w:szCs w:val="22"/>
        </w:rPr>
      </w:r>
      <w:r w:rsidRPr="00E463E4">
        <w:rPr>
          <w:noProof/>
          <w:sz w:val="22"/>
          <w:szCs w:val="22"/>
        </w:rPr>
        <w:fldChar w:fldCharType="separate"/>
      </w:r>
      <w:r w:rsidR="004E4558">
        <w:rPr>
          <w:noProof/>
          <w:sz w:val="22"/>
          <w:szCs w:val="22"/>
        </w:rPr>
        <w:t>25</w:t>
      </w:r>
      <w:r w:rsidRPr="00E463E4">
        <w:rPr>
          <w:noProof/>
          <w:sz w:val="22"/>
          <w:szCs w:val="22"/>
        </w:rPr>
        <w:fldChar w:fldCharType="end"/>
      </w:r>
    </w:p>
    <w:p w14:paraId="5F636A36"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2.8.</w:t>
      </w:r>
      <w:r w:rsidRPr="00E463E4">
        <w:rPr>
          <w:rFonts w:asciiTheme="minorHAnsi" w:eastAsiaTheme="minorEastAsia" w:hAnsiTheme="minorHAnsi" w:cstheme="minorBidi"/>
          <w:noProof/>
          <w:sz w:val="22"/>
          <w:szCs w:val="22"/>
        </w:rPr>
        <w:tab/>
      </w:r>
      <w:r w:rsidRPr="00E463E4">
        <w:rPr>
          <w:noProof/>
          <w:sz w:val="22"/>
          <w:szCs w:val="22"/>
        </w:rPr>
        <w:t>Illegality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_Toc517884500 \h </w:instrText>
      </w:r>
      <w:r w:rsidRPr="00E463E4">
        <w:rPr>
          <w:noProof/>
          <w:sz w:val="22"/>
          <w:szCs w:val="22"/>
        </w:rPr>
      </w:r>
      <w:r w:rsidRPr="00E463E4">
        <w:rPr>
          <w:noProof/>
          <w:sz w:val="22"/>
          <w:szCs w:val="22"/>
        </w:rPr>
        <w:fldChar w:fldCharType="separate"/>
      </w:r>
      <w:r w:rsidR="004E4558">
        <w:rPr>
          <w:noProof/>
          <w:sz w:val="22"/>
          <w:szCs w:val="22"/>
        </w:rPr>
        <w:t>26</w:t>
      </w:r>
      <w:r w:rsidRPr="00E463E4">
        <w:rPr>
          <w:noProof/>
          <w:sz w:val="22"/>
          <w:szCs w:val="22"/>
        </w:rPr>
        <w:fldChar w:fldCharType="end"/>
      </w:r>
    </w:p>
    <w:p w14:paraId="5F636A37"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2.9.</w:t>
      </w:r>
      <w:r w:rsidRPr="00E463E4">
        <w:rPr>
          <w:rFonts w:asciiTheme="minorHAnsi" w:eastAsiaTheme="minorEastAsia" w:hAnsiTheme="minorHAnsi" w:cstheme="minorBidi"/>
          <w:noProof/>
          <w:sz w:val="22"/>
          <w:szCs w:val="22"/>
        </w:rPr>
        <w:tab/>
      </w:r>
      <w:r w:rsidRPr="00E463E4">
        <w:rPr>
          <w:noProof/>
          <w:sz w:val="22"/>
          <w:szCs w:val="22"/>
        </w:rPr>
        <w:t>Increased Costs.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_Toc517884501 \h </w:instrText>
      </w:r>
      <w:r w:rsidRPr="00E463E4">
        <w:rPr>
          <w:noProof/>
          <w:sz w:val="22"/>
          <w:szCs w:val="22"/>
        </w:rPr>
      </w:r>
      <w:r w:rsidRPr="00E463E4">
        <w:rPr>
          <w:noProof/>
          <w:sz w:val="22"/>
          <w:szCs w:val="22"/>
        </w:rPr>
        <w:fldChar w:fldCharType="separate"/>
      </w:r>
      <w:r w:rsidR="004E4558">
        <w:rPr>
          <w:noProof/>
          <w:sz w:val="22"/>
          <w:szCs w:val="22"/>
        </w:rPr>
        <w:t>27</w:t>
      </w:r>
      <w:r w:rsidRPr="00E463E4">
        <w:rPr>
          <w:noProof/>
          <w:sz w:val="22"/>
          <w:szCs w:val="22"/>
        </w:rPr>
        <w:fldChar w:fldCharType="end"/>
      </w:r>
    </w:p>
    <w:p w14:paraId="5F636A38"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2.10.</w:t>
      </w:r>
      <w:r w:rsidRPr="00E463E4">
        <w:rPr>
          <w:rFonts w:asciiTheme="minorHAnsi" w:eastAsiaTheme="minorEastAsia" w:hAnsiTheme="minorHAnsi" w:cstheme="minorBidi"/>
          <w:noProof/>
          <w:sz w:val="22"/>
          <w:szCs w:val="22"/>
        </w:rPr>
        <w:tab/>
      </w:r>
      <w:r w:rsidRPr="00E463E4">
        <w:rPr>
          <w:noProof/>
          <w:sz w:val="22"/>
          <w:szCs w:val="22"/>
        </w:rPr>
        <w:t>Payments Generally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_Toc517884502 \h </w:instrText>
      </w:r>
      <w:r w:rsidRPr="00E463E4">
        <w:rPr>
          <w:noProof/>
          <w:sz w:val="22"/>
          <w:szCs w:val="22"/>
        </w:rPr>
      </w:r>
      <w:r w:rsidRPr="00E463E4">
        <w:rPr>
          <w:noProof/>
          <w:sz w:val="22"/>
          <w:szCs w:val="22"/>
        </w:rPr>
        <w:fldChar w:fldCharType="separate"/>
      </w:r>
      <w:r w:rsidR="004E4558">
        <w:rPr>
          <w:noProof/>
          <w:sz w:val="22"/>
          <w:szCs w:val="22"/>
        </w:rPr>
        <w:t>28</w:t>
      </w:r>
      <w:r w:rsidRPr="00E463E4">
        <w:rPr>
          <w:noProof/>
          <w:sz w:val="22"/>
          <w:szCs w:val="22"/>
        </w:rPr>
        <w:fldChar w:fldCharType="end"/>
      </w:r>
    </w:p>
    <w:p w14:paraId="5F636A39"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2.11.</w:t>
      </w:r>
      <w:r w:rsidRPr="00E463E4">
        <w:rPr>
          <w:rFonts w:asciiTheme="minorHAnsi" w:eastAsiaTheme="minorEastAsia" w:hAnsiTheme="minorHAnsi" w:cstheme="minorBidi"/>
          <w:noProof/>
          <w:sz w:val="22"/>
          <w:szCs w:val="22"/>
        </w:rPr>
        <w:tab/>
      </w:r>
      <w:r w:rsidRPr="00E463E4">
        <w:rPr>
          <w:noProof/>
          <w:sz w:val="22"/>
          <w:szCs w:val="22"/>
        </w:rPr>
        <w:t>Taxes.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_Toc517884503 \h </w:instrText>
      </w:r>
      <w:r w:rsidRPr="00E463E4">
        <w:rPr>
          <w:noProof/>
          <w:sz w:val="22"/>
          <w:szCs w:val="22"/>
        </w:rPr>
      </w:r>
      <w:r w:rsidRPr="00E463E4">
        <w:rPr>
          <w:noProof/>
          <w:sz w:val="22"/>
          <w:szCs w:val="22"/>
        </w:rPr>
        <w:fldChar w:fldCharType="separate"/>
      </w:r>
      <w:r w:rsidR="004E4558">
        <w:rPr>
          <w:noProof/>
          <w:sz w:val="22"/>
          <w:szCs w:val="22"/>
        </w:rPr>
        <w:t>28</w:t>
      </w:r>
      <w:r w:rsidRPr="00E463E4">
        <w:rPr>
          <w:noProof/>
          <w:sz w:val="22"/>
          <w:szCs w:val="22"/>
        </w:rPr>
        <w:fldChar w:fldCharType="end"/>
      </w:r>
    </w:p>
    <w:p w14:paraId="5F636A3A"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Batang"/>
          <w:noProof/>
          <w:w w:val="0"/>
          <w:sz w:val="22"/>
          <w:szCs w:val="22"/>
          <w:specVanish/>
        </w:rPr>
        <w:t>Section 2.12.</w:t>
      </w:r>
      <w:r w:rsidRPr="00E463E4">
        <w:rPr>
          <w:rFonts w:asciiTheme="minorHAnsi" w:eastAsiaTheme="minorEastAsia" w:hAnsiTheme="minorHAnsi" w:cstheme="minorBidi"/>
          <w:noProof/>
          <w:sz w:val="22"/>
          <w:szCs w:val="22"/>
        </w:rPr>
        <w:tab/>
      </w:r>
      <w:r w:rsidRPr="00E463E4">
        <w:rPr>
          <w:rFonts w:eastAsia="Batang"/>
          <w:noProof/>
          <w:w w:val="0"/>
          <w:sz w:val="22"/>
          <w:szCs w:val="22"/>
        </w:rPr>
        <w:t>Hedging Transactions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_Toc517884504 \h </w:instrText>
      </w:r>
      <w:r w:rsidRPr="00E463E4">
        <w:rPr>
          <w:noProof/>
          <w:sz w:val="22"/>
          <w:szCs w:val="22"/>
        </w:rPr>
      </w:r>
      <w:r w:rsidRPr="00E463E4">
        <w:rPr>
          <w:noProof/>
          <w:sz w:val="22"/>
          <w:szCs w:val="22"/>
        </w:rPr>
        <w:fldChar w:fldCharType="separate"/>
      </w:r>
      <w:r w:rsidR="004E4558">
        <w:rPr>
          <w:noProof/>
          <w:sz w:val="22"/>
          <w:szCs w:val="22"/>
        </w:rPr>
        <w:t>29</w:t>
      </w:r>
      <w:r w:rsidRPr="00E463E4">
        <w:rPr>
          <w:noProof/>
          <w:sz w:val="22"/>
          <w:szCs w:val="22"/>
        </w:rPr>
        <w:fldChar w:fldCharType="end"/>
      </w:r>
    </w:p>
    <w:p w14:paraId="5F636A3B"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2.13.</w:t>
      </w:r>
      <w:r w:rsidRPr="00E463E4">
        <w:rPr>
          <w:rFonts w:asciiTheme="minorHAnsi" w:eastAsiaTheme="minorEastAsia" w:hAnsiTheme="minorHAnsi" w:cstheme="minorBidi"/>
          <w:noProof/>
          <w:sz w:val="22"/>
          <w:szCs w:val="22"/>
        </w:rPr>
        <w:tab/>
      </w:r>
      <w:r w:rsidRPr="00E463E4">
        <w:rPr>
          <w:noProof/>
          <w:sz w:val="22"/>
          <w:szCs w:val="22"/>
        </w:rPr>
        <w:t>Funding Indemnity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_Toc517884505 \h </w:instrText>
      </w:r>
      <w:r w:rsidRPr="00E463E4">
        <w:rPr>
          <w:noProof/>
          <w:sz w:val="22"/>
          <w:szCs w:val="22"/>
        </w:rPr>
      </w:r>
      <w:r w:rsidRPr="00E463E4">
        <w:rPr>
          <w:noProof/>
          <w:sz w:val="22"/>
          <w:szCs w:val="22"/>
        </w:rPr>
        <w:fldChar w:fldCharType="separate"/>
      </w:r>
      <w:r w:rsidR="004E4558">
        <w:rPr>
          <w:noProof/>
          <w:sz w:val="22"/>
          <w:szCs w:val="22"/>
        </w:rPr>
        <w:t>30</w:t>
      </w:r>
      <w:r w:rsidRPr="00E463E4">
        <w:rPr>
          <w:noProof/>
          <w:sz w:val="22"/>
          <w:szCs w:val="22"/>
        </w:rPr>
        <w:fldChar w:fldCharType="end"/>
      </w:r>
    </w:p>
    <w:p w14:paraId="5F636A3C"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2.14.</w:t>
      </w:r>
      <w:r w:rsidRPr="00E463E4">
        <w:rPr>
          <w:rFonts w:asciiTheme="minorHAnsi" w:eastAsiaTheme="minorEastAsia" w:hAnsiTheme="minorHAnsi" w:cstheme="minorBidi"/>
          <w:noProof/>
          <w:sz w:val="22"/>
          <w:szCs w:val="22"/>
        </w:rPr>
        <w:tab/>
      </w:r>
      <w:r w:rsidRPr="00E463E4">
        <w:rPr>
          <w:noProof/>
          <w:sz w:val="22"/>
          <w:szCs w:val="22"/>
        </w:rPr>
        <w:t>[Letters of Credit.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_Toc517884506 \h </w:instrText>
      </w:r>
      <w:r w:rsidRPr="00E463E4">
        <w:rPr>
          <w:noProof/>
          <w:sz w:val="22"/>
          <w:szCs w:val="22"/>
        </w:rPr>
      </w:r>
      <w:r w:rsidRPr="00E463E4">
        <w:rPr>
          <w:noProof/>
          <w:sz w:val="22"/>
          <w:szCs w:val="22"/>
        </w:rPr>
        <w:fldChar w:fldCharType="separate"/>
      </w:r>
      <w:r w:rsidR="004E4558">
        <w:rPr>
          <w:noProof/>
          <w:sz w:val="22"/>
          <w:szCs w:val="22"/>
        </w:rPr>
        <w:t>30</w:t>
      </w:r>
      <w:r w:rsidRPr="00E463E4">
        <w:rPr>
          <w:noProof/>
          <w:sz w:val="22"/>
          <w:szCs w:val="22"/>
        </w:rPr>
        <w:fldChar w:fldCharType="end"/>
      </w:r>
    </w:p>
    <w:p w14:paraId="5F636A3D" w14:textId="77777777" w:rsidR="00EC1835" w:rsidRPr="00E463E4" w:rsidRDefault="007B757B">
      <w:pPr>
        <w:pStyle w:val="TOC1"/>
        <w:rPr>
          <w:rFonts w:asciiTheme="minorHAnsi" w:eastAsiaTheme="minorEastAsia" w:hAnsiTheme="minorHAnsi" w:cstheme="minorBidi"/>
          <w:caps w:val="0"/>
          <w:noProof/>
          <w:sz w:val="22"/>
          <w:szCs w:val="22"/>
        </w:rPr>
      </w:pPr>
      <w:r w:rsidRPr="00E463E4">
        <w:rPr>
          <w:noProof/>
          <w:color w:val="000000"/>
          <w:sz w:val="22"/>
          <w:szCs w:val="22"/>
        </w:rPr>
        <w:t>Article III.</w:t>
      </w:r>
      <w:r w:rsidRPr="00E463E4">
        <w:rPr>
          <w:noProof/>
          <w:sz w:val="22"/>
          <w:szCs w:val="22"/>
        </w:rPr>
        <w:t xml:space="preserve"> DISBURSEMENTS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_Toc517884507 \h </w:instrText>
      </w:r>
      <w:r w:rsidRPr="00E463E4">
        <w:rPr>
          <w:noProof/>
          <w:sz w:val="22"/>
          <w:szCs w:val="22"/>
        </w:rPr>
      </w:r>
      <w:r w:rsidRPr="00E463E4">
        <w:rPr>
          <w:noProof/>
          <w:sz w:val="22"/>
          <w:szCs w:val="22"/>
        </w:rPr>
        <w:fldChar w:fldCharType="separate"/>
      </w:r>
      <w:r w:rsidR="004E4558">
        <w:rPr>
          <w:noProof/>
          <w:sz w:val="22"/>
          <w:szCs w:val="22"/>
        </w:rPr>
        <w:t>33</w:t>
      </w:r>
      <w:r w:rsidRPr="00E463E4">
        <w:rPr>
          <w:noProof/>
          <w:sz w:val="22"/>
          <w:szCs w:val="22"/>
        </w:rPr>
        <w:fldChar w:fldCharType="end"/>
      </w:r>
    </w:p>
    <w:p w14:paraId="5F636A3E"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3.1.</w:t>
      </w:r>
      <w:r w:rsidRPr="00E463E4">
        <w:rPr>
          <w:rFonts w:asciiTheme="minorHAnsi" w:eastAsiaTheme="minorEastAsia" w:hAnsiTheme="minorHAnsi" w:cstheme="minorBidi"/>
          <w:noProof/>
          <w:sz w:val="22"/>
          <w:szCs w:val="22"/>
        </w:rPr>
        <w:tab/>
      </w:r>
      <w:r w:rsidRPr="00E463E4">
        <w:rPr>
          <w:noProof/>
          <w:sz w:val="22"/>
          <w:szCs w:val="22"/>
        </w:rPr>
        <w:t>Draw Requests.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_Toc517884508 \h </w:instrText>
      </w:r>
      <w:r w:rsidRPr="00E463E4">
        <w:rPr>
          <w:noProof/>
          <w:sz w:val="22"/>
          <w:szCs w:val="22"/>
        </w:rPr>
      </w:r>
      <w:r w:rsidRPr="00E463E4">
        <w:rPr>
          <w:noProof/>
          <w:sz w:val="22"/>
          <w:szCs w:val="22"/>
        </w:rPr>
        <w:fldChar w:fldCharType="separate"/>
      </w:r>
      <w:r w:rsidR="004E4558">
        <w:rPr>
          <w:noProof/>
          <w:sz w:val="22"/>
          <w:szCs w:val="22"/>
        </w:rPr>
        <w:t>33</w:t>
      </w:r>
      <w:r w:rsidRPr="00E463E4">
        <w:rPr>
          <w:noProof/>
          <w:sz w:val="22"/>
          <w:szCs w:val="22"/>
        </w:rPr>
        <w:fldChar w:fldCharType="end"/>
      </w:r>
    </w:p>
    <w:p w14:paraId="5F636A3F"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3.2.</w:t>
      </w:r>
      <w:r w:rsidRPr="00E463E4">
        <w:rPr>
          <w:rFonts w:asciiTheme="minorHAnsi" w:eastAsiaTheme="minorEastAsia" w:hAnsiTheme="minorHAnsi" w:cstheme="minorBidi"/>
          <w:noProof/>
          <w:sz w:val="22"/>
          <w:szCs w:val="22"/>
        </w:rPr>
        <w:tab/>
      </w:r>
      <w:r w:rsidRPr="00E463E4">
        <w:rPr>
          <w:noProof/>
          <w:sz w:val="22"/>
          <w:szCs w:val="22"/>
        </w:rPr>
        <w:t>Conditions Precedent to Initial [Nominal] Advance [and any Letter of Credit]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_Toc517884509 \h </w:instrText>
      </w:r>
      <w:r w:rsidRPr="00E463E4">
        <w:rPr>
          <w:noProof/>
          <w:sz w:val="22"/>
          <w:szCs w:val="22"/>
        </w:rPr>
      </w:r>
      <w:r w:rsidRPr="00E463E4">
        <w:rPr>
          <w:noProof/>
          <w:sz w:val="22"/>
          <w:szCs w:val="22"/>
        </w:rPr>
        <w:fldChar w:fldCharType="separate"/>
      </w:r>
      <w:r w:rsidR="004E4558">
        <w:rPr>
          <w:noProof/>
          <w:sz w:val="22"/>
          <w:szCs w:val="22"/>
        </w:rPr>
        <w:t>35</w:t>
      </w:r>
      <w:r w:rsidRPr="00E463E4">
        <w:rPr>
          <w:noProof/>
          <w:sz w:val="22"/>
          <w:szCs w:val="22"/>
        </w:rPr>
        <w:fldChar w:fldCharType="end"/>
      </w:r>
    </w:p>
    <w:p w14:paraId="5F636A40"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3.3.</w:t>
      </w:r>
      <w:r w:rsidRPr="00E463E4">
        <w:rPr>
          <w:rFonts w:asciiTheme="minorHAnsi" w:eastAsiaTheme="minorEastAsia" w:hAnsiTheme="minorHAnsi" w:cstheme="minorBidi"/>
          <w:noProof/>
          <w:sz w:val="22"/>
          <w:szCs w:val="22"/>
        </w:rPr>
        <w:tab/>
      </w:r>
      <w:r w:rsidRPr="00E463E4">
        <w:rPr>
          <w:noProof/>
          <w:sz w:val="22"/>
          <w:szCs w:val="22"/>
        </w:rPr>
        <w:t>Conditions Precedent to All Advances [and Letters of Credit]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_Toc517884510 \h </w:instrText>
      </w:r>
      <w:r w:rsidRPr="00E463E4">
        <w:rPr>
          <w:noProof/>
          <w:sz w:val="22"/>
          <w:szCs w:val="22"/>
        </w:rPr>
      </w:r>
      <w:r w:rsidRPr="00E463E4">
        <w:rPr>
          <w:noProof/>
          <w:sz w:val="22"/>
          <w:szCs w:val="22"/>
        </w:rPr>
        <w:fldChar w:fldCharType="separate"/>
      </w:r>
      <w:r w:rsidR="004E4558">
        <w:rPr>
          <w:noProof/>
          <w:sz w:val="22"/>
          <w:szCs w:val="22"/>
        </w:rPr>
        <w:t>39</w:t>
      </w:r>
      <w:r w:rsidRPr="00E463E4">
        <w:rPr>
          <w:noProof/>
          <w:sz w:val="22"/>
          <w:szCs w:val="22"/>
        </w:rPr>
        <w:fldChar w:fldCharType="end"/>
      </w:r>
    </w:p>
    <w:p w14:paraId="5F636A41"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3.4.</w:t>
      </w:r>
      <w:r w:rsidRPr="00E463E4">
        <w:rPr>
          <w:rFonts w:asciiTheme="minorHAnsi" w:eastAsiaTheme="minorEastAsia" w:hAnsiTheme="minorHAnsi" w:cstheme="minorBidi"/>
          <w:noProof/>
          <w:sz w:val="22"/>
          <w:szCs w:val="22"/>
        </w:rPr>
        <w:tab/>
      </w:r>
      <w:r w:rsidRPr="00E463E4">
        <w:rPr>
          <w:noProof/>
          <w:sz w:val="22"/>
          <w:szCs w:val="22"/>
        </w:rPr>
        <w:t>Construction Close-Out Deliveries and Conditions Precedent to Final Adva</w:t>
      </w:r>
      <w:r w:rsidRPr="00E463E4">
        <w:rPr>
          <w:noProof/>
          <w:sz w:val="22"/>
          <w:szCs w:val="22"/>
        </w:rPr>
        <w:t>nce</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_Toc517884511 \h </w:instrText>
      </w:r>
      <w:r w:rsidRPr="00E463E4">
        <w:rPr>
          <w:noProof/>
          <w:sz w:val="22"/>
          <w:szCs w:val="22"/>
        </w:rPr>
      </w:r>
      <w:r w:rsidRPr="00E463E4">
        <w:rPr>
          <w:noProof/>
          <w:sz w:val="22"/>
          <w:szCs w:val="22"/>
        </w:rPr>
        <w:fldChar w:fldCharType="separate"/>
      </w:r>
      <w:r w:rsidR="004E4558">
        <w:rPr>
          <w:noProof/>
          <w:sz w:val="22"/>
          <w:szCs w:val="22"/>
        </w:rPr>
        <w:t>41</w:t>
      </w:r>
      <w:r w:rsidRPr="00E463E4">
        <w:rPr>
          <w:noProof/>
          <w:sz w:val="22"/>
          <w:szCs w:val="22"/>
        </w:rPr>
        <w:fldChar w:fldCharType="end"/>
      </w:r>
    </w:p>
    <w:p w14:paraId="5F636A42"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3.5.</w:t>
      </w:r>
      <w:r w:rsidRPr="00E463E4">
        <w:rPr>
          <w:rFonts w:asciiTheme="minorHAnsi" w:eastAsiaTheme="minorEastAsia" w:hAnsiTheme="minorHAnsi" w:cstheme="minorBidi"/>
          <w:noProof/>
          <w:sz w:val="22"/>
          <w:szCs w:val="22"/>
        </w:rPr>
        <w:tab/>
      </w:r>
      <w:r w:rsidRPr="00E463E4">
        <w:rPr>
          <w:noProof/>
          <w:sz w:val="22"/>
          <w:szCs w:val="22"/>
        </w:rPr>
        <w:t>Releases of Liens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_Toc517884512 \h </w:instrText>
      </w:r>
      <w:r w:rsidRPr="00E463E4">
        <w:rPr>
          <w:noProof/>
          <w:sz w:val="22"/>
          <w:szCs w:val="22"/>
        </w:rPr>
      </w:r>
      <w:r w:rsidRPr="00E463E4">
        <w:rPr>
          <w:noProof/>
          <w:sz w:val="22"/>
          <w:szCs w:val="22"/>
        </w:rPr>
        <w:fldChar w:fldCharType="separate"/>
      </w:r>
      <w:r w:rsidR="004E4558">
        <w:rPr>
          <w:noProof/>
          <w:sz w:val="22"/>
          <w:szCs w:val="22"/>
        </w:rPr>
        <w:t>43</w:t>
      </w:r>
      <w:r w:rsidRPr="00E463E4">
        <w:rPr>
          <w:noProof/>
          <w:sz w:val="22"/>
          <w:szCs w:val="22"/>
        </w:rPr>
        <w:fldChar w:fldCharType="end"/>
      </w:r>
    </w:p>
    <w:p w14:paraId="5F636A43"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3.6.</w:t>
      </w:r>
      <w:r w:rsidRPr="00E463E4">
        <w:rPr>
          <w:rFonts w:asciiTheme="minorHAnsi" w:eastAsiaTheme="minorEastAsia" w:hAnsiTheme="minorHAnsi" w:cstheme="minorBidi"/>
          <w:noProof/>
          <w:sz w:val="22"/>
          <w:szCs w:val="22"/>
        </w:rPr>
        <w:tab/>
      </w:r>
      <w:r w:rsidRPr="00E463E4">
        <w:rPr>
          <w:noProof/>
          <w:sz w:val="22"/>
          <w:szCs w:val="22"/>
        </w:rPr>
        <w:t>Trust Funds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_Toc517884513 \h </w:instrText>
      </w:r>
      <w:r w:rsidRPr="00E463E4">
        <w:rPr>
          <w:noProof/>
          <w:sz w:val="22"/>
          <w:szCs w:val="22"/>
        </w:rPr>
      </w:r>
      <w:r w:rsidRPr="00E463E4">
        <w:rPr>
          <w:noProof/>
          <w:sz w:val="22"/>
          <w:szCs w:val="22"/>
        </w:rPr>
        <w:fldChar w:fldCharType="separate"/>
      </w:r>
      <w:r w:rsidR="004E4558">
        <w:rPr>
          <w:noProof/>
          <w:sz w:val="22"/>
          <w:szCs w:val="22"/>
        </w:rPr>
        <w:t>43</w:t>
      </w:r>
      <w:r w:rsidRPr="00E463E4">
        <w:rPr>
          <w:noProof/>
          <w:sz w:val="22"/>
          <w:szCs w:val="22"/>
        </w:rPr>
        <w:fldChar w:fldCharType="end"/>
      </w:r>
    </w:p>
    <w:p w14:paraId="5F636A44"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3.7.</w:t>
      </w:r>
      <w:r w:rsidRPr="00E463E4">
        <w:rPr>
          <w:rFonts w:asciiTheme="minorHAnsi" w:eastAsiaTheme="minorEastAsia" w:hAnsiTheme="minorHAnsi" w:cstheme="minorBidi"/>
          <w:noProof/>
          <w:sz w:val="22"/>
          <w:szCs w:val="22"/>
        </w:rPr>
        <w:tab/>
      </w:r>
      <w:r w:rsidRPr="00E463E4">
        <w:rPr>
          <w:noProof/>
          <w:sz w:val="22"/>
          <w:szCs w:val="22"/>
        </w:rPr>
        <w:t>Advances to Pay Principal,  Interest and Other Amounts</w:t>
      </w:r>
      <w:r w:rsidRPr="00E463E4">
        <w:rPr>
          <w:noProof/>
          <w:sz w:val="22"/>
          <w:szCs w:val="22"/>
        </w:rPr>
        <w:tab/>
      </w:r>
      <w:r w:rsidRPr="00E463E4">
        <w:rPr>
          <w:noProof/>
          <w:sz w:val="22"/>
          <w:szCs w:val="22"/>
        </w:rPr>
        <w:fldChar w:fldCharType="begin"/>
      </w:r>
      <w:r w:rsidRPr="00E463E4">
        <w:rPr>
          <w:noProof/>
          <w:sz w:val="22"/>
          <w:szCs w:val="22"/>
        </w:rPr>
        <w:instrText xml:space="preserve"> </w:instrText>
      </w:r>
      <w:r w:rsidRPr="00E463E4">
        <w:rPr>
          <w:noProof/>
          <w:sz w:val="22"/>
          <w:szCs w:val="22"/>
        </w:rPr>
        <w:instrText xml:space="preserve">PAGEREF _Toc517884514 \h </w:instrText>
      </w:r>
      <w:r w:rsidRPr="00E463E4">
        <w:rPr>
          <w:noProof/>
          <w:sz w:val="22"/>
          <w:szCs w:val="22"/>
        </w:rPr>
      </w:r>
      <w:r w:rsidRPr="00E463E4">
        <w:rPr>
          <w:noProof/>
          <w:sz w:val="22"/>
          <w:szCs w:val="22"/>
        </w:rPr>
        <w:fldChar w:fldCharType="separate"/>
      </w:r>
      <w:r w:rsidR="004E4558">
        <w:rPr>
          <w:noProof/>
          <w:sz w:val="22"/>
          <w:szCs w:val="22"/>
        </w:rPr>
        <w:t>43</w:t>
      </w:r>
      <w:r w:rsidRPr="00E463E4">
        <w:rPr>
          <w:noProof/>
          <w:sz w:val="22"/>
          <w:szCs w:val="22"/>
        </w:rPr>
        <w:fldChar w:fldCharType="end"/>
      </w:r>
    </w:p>
    <w:p w14:paraId="5F636A45"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3.8.</w:t>
      </w:r>
      <w:r w:rsidRPr="00E463E4">
        <w:rPr>
          <w:rFonts w:asciiTheme="minorHAnsi" w:eastAsiaTheme="minorEastAsia" w:hAnsiTheme="minorHAnsi" w:cstheme="minorBidi"/>
          <w:noProof/>
          <w:sz w:val="22"/>
          <w:szCs w:val="22"/>
        </w:rPr>
        <w:tab/>
      </w:r>
      <w:r w:rsidRPr="00E463E4">
        <w:rPr>
          <w:noProof/>
          <w:sz w:val="22"/>
          <w:szCs w:val="22"/>
        </w:rPr>
        <w:t>Deposit Account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_Toc517884515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14:paraId="5F636A46"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Batang"/>
          <w:noProof/>
          <w:color w:val="000000"/>
          <w:w w:val="0"/>
          <w:sz w:val="22"/>
          <w:szCs w:val="22"/>
          <w:specVanish/>
        </w:rPr>
        <w:t>Section 3.9.</w:t>
      </w:r>
      <w:r w:rsidRPr="00E463E4">
        <w:rPr>
          <w:rFonts w:asciiTheme="minorHAnsi" w:eastAsiaTheme="minorEastAsia" w:hAnsiTheme="minorHAnsi" w:cstheme="minorBidi"/>
          <w:noProof/>
          <w:sz w:val="22"/>
          <w:szCs w:val="22"/>
        </w:rPr>
        <w:tab/>
      </w:r>
      <w:r w:rsidRPr="00E463E4">
        <w:rPr>
          <w:noProof/>
          <w:sz w:val="22"/>
          <w:szCs w:val="22"/>
        </w:rPr>
        <w:t xml:space="preserve">Liability of </w:t>
      </w:r>
      <w:r w:rsidRPr="00E463E4">
        <w:rPr>
          <w:noProof/>
          <w:sz w:val="22"/>
          <w:szCs w:val="22"/>
        </w:rPr>
        <w:t>Lender</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_Toc517884516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14:paraId="5F636A47"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Batang"/>
          <w:noProof/>
          <w:w w:val="0"/>
          <w:sz w:val="22"/>
          <w:szCs w:val="22"/>
          <w:specVanish/>
        </w:rPr>
        <w:t>Section 3.10.</w:t>
      </w:r>
      <w:r w:rsidRPr="00E463E4">
        <w:rPr>
          <w:rFonts w:asciiTheme="minorHAnsi" w:eastAsiaTheme="minorEastAsia" w:hAnsiTheme="minorHAnsi" w:cstheme="minorBidi"/>
          <w:noProof/>
          <w:sz w:val="22"/>
          <w:szCs w:val="22"/>
        </w:rPr>
        <w:tab/>
      </w:r>
      <w:r w:rsidRPr="00E463E4">
        <w:rPr>
          <w:rFonts w:eastAsia="Batang"/>
          <w:noProof/>
          <w:w w:val="0"/>
          <w:sz w:val="22"/>
          <w:szCs w:val="22"/>
        </w:rPr>
        <w:t>Delivery of Documents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_Toc517884517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14:paraId="5F636A48" w14:textId="77777777" w:rsidR="00EC1835" w:rsidRPr="00E463E4" w:rsidRDefault="007B757B">
      <w:pPr>
        <w:pStyle w:val="TOC1"/>
        <w:rPr>
          <w:rFonts w:asciiTheme="minorHAnsi" w:eastAsiaTheme="minorEastAsia" w:hAnsiTheme="minorHAnsi" w:cstheme="minorBidi"/>
          <w:caps w:val="0"/>
          <w:noProof/>
          <w:sz w:val="22"/>
          <w:szCs w:val="22"/>
        </w:rPr>
      </w:pPr>
      <w:r w:rsidRPr="00E463E4">
        <w:rPr>
          <w:noProof/>
          <w:sz w:val="22"/>
          <w:szCs w:val="22"/>
        </w:rPr>
        <w:t xml:space="preserve">Article IV. </w:t>
      </w:r>
      <w:r w:rsidRPr="00E463E4">
        <w:rPr>
          <w:noProof/>
          <w:sz w:val="22"/>
          <w:szCs w:val="22"/>
        </w:rPr>
        <w:t>REPRESENTATIONS AND WARRANTIES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_Toc517884518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14:paraId="5F636A49"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4.1.</w:t>
      </w:r>
      <w:r w:rsidRPr="00E463E4">
        <w:rPr>
          <w:rFonts w:asciiTheme="minorHAnsi" w:eastAsiaTheme="minorEastAsia" w:hAnsiTheme="minorHAnsi" w:cstheme="minorBidi"/>
          <w:noProof/>
          <w:sz w:val="22"/>
          <w:szCs w:val="22"/>
        </w:rPr>
        <w:tab/>
      </w:r>
      <w:r w:rsidRPr="00E463E4">
        <w:rPr>
          <w:noProof/>
          <w:sz w:val="22"/>
          <w:szCs w:val="22"/>
        </w:rPr>
        <w:t>Existence; Power</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_Toc517884519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14:paraId="5F636A4A"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w:t>
      </w:r>
      <w:r w:rsidRPr="00E463E4">
        <w:rPr>
          <w:noProof/>
          <w:sz w:val="22"/>
          <w:szCs w:val="22"/>
          <w:specVanish/>
        </w:rPr>
        <w:t>tion 4.2.</w:t>
      </w:r>
      <w:r w:rsidRPr="00E463E4">
        <w:rPr>
          <w:rFonts w:asciiTheme="minorHAnsi" w:eastAsiaTheme="minorEastAsia" w:hAnsiTheme="minorHAnsi" w:cstheme="minorBidi"/>
          <w:noProof/>
          <w:sz w:val="22"/>
          <w:szCs w:val="22"/>
        </w:rPr>
        <w:tab/>
      </w:r>
      <w:r w:rsidRPr="00E463E4">
        <w:rPr>
          <w:noProof/>
          <w:sz w:val="22"/>
          <w:szCs w:val="22"/>
        </w:rPr>
        <w:t>Organizational Power; Authorization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_Toc517884520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14:paraId="5F636A4B"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4.3.</w:t>
      </w:r>
      <w:r w:rsidRPr="00E463E4">
        <w:rPr>
          <w:rFonts w:asciiTheme="minorHAnsi" w:eastAsiaTheme="minorEastAsia" w:hAnsiTheme="minorHAnsi" w:cstheme="minorBidi"/>
          <w:noProof/>
          <w:sz w:val="22"/>
          <w:szCs w:val="22"/>
        </w:rPr>
        <w:tab/>
      </w:r>
      <w:r w:rsidRPr="00E463E4">
        <w:rPr>
          <w:noProof/>
          <w:sz w:val="22"/>
          <w:szCs w:val="22"/>
        </w:rPr>
        <w:t>Governmental Approvals; No Conflicts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_Toc517884521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14:paraId="5F636A4C"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4.4.</w:t>
      </w:r>
      <w:r w:rsidRPr="00E463E4">
        <w:rPr>
          <w:rFonts w:asciiTheme="minorHAnsi" w:eastAsiaTheme="minorEastAsia" w:hAnsiTheme="minorHAnsi" w:cstheme="minorBidi"/>
          <w:noProof/>
          <w:sz w:val="22"/>
          <w:szCs w:val="22"/>
        </w:rPr>
        <w:tab/>
      </w:r>
      <w:r w:rsidRPr="00E463E4">
        <w:rPr>
          <w:noProof/>
          <w:sz w:val="22"/>
          <w:szCs w:val="22"/>
        </w:rPr>
        <w:t>Financial Statements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_Toc517884522 \h </w:instrText>
      </w:r>
      <w:r w:rsidRPr="00E463E4">
        <w:rPr>
          <w:noProof/>
          <w:sz w:val="22"/>
          <w:szCs w:val="22"/>
        </w:rPr>
      </w:r>
      <w:r w:rsidRPr="00E463E4">
        <w:rPr>
          <w:noProof/>
          <w:sz w:val="22"/>
          <w:szCs w:val="22"/>
        </w:rPr>
        <w:fldChar w:fldCharType="separate"/>
      </w:r>
      <w:r w:rsidR="004E4558">
        <w:rPr>
          <w:noProof/>
          <w:sz w:val="22"/>
          <w:szCs w:val="22"/>
        </w:rPr>
        <w:t>45</w:t>
      </w:r>
      <w:r w:rsidRPr="00E463E4">
        <w:rPr>
          <w:noProof/>
          <w:sz w:val="22"/>
          <w:szCs w:val="22"/>
        </w:rPr>
        <w:fldChar w:fldCharType="end"/>
      </w:r>
    </w:p>
    <w:p w14:paraId="5F636A4D"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4.5.</w:t>
      </w:r>
      <w:r w:rsidRPr="00E463E4">
        <w:rPr>
          <w:rFonts w:asciiTheme="minorHAnsi" w:eastAsiaTheme="minorEastAsia" w:hAnsiTheme="minorHAnsi" w:cstheme="minorBidi"/>
          <w:noProof/>
          <w:sz w:val="22"/>
          <w:szCs w:val="22"/>
        </w:rPr>
        <w:tab/>
      </w:r>
      <w:r w:rsidRPr="00E463E4">
        <w:rPr>
          <w:noProof/>
          <w:sz w:val="22"/>
          <w:szCs w:val="22"/>
        </w:rPr>
        <w:t>Litigation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_Toc517884523 \h </w:instrText>
      </w:r>
      <w:r w:rsidRPr="00E463E4">
        <w:rPr>
          <w:noProof/>
          <w:sz w:val="22"/>
          <w:szCs w:val="22"/>
        </w:rPr>
      </w:r>
      <w:r w:rsidRPr="00E463E4">
        <w:rPr>
          <w:noProof/>
          <w:sz w:val="22"/>
          <w:szCs w:val="22"/>
        </w:rPr>
        <w:fldChar w:fldCharType="separate"/>
      </w:r>
      <w:r w:rsidR="004E4558">
        <w:rPr>
          <w:noProof/>
          <w:sz w:val="22"/>
          <w:szCs w:val="22"/>
        </w:rPr>
        <w:t>45</w:t>
      </w:r>
      <w:r w:rsidRPr="00E463E4">
        <w:rPr>
          <w:noProof/>
          <w:sz w:val="22"/>
          <w:szCs w:val="22"/>
        </w:rPr>
        <w:fldChar w:fldCharType="end"/>
      </w:r>
    </w:p>
    <w:p w14:paraId="5F636A4E"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4.6.</w:t>
      </w:r>
      <w:r w:rsidRPr="00E463E4">
        <w:rPr>
          <w:rFonts w:asciiTheme="minorHAnsi" w:eastAsiaTheme="minorEastAsia" w:hAnsiTheme="minorHAnsi" w:cstheme="minorBidi"/>
          <w:noProof/>
          <w:sz w:val="22"/>
          <w:szCs w:val="22"/>
        </w:rPr>
        <w:tab/>
      </w:r>
      <w:r w:rsidRPr="00E463E4">
        <w:rPr>
          <w:noProof/>
          <w:sz w:val="22"/>
          <w:szCs w:val="22"/>
        </w:rPr>
        <w:t>Compliance with Laws and Agreements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_Toc517884524</w:instrText>
      </w:r>
      <w:r w:rsidRPr="00E463E4">
        <w:rPr>
          <w:noProof/>
          <w:sz w:val="22"/>
          <w:szCs w:val="22"/>
        </w:rPr>
        <w:instrText xml:space="preserve"> \h </w:instrText>
      </w:r>
      <w:r w:rsidRPr="00E463E4">
        <w:rPr>
          <w:noProof/>
          <w:sz w:val="22"/>
          <w:szCs w:val="22"/>
        </w:rPr>
      </w:r>
      <w:r w:rsidRPr="00E463E4">
        <w:rPr>
          <w:noProof/>
          <w:sz w:val="22"/>
          <w:szCs w:val="22"/>
        </w:rPr>
        <w:fldChar w:fldCharType="separate"/>
      </w:r>
      <w:r w:rsidR="004E4558">
        <w:rPr>
          <w:noProof/>
          <w:sz w:val="22"/>
          <w:szCs w:val="22"/>
        </w:rPr>
        <w:t>45</w:t>
      </w:r>
      <w:r w:rsidRPr="00E463E4">
        <w:rPr>
          <w:noProof/>
          <w:sz w:val="22"/>
          <w:szCs w:val="22"/>
        </w:rPr>
        <w:fldChar w:fldCharType="end"/>
      </w:r>
    </w:p>
    <w:p w14:paraId="5F636A4F"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4.7.</w:t>
      </w:r>
      <w:r w:rsidRPr="00E463E4">
        <w:rPr>
          <w:rFonts w:asciiTheme="minorHAnsi" w:eastAsiaTheme="minorEastAsia" w:hAnsiTheme="minorHAnsi" w:cstheme="minorBidi"/>
          <w:noProof/>
          <w:sz w:val="22"/>
          <w:szCs w:val="22"/>
        </w:rPr>
        <w:tab/>
      </w:r>
      <w:r w:rsidRPr="00E463E4">
        <w:rPr>
          <w:noProof/>
          <w:sz w:val="22"/>
          <w:szCs w:val="22"/>
        </w:rPr>
        <w:t>Investment Company Act, Etc</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_Toc517884525 \h </w:instrText>
      </w:r>
      <w:r w:rsidRPr="00E463E4">
        <w:rPr>
          <w:noProof/>
          <w:sz w:val="22"/>
          <w:szCs w:val="22"/>
        </w:rPr>
      </w:r>
      <w:r w:rsidRPr="00E463E4">
        <w:rPr>
          <w:noProof/>
          <w:sz w:val="22"/>
          <w:szCs w:val="22"/>
        </w:rPr>
        <w:fldChar w:fldCharType="separate"/>
      </w:r>
      <w:r w:rsidR="004E4558">
        <w:rPr>
          <w:noProof/>
          <w:sz w:val="22"/>
          <w:szCs w:val="22"/>
        </w:rPr>
        <w:t>45</w:t>
      </w:r>
      <w:r w:rsidRPr="00E463E4">
        <w:rPr>
          <w:noProof/>
          <w:sz w:val="22"/>
          <w:szCs w:val="22"/>
        </w:rPr>
        <w:fldChar w:fldCharType="end"/>
      </w:r>
    </w:p>
    <w:p w14:paraId="5F636A50"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4.8.</w:t>
      </w:r>
      <w:r w:rsidRPr="00E463E4">
        <w:rPr>
          <w:rFonts w:asciiTheme="minorHAnsi" w:eastAsiaTheme="minorEastAsia" w:hAnsiTheme="minorHAnsi" w:cstheme="minorBidi"/>
          <w:noProof/>
          <w:sz w:val="22"/>
          <w:szCs w:val="22"/>
        </w:rPr>
        <w:tab/>
      </w:r>
      <w:r w:rsidRPr="00E463E4">
        <w:rPr>
          <w:noProof/>
          <w:sz w:val="22"/>
          <w:szCs w:val="22"/>
        </w:rPr>
        <w:t>Taxes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_Toc517884526 \h </w:instrText>
      </w:r>
      <w:r w:rsidRPr="00E463E4">
        <w:rPr>
          <w:noProof/>
          <w:sz w:val="22"/>
          <w:szCs w:val="22"/>
        </w:rPr>
      </w:r>
      <w:r w:rsidRPr="00E463E4">
        <w:rPr>
          <w:noProof/>
          <w:sz w:val="22"/>
          <w:szCs w:val="22"/>
        </w:rPr>
        <w:fldChar w:fldCharType="separate"/>
      </w:r>
      <w:r w:rsidR="004E4558">
        <w:rPr>
          <w:noProof/>
          <w:sz w:val="22"/>
          <w:szCs w:val="22"/>
        </w:rPr>
        <w:t>45</w:t>
      </w:r>
      <w:r w:rsidRPr="00E463E4">
        <w:rPr>
          <w:noProof/>
          <w:sz w:val="22"/>
          <w:szCs w:val="22"/>
        </w:rPr>
        <w:fldChar w:fldCharType="end"/>
      </w:r>
    </w:p>
    <w:p w14:paraId="5F636A51"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4.9.</w:t>
      </w:r>
      <w:r w:rsidRPr="00E463E4">
        <w:rPr>
          <w:rFonts w:asciiTheme="minorHAnsi" w:eastAsiaTheme="minorEastAsia" w:hAnsiTheme="minorHAnsi" w:cstheme="minorBidi"/>
          <w:noProof/>
          <w:sz w:val="22"/>
          <w:szCs w:val="22"/>
        </w:rPr>
        <w:tab/>
      </w:r>
      <w:r w:rsidRPr="00E463E4">
        <w:rPr>
          <w:noProof/>
          <w:sz w:val="22"/>
          <w:szCs w:val="22"/>
        </w:rPr>
        <w:t>Defaults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_Toc517884527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14:paraId="5F636A52"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4.10.</w:t>
      </w:r>
      <w:r w:rsidRPr="00E463E4">
        <w:rPr>
          <w:rFonts w:asciiTheme="minorHAnsi" w:eastAsiaTheme="minorEastAsia" w:hAnsiTheme="minorHAnsi" w:cstheme="minorBidi"/>
          <w:noProof/>
          <w:sz w:val="22"/>
          <w:szCs w:val="22"/>
        </w:rPr>
        <w:tab/>
      </w:r>
      <w:r w:rsidRPr="00E463E4">
        <w:rPr>
          <w:noProof/>
          <w:sz w:val="22"/>
          <w:szCs w:val="22"/>
        </w:rPr>
        <w:t>Margin Regulations</w:t>
      </w:r>
      <w:r w:rsidRPr="00E463E4">
        <w:rPr>
          <w:noProof/>
          <w:sz w:val="22"/>
          <w:szCs w:val="22"/>
        </w:rPr>
        <w:tab/>
      </w:r>
      <w:r w:rsidRPr="00E463E4">
        <w:rPr>
          <w:noProof/>
          <w:sz w:val="22"/>
          <w:szCs w:val="22"/>
        </w:rPr>
        <w:fldChar w:fldCharType="begin"/>
      </w:r>
      <w:r w:rsidRPr="00E463E4">
        <w:rPr>
          <w:noProof/>
          <w:sz w:val="22"/>
          <w:szCs w:val="22"/>
        </w:rPr>
        <w:instrText xml:space="preserve"> PAGEREF</w:instrText>
      </w:r>
      <w:r w:rsidRPr="00E463E4">
        <w:rPr>
          <w:noProof/>
          <w:sz w:val="22"/>
          <w:szCs w:val="22"/>
        </w:rPr>
        <w:instrText xml:space="preserve"> _Toc517884528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14:paraId="5F636A53"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4.11.</w:t>
      </w:r>
      <w:r w:rsidRPr="00E463E4">
        <w:rPr>
          <w:rFonts w:asciiTheme="minorHAnsi" w:eastAsiaTheme="minorEastAsia" w:hAnsiTheme="minorHAnsi" w:cstheme="minorBidi"/>
          <w:noProof/>
          <w:sz w:val="22"/>
          <w:szCs w:val="22"/>
        </w:rPr>
        <w:tab/>
      </w:r>
      <w:r w:rsidRPr="00E463E4">
        <w:rPr>
          <w:noProof/>
          <w:sz w:val="22"/>
          <w:szCs w:val="22"/>
        </w:rPr>
        <w:t>ERISA</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_Toc517884529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14:paraId="5F636A54"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lastRenderedPageBreak/>
        <w:t>Section 4.12.</w:t>
      </w:r>
      <w:r w:rsidRPr="00E463E4">
        <w:rPr>
          <w:rFonts w:asciiTheme="minorHAnsi" w:eastAsiaTheme="minorEastAsia" w:hAnsiTheme="minorHAnsi" w:cstheme="minorBidi"/>
          <w:noProof/>
          <w:sz w:val="22"/>
          <w:szCs w:val="22"/>
        </w:rPr>
        <w:tab/>
      </w:r>
      <w:r w:rsidRPr="00E463E4">
        <w:rPr>
          <w:noProof/>
          <w:sz w:val="22"/>
          <w:szCs w:val="22"/>
        </w:rPr>
        <w:t>Disclosure</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_Toc517884530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14:paraId="5F636A55"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4.13.</w:t>
      </w:r>
      <w:r w:rsidRPr="00E463E4">
        <w:rPr>
          <w:rFonts w:asciiTheme="minorHAnsi" w:eastAsiaTheme="minorEastAsia" w:hAnsiTheme="minorHAnsi" w:cstheme="minorBidi"/>
          <w:noProof/>
          <w:sz w:val="22"/>
          <w:szCs w:val="22"/>
        </w:rPr>
        <w:tab/>
      </w:r>
      <w:r w:rsidRPr="00E463E4">
        <w:rPr>
          <w:noProof/>
          <w:sz w:val="22"/>
          <w:szCs w:val="22"/>
        </w:rPr>
        <w:t>Labor Relations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_Toc517884531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14:paraId="5F636A56"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4.14.</w:t>
      </w:r>
      <w:r w:rsidRPr="00E463E4">
        <w:rPr>
          <w:rFonts w:asciiTheme="minorHAnsi" w:eastAsiaTheme="minorEastAsia" w:hAnsiTheme="minorHAnsi" w:cstheme="minorBidi"/>
          <w:noProof/>
          <w:sz w:val="22"/>
          <w:szCs w:val="22"/>
        </w:rPr>
        <w:tab/>
      </w:r>
      <w:r w:rsidRPr="00E463E4">
        <w:rPr>
          <w:noProof/>
          <w:sz w:val="22"/>
          <w:szCs w:val="22"/>
        </w:rPr>
        <w:t>No Subsidiaries</w:t>
      </w:r>
      <w:r w:rsidRPr="00E463E4">
        <w:rPr>
          <w:noProof/>
          <w:sz w:val="22"/>
          <w:szCs w:val="22"/>
        </w:rPr>
        <w:tab/>
      </w:r>
      <w:r w:rsidRPr="00E463E4">
        <w:rPr>
          <w:noProof/>
          <w:sz w:val="22"/>
          <w:szCs w:val="22"/>
        </w:rPr>
        <w:fldChar w:fldCharType="begin"/>
      </w:r>
      <w:r w:rsidRPr="00E463E4">
        <w:rPr>
          <w:noProof/>
          <w:sz w:val="22"/>
          <w:szCs w:val="22"/>
        </w:rPr>
        <w:instrText xml:space="preserve"> PA</w:instrText>
      </w:r>
      <w:r w:rsidRPr="00E463E4">
        <w:rPr>
          <w:noProof/>
          <w:sz w:val="22"/>
          <w:szCs w:val="22"/>
        </w:rPr>
        <w:instrText xml:space="preserve">GEREF _Toc517884532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14:paraId="5F636A57"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color w:val="000000"/>
          <w:w w:val="0"/>
          <w:sz w:val="22"/>
          <w:szCs w:val="22"/>
          <w:specVanish/>
        </w:rPr>
        <w:t>Section 4.15.</w:t>
      </w:r>
      <w:r w:rsidRPr="00E463E4">
        <w:rPr>
          <w:rFonts w:asciiTheme="minorHAnsi" w:eastAsiaTheme="minorEastAsia" w:hAnsiTheme="minorHAnsi" w:cstheme="minorBidi"/>
          <w:noProof/>
          <w:sz w:val="22"/>
          <w:szCs w:val="22"/>
        </w:rPr>
        <w:tab/>
      </w:r>
      <w:r w:rsidRPr="00E463E4">
        <w:rPr>
          <w:noProof/>
          <w:sz w:val="22"/>
          <w:szCs w:val="22"/>
        </w:rPr>
        <w:t>Insolvency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_Toc517884533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14:paraId="5F636A58"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4.16.</w:t>
      </w:r>
      <w:r w:rsidRPr="00E463E4">
        <w:rPr>
          <w:rFonts w:asciiTheme="minorHAnsi" w:eastAsiaTheme="minorEastAsia" w:hAnsiTheme="minorHAnsi" w:cstheme="minorBidi"/>
          <w:noProof/>
          <w:sz w:val="22"/>
          <w:szCs w:val="22"/>
        </w:rPr>
        <w:tab/>
      </w:r>
      <w:r w:rsidRPr="00E463E4">
        <w:rPr>
          <w:rFonts w:eastAsia="SimSun"/>
          <w:noProof/>
          <w:w w:val="0"/>
          <w:sz w:val="22"/>
          <w:szCs w:val="22"/>
        </w:rPr>
        <w:t>Single Purpose Entity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_Toc517884534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14:paraId="5F636A59"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4.17.</w:t>
      </w:r>
      <w:r w:rsidRPr="00E463E4">
        <w:rPr>
          <w:rFonts w:asciiTheme="minorHAnsi" w:eastAsiaTheme="minorEastAsia" w:hAnsiTheme="minorHAnsi" w:cstheme="minorBidi"/>
          <w:noProof/>
          <w:sz w:val="22"/>
          <w:szCs w:val="22"/>
        </w:rPr>
        <w:tab/>
      </w:r>
      <w:r w:rsidRPr="00E463E4">
        <w:rPr>
          <w:rFonts w:eastAsia="SimSun"/>
          <w:noProof/>
          <w:w w:val="0"/>
          <w:sz w:val="22"/>
          <w:szCs w:val="22"/>
        </w:rPr>
        <w:t>Other Agreements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_Toc517884535 \h </w:instrText>
      </w:r>
      <w:r w:rsidRPr="00E463E4">
        <w:rPr>
          <w:noProof/>
          <w:sz w:val="22"/>
          <w:szCs w:val="22"/>
        </w:rPr>
      </w:r>
      <w:r w:rsidRPr="00E463E4">
        <w:rPr>
          <w:noProof/>
          <w:sz w:val="22"/>
          <w:szCs w:val="22"/>
        </w:rPr>
        <w:fldChar w:fldCharType="separate"/>
      </w:r>
      <w:r w:rsidR="004E4558">
        <w:rPr>
          <w:noProof/>
          <w:sz w:val="22"/>
          <w:szCs w:val="22"/>
        </w:rPr>
        <w:t>47</w:t>
      </w:r>
      <w:r w:rsidRPr="00E463E4">
        <w:rPr>
          <w:noProof/>
          <w:sz w:val="22"/>
          <w:szCs w:val="22"/>
        </w:rPr>
        <w:fldChar w:fldCharType="end"/>
      </w:r>
    </w:p>
    <w:p w14:paraId="5F636A5A"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4.18.</w:t>
      </w:r>
      <w:r w:rsidRPr="00E463E4">
        <w:rPr>
          <w:rFonts w:asciiTheme="minorHAnsi" w:eastAsiaTheme="minorEastAsia" w:hAnsiTheme="minorHAnsi" w:cstheme="minorBidi"/>
          <w:noProof/>
          <w:sz w:val="22"/>
          <w:szCs w:val="22"/>
        </w:rPr>
        <w:tab/>
      </w:r>
      <w:r w:rsidRPr="00E463E4">
        <w:rPr>
          <w:rFonts w:eastAsia="SimSun"/>
          <w:noProof/>
          <w:w w:val="0"/>
          <w:sz w:val="22"/>
          <w:szCs w:val="22"/>
        </w:rPr>
        <w:t>OFAC</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_Toc517884536 \h </w:instrText>
      </w:r>
      <w:r w:rsidRPr="00E463E4">
        <w:rPr>
          <w:noProof/>
          <w:sz w:val="22"/>
          <w:szCs w:val="22"/>
        </w:rPr>
      </w:r>
      <w:r w:rsidRPr="00E463E4">
        <w:rPr>
          <w:noProof/>
          <w:sz w:val="22"/>
          <w:szCs w:val="22"/>
        </w:rPr>
        <w:fldChar w:fldCharType="separate"/>
      </w:r>
      <w:r w:rsidR="004E4558">
        <w:rPr>
          <w:noProof/>
          <w:sz w:val="22"/>
          <w:szCs w:val="22"/>
        </w:rPr>
        <w:t>47</w:t>
      </w:r>
      <w:r w:rsidRPr="00E463E4">
        <w:rPr>
          <w:noProof/>
          <w:sz w:val="22"/>
          <w:szCs w:val="22"/>
        </w:rPr>
        <w:fldChar w:fldCharType="end"/>
      </w:r>
    </w:p>
    <w:p w14:paraId="5F636A5B"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4.19.</w:t>
      </w:r>
      <w:r w:rsidRPr="00E463E4">
        <w:rPr>
          <w:rFonts w:asciiTheme="minorHAnsi" w:eastAsiaTheme="minorEastAsia" w:hAnsiTheme="minorHAnsi" w:cstheme="minorBidi"/>
          <w:noProof/>
          <w:sz w:val="22"/>
          <w:szCs w:val="22"/>
        </w:rPr>
        <w:tab/>
      </w:r>
      <w:r w:rsidRPr="00E463E4">
        <w:rPr>
          <w:rFonts w:eastAsia="SimSun"/>
          <w:noProof/>
          <w:w w:val="0"/>
          <w:sz w:val="22"/>
          <w:szCs w:val="22"/>
        </w:rPr>
        <w:t>Patriot Act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_Toc517884537 \h </w:instrText>
      </w:r>
      <w:r w:rsidRPr="00E463E4">
        <w:rPr>
          <w:noProof/>
          <w:sz w:val="22"/>
          <w:szCs w:val="22"/>
        </w:rPr>
      </w:r>
      <w:r w:rsidRPr="00E463E4">
        <w:rPr>
          <w:noProof/>
          <w:sz w:val="22"/>
          <w:szCs w:val="22"/>
        </w:rPr>
        <w:fldChar w:fldCharType="separate"/>
      </w:r>
      <w:r w:rsidR="004E4558">
        <w:rPr>
          <w:noProof/>
          <w:sz w:val="22"/>
          <w:szCs w:val="22"/>
        </w:rPr>
        <w:t>47</w:t>
      </w:r>
      <w:r w:rsidRPr="00E463E4">
        <w:rPr>
          <w:noProof/>
          <w:sz w:val="22"/>
          <w:szCs w:val="22"/>
        </w:rPr>
        <w:fldChar w:fldCharType="end"/>
      </w:r>
    </w:p>
    <w:p w14:paraId="5F636A5C"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4.20.</w:t>
      </w:r>
      <w:r w:rsidRPr="00E463E4">
        <w:rPr>
          <w:rFonts w:asciiTheme="minorHAnsi" w:eastAsiaTheme="minorEastAsia" w:hAnsiTheme="minorHAnsi" w:cstheme="minorBidi"/>
          <w:noProof/>
          <w:sz w:val="22"/>
          <w:szCs w:val="22"/>
        </w:rPr>
        <w:tab/>
      </w:r>
      <w:r w:rsidRPr="00E463E4">
        <w:rPr>
          <w:rFonts w:eastAsia="SimSun"/>
          <w:noProof/>
          <w:w w:val="0"/>
          <w:sz w:val="22"/>
          <w:szCs w:val="22"/>
        </w:rPr>
        <w:t>Brokerage</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_Toc517884538 \h </w:instrText>
      </w:r>
      <w:r w:rsidRPr="00E463E4">
        <w:rPr>
          <w:noProof/>
          <w:sz w:val="22"/>
          <w:szCs w:val="22"/>
        </w:rPr>
      </w:r>
      <w:r w:rsidRPr="00E463E4">
        <w:rPr>
          <w:noProof/>
          <w:sz w:val="22"/>
          <w:szCs w:val="22"/>
        </w:rPr>
        <w:fldChar w:fldCharType="separate"/>
      </w:r>
      <w:r w:rsidR="004E4558">
        <w:rPr>
          <w:noProof/>
          <w:sz w:val="22"/>
          <w:szCs w:val="22"/>
        </w:rPr>
        <w:t>47</w:t>
      </w:r>
      <w:r w:rsidRPr="00E463E4">
        <w:rPr>
          <w:noProof/>
          <w:sz w:val="22"/>
          <w:szCs w:val="22"/>
        </w:rPr>
        <w:fldChar w:fldCharType="end"/>
      </w:r>
    </w:p>
    <w:p w14:paraId="5F636A5D"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rPr>
        <w:t>Section 4.21.</w:t>
      </w:r>
      <w:r w:rsidRPr="00E463E4">
        <w:rPr>
          <w:rFonts w:asciiTheme="minorHAnsi" w:eastAsiaTheme="minorEastAsia" w:hAnsiTheme="minorHAnsi" w:cstheme="minorBidi"/>
          <w:noProof/>
          <w:sz w:val="22"/>
          <w:szCs w:val="22"/>
        </w:rPr>
        <w:tab/>
      </w:r>
      <w:r w:rsidRPr="00E463E4">
        <w:rPr>
          <w:rFonts w:eastAsia="SimSun"/>
          <w:noProof/>
          <w:w w:val="0"/>
          <w:sz w:val="22"/>
          <w:szCs w:val="22"/>
        </w:rPr>
        <w:t>Reserved.</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_Toc517884539 \h </w:instrText>
      </w:r>
      <w:r w:rsidRPr="00E463E4">
        <w:rPr>
          <w:noProof/>
          <w:sz w:val="22"/>
          <w:szCs w:val="22"/>
        </w:rPr>
      </w:r>
      <w:r w:rsidRPr="00E463E4">
        <w:rPr>
          <w:noProof/>
          <w:sz w:val="22"/>
          <w:szCs w:val="22"/>
        </w:rPr>
        <w:fldChar w:fldCharType="separate"/>
      </w:r>
      <w:r w:rsidR="004E4558">
        <w:rPr>
          <w:noProof/>
          <w:sz w:val="22"/>
          <w:szCs w:val="22"/>
        </w:rPr>
        <w:t>47</w:t>
      </w:r>
      <w:r w:rsidRPr="00E463E4">
        <w:rPr>
          <w:noProof/>
          <w:sz w:val="22"/>
          <w:szCs w:val="22"/>
        </w:rPr>
        <w:fldChar w:fldCharType="end"/>
      </w:r>
    </w:p>
    <w:p w14:paraId="5F636A5E"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rPr>
        <w:t>Section 4.22.</w:t>
      </w:r>
      <w:r w:rsidRPr="00E463E4">
        <w:rPr>
          <w:rFonts w:asciiTheme="minorHAnsi" w:eastAsiaTheme="minorEastAsia" w:hAnsiTheme="minorHAnsi" w:cstheme="minorBidi"/>
          <w:noProof/>
          <w:sz w:val="22"/>
          <w:szCs w:val="22"/>
        </w:rPr>
        <w:tab/>
      </w:r>
      <w:r w:rsidRPr="00E463E4">
        <w:rPr>
          <w:rFonts w:eastAsia="SimSun"/>
          <w:noProof/>
          <w:w w:val="0"/>
          <w:sz w:val="22"/>
          <w:szCs w:val="22"/>
        </w:rPr>
        <w:t>Property Specific Representations.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_Toc517884540 \h </w:instrText>
      </w:r>
      <w:r w:rsidRPr="00E463E4">
        <w:rPr>
          <w:noProof/>
          <w:sz w:val="22"/>
          <w:szCs w:val="22"/>
        </w:rPr>
      </w:r>
      <w:r w:rsidRPr="00E463E4">
        <w:rPr>
          <w:noProof/>
          <w:sz w:val="22"/>
          <w:szCs w:val="22"/>
        </w:rPr>
        <w:fldChar w:fldCharType="separate"/>
      </w:r>
      <w:r w:rsidR="004E4558">
        <w:rPr>
          <w:noProof/>
          <w:sz w:val="22"/>
          <w:szCs w:val="22"/>
        </w:rPr>
        <w:t>47</w:t>
      </w:r>
      <w:r w:rsidRPr="00E463E4">
        <w:rPr>
          <w:noProof/>
          <w:sz w:val="22"/>
          <w:szCs w:val="22"/>
        </w:rPr>
        <w:fldChar w:fldCharType="end"/>
      </w:r>
    </w:p>
    <w:p w14:paraId="5F636A5F"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rPr>
        <w:t>Section 4.23.</w:t>
      </w:r>
      <w:r w:rsidRPr="00E463E4">
        <w:rPr>
          <w:rFonts w:asciiTheme="minorHAnsi" w:eastAsiaTheme="minorEastAsia" w:hAnsiTheme="minorHAnsi" w:cstheme="minorBidi"/>
          <w:noProof/>
          <w:sz w:val="22"/>
          <w:szCs w:val="22"/>
        </w:rPr>
        <w:tab/>
      </w:r>
      <w:r w:rsidRPr="00E463E4">
        <w:rPr>
          <w:rFonts w:eastAsia="SimSun"/>
          <w:noProof/>
          <w:w w:val="0"/>
          <w:sz w:val="22"/>
          <w:szCs w:val="22"/>
        </w:rPr>
        <w:t>Construction Specific Representations.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_Toc517884541 \h </w:instrText>
      </w:r>
      <w:r w:rsidRPr="00E463E4">
        <w:rPr>
          <w:noProof/>
          <w:sz w:val="22"/>
          <w:szCs w:val="22"/>
        </w:rPr>
      </w:r>
      <w:r w:rsidRPr="00E463E4">
        <w:rPr>
          <w:noProof/>
          <w:sz w:val="22"/>
          <w:szCs w:val="22"/>
        </w:rPr>
        <w:fldChar w:fldCharType="separate"/>
      </w:r>
      <w:r w:rsidR="004E4558">
        <w:rPr>
          <w:noProof/>
          <w:sz w:val="22"/>
          <w:szCs w:val="22"/>
        </w:rPr>
        <w:t>48</w:t>
      </w:r>
      <w:r w:rsidRPr="00E463E4">
        <w:rPr>
          <w:noProof/>
          <w:sz w:val="22"/>
          <w:szCs w:val="22"/>
        </w:rPr>
        <w:fldChar w:fldCharType="end"/>
      </w:r>
    </w:p>
    <w:p w14:paraId="5F636A60"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sz w:val="22"/>
          <w:szCs w:val="22"/>
          <w:specVanish/>
        </w:rPr>
        <w:t>Section 4.24.</w:t>
      </w:r>
      <w:r w:rsidRPr="00E463E4">
        <w:rPr>
          <w:rFonts w:asciiTheme="minorHAnsi" w:eastAsiaTheme="minorEastAsia" w:hAnsiTheme="minorHAnsi" w:cstheme="minorBidi"/>
          <w:noProof/>
          <w:sz w:val="22"/>
          <w:szCs w:val="22"/>
        </w:rPr>
        <w:tab/>
      </w:r>
      <w:r w:rsidRPr="00E463E4">
        <w:rPr>
          <w:noProof/>
          <w:sz w:val="22"/>
          <w:szCs w:val="22"/>
        </w:rPr>
        <w:t>Affirmation of Representati</w:t>
      </w:r>
      <w:r w:rsidRPr="00E463E4">
        <w:rPr>
          <w:noProof/>
          <w:sz w:val="22"/>
          <w:szCs w:val="22"/>
        </w:rPr>
        <w:t>ons and Warranties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_Toc517884542 \h </w:instrText>
      </w:r>
      <w:r w:rsidRPr="00E463E4">
        <w:rPr>
          <w:noProof/>
          <w:sz w:val="22"/>
          <w:szCs w:val="22"/>
        </w:rPr>
      </w:r>
      <w:r w:rsidRPr="00E463E4">
        <w:rPr>
          <w:noProof/>
          <w:sz w:val="22"/>
          <w:szCs w:val="22"/>
        </w:rPr>
        <w:fldChar w:fldCharType="separate"/>
      </w:r>
      <w:r w:rsidR="004E4558">
        <w:rPr>
          <w:noProof/>
          <w:sz w:val="22"/>
          <w:szCs w:val="22"/>
        </w:rPr>
        <w:t>49</w:t>
      </w:r>
      <w:r w:rsidRPr="00E463E4">
        <w:rPr>
          <w:noProof/>
          <w:sz w:val="22"/>
          <w:szCs w:val="22"/>
        </w:rPr>
        <w:fldChar w:fldCharType="end"/>
      </w:r>
    </w:p>
    <w:p w14:paraId="5F636A61" w14:textId="77777777" w:rsidR="00EC1835" w:rsidRPr="00E463E4" w:rsidRDefault="007B757B">
      <w:pPr>
        <w:pStyle w:val="TOC1"/>
        <w:rPr>
          <w:rFonts w:asciiTheme="minorHAnsi" w:eastAsiaTheme="minorEastAsia" w:hAnsiTheme="minorHAnsi" w:cstheme="minorBidi"/>
          <w:caps w:val="0"/>
          <w:noProof/>
          <w:sz w:val="22"/>
          <w:szCs w:val="22"/>
        </w:rPr>
      </w:pPr>
      <w:r w:rsidRPr="00E463E4">
        <w:rPr>
          <w:noProof/>
          <w:sz w:val="22"/>
          <w:szCs w:val="22"/>
        </w:rPr>
        <w:t>Article V. AFFIRMATIVE COVENANTS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_Toc517884543 \h </w:instrText>
      </w:r>
      <w:r w:rsidRPr="00E463E4">
        <w:rPr>
          <w:noProof/>
          <w:sz w:val="22"/>
          <w:szCs w:val="22"/>
        </w:rPr>
      </w:r>
      <w:r w:rsidRPr="00E463E4">
        <w:rPr>
          <w:noProof/>
          <w:sz w:val="22"/>
          <w:szCs w:val="22"/>
        </w:rPr>
        <w:fldChar w:fldCharType="separate"/>
      </w:r>
      <w:r w:rsidR="004E4558">
        <w:rPr>
          <w:noProof/>
          <w:sz w:val="22"/>
          <w:szCs w:val="22"/>
        </w:rPr>
        <w:t>49</w:t>
      </w:r>
      <w:r w:rsidRPr="00E463E4">
        <w:rPr>
          <w:noProof/>
          <w:sz w:val="22"/>
          <w:szCs w:val="22"/>
        </w:rPr>
        <w:fldChar w:fldCharType="end"/>
      </w:r>
    </w:p>
    <w:p w14:paraId="5F636A62"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5.1.</w:t>
      </w:r>
      <w:r w:rsidRPr="00E463E4">
        <w:rPr>
          <w:rFonts w:asciiTheme="minorHAnsi" w:eastAsiaTheme="minorEastAsia" w:hAnsiTheme="minorHAnsi" w:cstheme="minorBidi"/>
          <w:noProof/>
          <w:sz w:val="22"/>
          <w:szCs w:val="22"/>
        </w:rPr>
        <w:tab/>
      </w:r>
      <w:r w:rsidRPr="00E463E4">
        <w:rPr>
          <w:noProof/>
          <w:sz w:val="22"/>
          <w:szCs w:val="22"/>
        </w:rPr>
        <w:t>Notices of Material Events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_Toc517884544 \h </w:instrText>
      </w:r>
      <w:r w:rsidRPr="00E463E4">
        <w:rPr>
          <w:noProof/>
          <w:sz w:val="22"/>
          <w:szCs w:val="22"/>
        </w:rPr>
      </w:r>
      <w:r w:rsidRPr="00E463E4">
        <w:rPr>
          <w:noProof/>
          <w:sz w:val="22"/>
          <w:szCs w:val="22"/>
        </w:rPr>
        <w:fldChar w:fldCharType="separate"/>
      </w:r>
      <w:r w:rsidR="004E4558">
        <w:rPr>
          <w:noProof/>
          <w:sz w:val="22"/>
          <w:szCs w:val="22"/>
        </w:rPr>
        <w:t>49</w:t>
      </w:r>
      <w:r w:rsidRPr="00E463E4">
        <w:rPr>
          <w:noProof/>
          <w:sz w:val="22"/>
          <w:szCs w:val="22"/>
        </w:rPr>
        <w:fldChar w:fldCharType="end"/>
      </w:r>
    </w:p>
    <w:p w14:paraId="5F636A63"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5.2.</w:t>
      </w:r>
      <w:r w:rsidRPr="00E463E4">
        <w:rPr>
          <w:rFonts w:asciiTheme="minorHAnsi" w:eastAsiaTheme="minorEastAsia" w:hAnsiTheme="minorHAnsi" w:cstheme="minorBidi"/>
          <w:noProof/>
          <w:sz w:val="22"/>
          <w:szCs w:val="22"/>
        </w:rPr>
        <w:tab/>
      </w:r>
      <w:r w:rsidRPr="00E463E4">
        <w:rPr>
          <w:noProof/>
          <w:sz w:val="22"/>
          <w:szCs w:val="22"/>
        </w:rPr>
        <w:t>Existence; Conduct of Business</w:t>
      </w:r>
      <w:r w:rsidRPr="00E463E4">
        <w:rPr>
          <w:noProof/>
          <w:sz w:val="22"/>
          <w:szCs w:val="22"/>
        </w:rPr>
        <w:tab/>
      </w:r>
      <w:r w:rsidRPr="00E463E4">
        <w:rPr>
          <w:noProof/>
          <w:sz w:val="22"/>
          <w:szCs w:val="22"/>
        </w:rPr>
        <w:fldChar w:fldCharType="begin"/>
      </w:r>
      <w:r w:rsidRPr="00E463E4">
        <w:rPr>
          <w:noProof/>
          <w:sz w:val="22"/>
          <w:szCs w:val="22"/>
        </w:rPr>
        <w:instrText xml:space="preserve"> PAGEREF _T</w:instrText>
      </w:r>
      <w:r w:rsidRPr="00E463E4">
        <w:rPr>
          <w:noProof/>
          <w:sz w:val="22"/>
          <w:szCs w:val="22"/>
        </w:rPr>
        <w:instrText xml:space="preserve">oc517884545 \h </w:instrText>
      </w:r>
      <w:r w:rsidRPr="00E463E4">
        <w:rPr>
          <w:noProof/>
          <w:sz w:val="22"/>
          <w:szCs w:val="22"/>
        </w:rPr>
      </w:r>
      <w:r w:rsidRPr="00E463E4">
        <w:rPr>
          <w:noProof/>
          <w:sz w:val="22"/>
          <w:szCs w:val="22"/>
        </w:rPr>
        <w:fldChar w:fldCharType="separate"/>
      </w:r>
      <w:r w:rsidR="004E4558">
        <w:rPr>
          <w:noProof/>
          <w:sz w:val="22"/>
          <w:szCs w:val="22"/>
        </w:rPr>
        <w:t>50</w:t>
      </w:r>
      <w:r w:rsidRPr="00E463E4">
        <w:rPr>
          <w:noProof/>
          <w:sz w:val="22"/>
          <w:szCs w:val="22"/>
        </w:rPr>
        <w:fldChar w:fldCharType="end"/>
      </w:r>
    </w:p>
    <w:p w14:paraId="5F636A64"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5.3.</w:t>
      </w:r>
      <w:r w:rsidRPr="00E463E4">
        <w:rPr>
          <w:rFonts w:asciiTheme="minorHAnsi" w:eastAsiaTheme="minorEastAsia" w:hAnsiTheme="minorHAnsi" w:cstheme="minorBidi"/>
          <w:noProof/>
          <w:sz w:val="22"/>
          <w:szCs w:val="22"/>
        </w:rPr>
        <w:tab/>
      </w:r>
      <w:r w:rsidRPr="00E463E4">
        <w:rPr>
          <w:noProof/>
          <w:sz w:val="22"/>
          <w:szCs w:val="22"/>
        </w:rPr>
        <w:t>Compliance with Laws, Etc</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_Toc517884546 \h </w:instrText>
      </w:r>
      <w:r w:rsidRPr="00E463E4">
        <w:rPr>
          <w:noProof/>
          <w:sz w:val="22"/>
          <w:szCs w:val="22"/>
        </w:rPr>
      </w:r>
      <w:r w:rsidRPr="00E463E4">
        <w:rPr>
          <w:noProof/>
          <w:sz w:val="22"/>
          <w:szCs w:val="22"/>
        </w:rPr>
        <w:fldChar w:fldCharType="separate"/>
      </w:r>
      <w:r w:rsidR="004E4558">
        <w:rPr>
          <w:noProof/>
          <w:sz w:val="22"/>
          <w:szCs w:val="22"/>
        </w:rPr>
        <w:t>50</w:t>
      </w:r>
      <w:r w:rsidRPr="00E463E4">
        <w:rPr>
          <w:noProof/>
          <w:sz w:val="22"/>
          <w:szCs w:val="22"/>
        </w:rPr>
        <w:fldChar w:fldCharType="end"/>
      </w:r>
    </w:p>
    <w:p w14:paraId="5F636A65"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5.4.</w:t>
      </w:r>
      <w:r w:rsidRPr="00E463E4">
        <w:rPr>
          <w:rFonts w:asciiTheme="minorHAnsi" w:eastAsiaTheme="minorEastAsia" w:hAnsiTheme="minorHAnsi" w:cstheme="minorBidi"/>
          <w:noProof/>
          <w:sz w:val="22"/>
          <w:szCs w:val="22"/>
        </w:rPr>
        <w:tab/>
      </w:r>
      <w:r w:rsidRPr="00E463E4">
        <w:rPr>
          <w:noProof/>
          <w:sz w:val="22"/>
          <w:szCs w:val="22"/>
        </w:rPr>
        <w:t xml:space="preserve">Payment of </w:t>
      </w:r>
      <w:r w:rsidRPr="00E463E4">
        <w:rPr>
          <w:noProof/>
          <w:sz w:val="22"/>
          <w:szCs w:val="22"/>
        </w:rPr>
        <w:t>Obligations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_Toc517884547 \h </w:instrText>
      </w:r>
      <w:r w:rsidRPr="00E463E4">
        <w:rPr>
          <w:noProof/>
          <w:sz w:val="22"/>
          <w:szCs w:val="22"/>
        </w:rPr>
      </w:r>
      <w:r w:rsidRPr="00E463E4">
        <w:rPr>
          <w:noProof/>
          <w:sz w:val="22"/>
          <w:szCs w:val="22"/>
        </w:rPr>
        <w:fldChar w:fldCharType="separate"/>
      </w:r>
      <w:r w:rsidR="004E4558">
        <w:rPr>
          <w:noProof/>
          <w:sz w:val="22"/>
          <w:szCs w:val="22"/>
        </w:rPr>
        <w:t>50</w:t>
      </w:r>
      <w:r w:rsidRPr="00E463E4">
        <w:rPr>
          <w:noProof/>
          <w:sz w:val="22"/>
          <w:szCs w:val="22"/>
        </w:rPr>
        <w:fldChar w:fldCharType="end"/>
      </w:r>
    </w:p>
    <w:p w14:paraId="5F636A66"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Batang"/>
          <w:noProof/>
          <w:w w:val="0"/>
          <w:sz w:val="22"/>
          <w:szCs w:val="22"/>
        </w:rPr>
        <w:t>Section 5.5.</w:t>
      </w:r>
      <w:r w:rsidRPr="00E463E4">
        <w:rPr>
          <w:rFonts w:asciiTheme="minorHAnsi" w:eastAsiaTheme="minorEastAsia" w:hAnsiTheme="minorHAnsi" w:cstheme="minorBidi"/>
          <w:noProof/>
          <w:sz w:val="22"/>
          <w:szCs w:val="22"/>
        </w:rPr>
        <w:tab/>
      </w:r>
      <w:r w:rsidRPr="00E463E4">
        <w:rPr>
          <w:rFonts w:eastAsia="Batang"/>
          <w:noProof/>
          <w:w w:val="0"/>
          <w:sz w:val="22"/>
          <w:szCs w:val="22"/>
        </w:rPr>
        <w:t>Insurance, Casualty and Condemnation.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_Toc517884548 \h </w:instrText>
      </w:r>
      <w:r w:rsidRPr="00E463E4">
        <w:rPr>
          <w:noProof/>
          <w:sz w:val="22"/>
          <w:szCs w:val="22"/>
        </w:rPr>
      </w:r>
      <w:r w:rsidRPr="00E463E4">
        <w:rPr>
          <w:noProof/>
          <w:sz w:val="22"/>
          <w:szCs w:val="22"/>
        </w:rPr>
        <w:fldChar w:fldCharType="separate"/>
      </w:r>
      <w:r w:rsidR="004E4558">
        <w:rPr>
          <w:noProof/>
          <w:sz w:val="22"/>
          <w:szCs w:val="22"/>
        </w:rPr>
        <w:t>50</w:t>
      </w:r>
      <w:r w:rsidRPr="00E463E4">
        <w:rPr>
          <w:noProof/>
          <w:sz w:val="22"/>
          <w:szCs w:val="22"/>
        </w:rPr>
        <w:fldChar w:fldCharType="end"/>
      </w:r>
    </w:p>
    <w:p w14:paraId="5F636A67"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5.6.</w:t>
      </w:r>
      <w:r w:rsidRPr="00E463E4">
        <w:rPr>
          <w:rFonts w:asciiTheme="minorHAnsi" w:eastAsiaTheme="minorEastAsia" w:hAnsiTheme="minorHAnsi" w:cstheme="minorBidi"/>
          <w:noProof/>
          <w:sz w:val="22"/>
          <w:szCs w:val="22"/>
        </w:rPr>
        <w:tab/>
      </w:r>
      <w:r w:rsidRPr="00E463E4">
        <w:rPr>
          <w:noProof/>
          <w:sz w:val="22"/>
          <w:szCs w:val="22"/>
        </w:rPr>
        <w:t>Taxes; Charges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_Toc517884549 \h </w:instrText>
      </w:r>
      <w:r w:rsidRPr="00E463E4">
        <w:rPr>
          <w:noProof/>
          <w:sz w:val="22"/>
          <w:szCs w:val="22"/>
        </w:rPr>
      </w:r>
      <w:r w:rsidRPr="00E463E4">
        <w:rPr>
          <w:noProof/>
          <w:sz w:val="22"/>
          <w:szCs w:val="22"/>
        </w:rPr>
        <w:fldChar w:fldCharType="separate"/>
      </w:r>
      <w:r w:rsidR="004E4558">
        <w:rPr>
          <w:noProof/>
          <w:sz w:val="22"/>
          <w:szCs w:val="22"/>
        </w:rPr>
        <w:t>50</w:t>
      </w:r>
      <w:r w:rsidRPr="00E463E4">
        <w:rPr>
          <w:noProof/>
          <w:sz w:val="22"/>
          <w:szCs w:val="22"/>
        </w:rPr>
        <w:fldChar w:fldCharType="end"/>
      </w:r>
    </w:p>
    <w:p w14:paraId="5F636A68"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5.7.</w:t>
      </w:r>
      <w:r w:rsidRPr="00E463E4">
        <w:rPr>
          <w:rFonts w:asciiTheme="minorHAnsi" w:eastAsiaTheme="minorEastAsia" w:hAnsiTheme="minorHAnsi" w:cstheme="minorBidi"/>
          <w:noProof/>
          <w:sz w:val="22"/>
          <w:szCs w:val="22"/>
        </w:rPr>
        <w:tab/>
      </w:r>
      <w:r w:rsidRPr="00E463E4">
        <w:rPr>
          <w:rFonts w:eastAsia="SimSun"/>
          <w:noProof/>
          <w:w w:val="0"/>
          <w:sz w:val="22"/>
          <w:szCs w:val="22"/>
        </w:rPr>
        <w:t>Taxes on Security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_Toc517884550 \h </w:instrText>
      </w:r>
      <w:r w:rsidRPr="00E463E4">
        <w:rPr>
          <w:noProof/>
          <w:sz w:val="22"/>
          <w:szCs w:val="22"/>
        </w:rPr>
      </w:r>
      <w:r w:rsidRPr="00E463E4">
        <w:rPr>
          <w:noProof/>
          <w:sz w:val="22"/>
          <w:szCs w:val="22"/>
        </w:rPr>
        <w:fldChar w:fldCharType="separate"/>
      </w:r>
      <w:r w:rsidR="004E4558">
        <w:rPr>
          <w:noProof/>
          <w:sz w:val="22"/>
          <w:szCs w:val="22"/>
        </w:rPr>
        <w:t>51</w:t>
      </w:r>
      <w:r w:rsidRPr="00E463E4">
        <w:rPr>
          <w:noProof/>
          <w:sz w:val="22"/>
          <w:szCs w:val="22"/>
        </w:rPr>
        <w:fldChar w:fldCharType="end"/>
      </w:r>
    </w:p>
    <w:p w14:paraId="5F636A69"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5.8.</w:t>
      </w:r>
      <w:r w:rsidRPr="00E463E4">
        <w:rPr>
          <w:rFonts w:asciiTheme="minorHAnsi" w:eastAsiaTheme="minorEastAsia" w:hAnsiTheme="minorHAnsi" w:cstheme="minorBidi"/>
          <w:noProof/>
          <w:sz w:val="22"/>
          <w:szCs w:val="22"/>
        </w:rPr>
        <w:tab/>
      </w:r>
      <w:r w:rsidRPr="00E463E4">
        <w:rPr>
          <w:noProof/>
          <w:sz w:val="22"/>
          <w:szCs w:val="22"/>
        </w:rPr>
        <w:t>Books and Records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_Toc517884551 \h </w:instrText>
      </w:r>
      <w:r w:rsidRPr="00E463E4">
        <w:rPr>
          <w:noProof/>
          <w:sz w:val="22"/>
          <w:szCs w:val="22"/>
        </w:rPr>
      </w:r>
      <w:r w:rsidRPr="00E463E4">
        <w:rPr>
          <w:noProof/>
          <w:sz w:val="22"/>
          <w:szCs w:val="22"/>
        </w:rPr>
        <w:fldChar w:fldCharType="separate"/>
      </w:r>
      <w:r w:rsidR="004E4558">
        <w:rPr>
          <w:noProof/>
          <w:sz w:val="22"/>
          <w:szCs w:val="22"/>
        </w:rPr>
        <w:t>51</w:t>
      </w:r>
      <w:r w:rsidRPr="00E463E4">
        <w:rPr>
          <w:noProof/>
          <w:sz w:val="22"/>
          <w:szCs w:val="22"/>
        </w:rPr>
        <w:fldChar w:fldCharType="end"/>
      </w:r>
    </w:p>
    <w:p w14:paraId="5F636A6A"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5.9.</w:t>
      </w:r>
      <w:r w:rsidRPr="00E463E4">
        <w:rPr>
          <w:rFonts w:asciiTheme="minorHAnsi" w:eastAsiaTheme="minorEastAsia" w:hAnsiTheme="minorHAnsi" w:cstheme="minorBidi"/>
          <w:noProof/>
          <w:sz w:val="22"/>
          <w:szCs w:val="22"/>
        </w:rPr>
        <w:tab/>
      </w:r>
      <w:r w:rsidRPr="00E463E4">
        <w:rPr>
          <w:noProof/>
          <w:sz w:val="22"/>
          <w:szCs w:val="22"/>
        </w:rPr>
        <w:t>Visitation and Inspection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_Toc517884552 \</w:instrText>
      </w:r>
      <w:r w:rsidRPr="00E463E4">
        <w:rPr>
          <w:noProof/>
          <w:sz w:val="22"/>
          <w:szCs w:val="22"/>
        </w:rPr>
        <w:instrText xml:space="preserve">h </w:instrText>
      </w:r>
      <w:r w:rsidRPr="00E463E4">
        <w:rPr>
          <w:noProof/>
          <w:sz w:val="22"/>
          <w:szCs w:val="22"/>
        </w:rPr>
      </w:r>
      <w:r w:rsidRPr="00E463E4">
        <w:rPr>
          <w:noProof/>
          <w:sz w:val="22"/>
          <w:szCs w:val="22"/>
        </w:rPr>
        <w:fldChar w:fldCharType="separate"/>
      </w:r>
      <w:r w:rsidR="004E4558">
        <w:rPr>
          <w:noProof/>
          <w:sz w:val="22"/>
          <w:szCs w:val="22"/>
        </w:rPr>
        <w:t>51</w:t>
      </w:r>
      <w:r w:rsidRPr="00E463E4">
        <w:rPr>
          <w:noProof/>
          <w:sz w:val="22"/>
          <w:szCs w:val="22"/>
        </w:rPr>
        <w:fldChar w:fldCharType="end"/>
      </w:r>
    </w:p>
    <w:p w14:paraId="5F636A6B"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5.10.</w:t>
      </w:r>
      <w:r w:rsidRPr="00E463E4">
        <w:rPr>
          <w:rFonts w:asciiTheme="minorHAnsi" w:eastAsiaTheme="minorEastAsia" w:hAnsiTheme="minorHAnsi" w:cstheme="minorBidi"/>
          <w:noProof/>
          <w:sz w:val="22"/>
          <w:szCs w:val="22"/>
        </w:rPr>
        <w:tab/>
      </w:r>
      <w:r w:rsidRPr="00E463E4">
        <w:rPr>
          <w:rFonts w:eastAsia="SimSun"/>
          <w:noProof/>
          <w:w w:val="0"/>
          <w:sz w:val="22"/>
          <w:szCs w:val="22"/>
        </w:rPr>
        <w:t>Maintenance of Property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_Toc517884553 \h </w:instrText>
      </w:r>
      <w:r w:rsidRPr="00E463E4">
        <w:rPr>
          <w:noProof/>
          <w:sz w:val="22"/>
          <w:szCs w:val="22"/>
        </w:rPr>
      </w:r>
      <w:r w:rsidRPr="00E463E4">
        <w:rPr>
          <w:noProof/>
          <w:sz w:val="22"/>
          <w:szCs w:val="22"/>
        </w:rPr>
        <w:fldChar w:fldCharType="separate"/>
      </w:r>
      <w:r w:rsidR="004E4558">
        <w:rPr>
          <w:noProof/>
          <w:sz w:val="22"/>
          <w:szCs w:val="22"/>
        </w:rPr>
        <w:t>51</w:t>
      </w:r>
      <w:r w:rsidRPr="00E463E4">
        <w:rPr>
          <w:noProof/>
          <w:sz w:val="22"/>
          <w:szCs w:val="22"/>
        </w:rPr>
        <w:fldChar w:fldCharType="end"/>
      </w:r>
    </w:p>
    <w:p w14:paraId="5F636A6C"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color w:val="000000"/>
          <w:w w:val="0"/>
          <w:sz w:val="22"/>
          <w:szCs w:val="22"/>
        </w:rPr>
        <w:t>Section 5.11.</w:t>
      </w:r>
      <w:r w:rsidRPr="00E463E4">
        <w:rPr>
          <w:rFonts w:asciiTheme="minorHAnsi" w:eastAsiaTheme="minorEastAsia" w:hAnsiTheme="minorHAnsi" w:cstheme="minorBidi"/>
          <w:noProof/>
          <w:sz w:val="22"/>
          <w:szCs w:val="22"/>
        </w:rPr>
        <w:tab/>
      </w:r>
      <w:r w:rsidRPr="00E463E4">
        <w:rPr>
          <w:noProof/>
          <w:sz w:val="22"/>
          <w:szCs w:val="22"/>
        </w:rPr>
        <w:t>Leasing Requirements.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_Toc517884554 \h </w:instrText>
      </w:r>
      <w:r w:rsidRPr="00E463E4">
        <w:rPr>
          <w:noProof/>
          <w:sz w:val="22"/>
          <w:szCs w:val="22"/>
        </w:rPr>
      </w:r>
      <w:r w:rsidRPr="00E463E4">
        <w:rPr>
          <w:noProof/>
          <w:sz w:val="22"/>
          <w:szCs w:val="22"/>
        </w:rPr>
        <w:fldChar w:fldCharType="separate"/>
      </w:r>
      <w:r w:rsidR="004E4558">
        <w:rPr>
          <w:noProof/>
          <w:sz w:val="22"/>
          <w:szCs w:val="22"/>
        </w:rPr>
        <w:t>51</w:t>
      </w:r>
      <w:r w:rsidRPr="00E463E4">
        <w:rPr>
          <w:noProof/>
          <w:sz w:val="22"/>
          <w:szCs w:val="22"/>
        </w:rPr>
        <w:fldChar w:fldCharType="end"/>
      </w:r>
    </w:p>
    <w:p w14:paraId="5F636A6D"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5.12.</w:t>
      </w:r>
      <w:r w:rsidRPr="00E463E4">
        <w:rPr>
          <w:rFonts w:asciiTheme="minorHAnsi" w:eastAsiaTheme="minorEastAsia" w:hAnsiTheme="minorHAnsi" w:cstheme="minorBidi"/>
          <w:noProof/>
          <w:sz w:val="22"/>
          <w:szCs w:val="22"/>
        </w:rPr>
        <w:tab/>
      </w:r>
      <w:r w:rsidRPr="00E463E4">
        <w:rPr>
          <w:rFonts w:eastAsia="SimSun"/>
          <w:noProof/>
          <w:w w:val="0"/>
          <w:sz w:val="22"/>
          <w:szCs w:val="22"/>
        </w:rPr>
        <w:t>Mechanic’s Liens and Stop Notices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_Toc517884555 \h </w:instrText>
      </w:r>
      <w:r w:rsidRPr="00E463E4">
        <w:rPr>
          <w:noProof/>
          <w:sz w:val="22"/>
          <w:szCs w:val="22"/>
        </w:rPr>
      </w:r>
      <w:r w:rsidRPr="00E463E4">
        <w:rPr>
          <w:noProof/>
          <w:sz w:val="22"/>
          <w:szCs w:val="22"/>
        </w:rPr>
        <w:fldChar w:fldCharType="separate"/>
      </w:r>
      <w:r w:rsidR="004E4558">
        <w:rPr>
          <w:noProof/>
          <w:sz w:val="22"/>
          <w:szCs w:val="22"/>
        </w:rPr>
        <w:t>52</w:t>
      </w:r>
      <w:r w:rsidRPr="00E463E4">
        <w:rPr>
          <w:noProof/>
          <w:sz w:val="22"/>
          <w:szCs w:val="22"/>
        </w:rPr>
        <w:fldChar w:fldCharType="end"/>
      </w:r>
    </w:p>
    <w:p w14:paraId="5F636A6E"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5.13.</w:t>
      </w:r>
      <w:r w:rsidRPr="00E463E4">
        <w:rPr>
          <w:rFonts w:asciiTheme="minorHAnsi" w:eastAsiaTheme="minorEastAsia" w:hAnsiTheme="minorHAnsi" w:cstheme="minorBidi"/>
          <w:noProof/>
          <w:sz w:val="22"/>
          <w:szCs w:val="22"/>
        </w:rPr>
        <w:tab/>
      </w:r>
      <w:r w:rsidRPr="00E463E4">
        <w:rPr>
          <w:rFonts w:eastAsia="SimSun"/>
          <w:noProof/>
          <w:w w:val="0"/>
          <w:sz w:val="22"/>
          <w:szCs w:val="22"/>
        </w:rPr>
        <w:t>A</w:t>
      </w:r>
      <w:r w:rsidRPr="00E463E4">
        <w:rPr>
          <w:rFonts w:eastAsia="SimSun"/>
          <w:noProof/>
          <w:w w:val="0"/>
          <w:sz w:val="22"/>
          <w:szCs w:val="22"/>
        </w:rPr>
        <w:t>ppraisal</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_Toc517884556 \h </w:instrText>
      </w:r>
      <w:r w:rsidRPr="00E463E4">
        <w:rPr>
          <w:noProof/>
          <w:sz w:val="22"/>
          <w:szCs w:val="22"/>
        </w:rPr>
      </w:r>
      <w:r w:rsidRPr="00E463E4">
        <w:rPr>
          <w:noProof/>
          <w:sz w:val="22"/>
          <w:szCs w:val="22"/>
        </w:rPr>
        <w:fldChar w:fldCharType="separate"/>
      </w:r>
      <w:r w:rsidR="004E4558">
        <w:rPr>
          <w:noProof/>
          <w:sz w:val="22"/>
          <w:szCs w:val="22"/>
        </w:rPr>
        <w:t>52</w:t>
      </w:r>
      <w:r w:rsidRPr="00E463E4">
        <w:rPr>
          <w:noProof/>
          <w:sz w:val="22"/>
          <w:szCs w:val="22"/>
        </w:rPr>
        <w:fldChar w:fldCharType="end"/>
      </w:r>
    </w:p>
    <w:p w14:paraId="5F636A6F"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5.14.</w:t>
      </w:r>
      <w:r w:rsidRPr="00E463E4">
        <w:rPr>
          <w:rFonts w:asciiTheme="minorHAnsi" w:eastAsiaTheme="minorEastAsia" w:hAnsiTheme="minorHAnsi" w:cstheme="minorBidi"/>
          <w:noProof/>
          <w:sz w:val="22"/>
          <w:szCs w:val="22"/>
        </w:rPr>
        <w:tab/>
      </w:r>
      <w:r w:rsidRPr="00E463E4">
        <w:rPr>
          <w:rFonts w:eastAsia="SimSun"/>
          <w:noProof/>
          <w:w w:val="0"/>
          <w:sz w:val="22"/>
          <w:szCs w:val="22"/>
        </w:rPr>
        <w:t>Representations and Warranties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_Toc517884557 \h </w:instrText>
      </w:r>
      <w:r w:rsidRPr="00E463E4">
        <w:rPr>
          <w:noProof/>
          <w:sz w:val="22"/>
          <w:szCs w:val="22"/>
        </w:rPr>
      </w:r>
      <w:r w:rsidRPr="00E463E4">
        <w:rPr>
          <w:noProof/>
          <w:sz w:val="22"/>
          <w:szCs w:val="22"/>
        </w:rPr>
        <w:fldChar w:fldCharType="separate"/>
      </w:r>
      <w:r w:rsidR="004E4558">
        <w:rPr>
          <w:noProof/>
          <w:sz w:val="22"/>
          <w:szCs w:val="22"/>
        </w:rPr>
        <w:t>52</w:t>
      </w:r>
      <w:r w:rsidRPr="00E463E4">
        <w:rPr>
          <w:noProof/>
          <w:sz w:val="22"/>
          <w:szCs w:val="22"/>
        </w:rPr>
        <w:fldChar w:fldCharType="end"/>
      </w:r>
    </w:p>
    <w:p w14:paraId="5F636A70"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5.15.</w:t>
      </w:r>
      <w:r w:rsidRPr="00E463E4">
        <w:rPr>
          <w:rFonts w:asciiTheme="minorHAnsi" w:eastAsiaTheme="minorEastAsia" w:hAnsiTheme="minorHAnsi" w:cstheme="minorBidi"/>
          <w:noProof/>
          <w:sz w:val="22"/>
          <w:szCs w:val="22"/>
        </w:rPr>
        <w:tab/>
      </w:r>
      <w:r w:rsidRPr="00E463E4">
        <w:rPr>
          <w:rFonts w:eastAsia="SimSun"/>
          <w:noProof/>
          <w:w w:val="0"/>
          <w:sz w:val="22"/>
          <w:szCs w:val="22"/>
        </w:rPr>
        <w:t>Estoppel Certificates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_Toc517884558 \h </w:instrText>
      </w:r>
      <w:r w:rsidRPr="00E463E4">
        <w:rPr>
          <w:noProof/>
          <w:sz w:val="22"/>
          <w:szCs w:val="22"/>
        </w:rPr>
      </w:r>
      <w:r w:rsidRPr="00E463E4">
        <w:rPr>
          <w:noProof/>
          <w:sz w:val="22"/>
          <w:szCs w:val="22"/>
        </w:rPr>
        <w:fldChar w:fldCharType="separate"/>
      </w:r>
      <w:r w:rsidR="004E4558">
        <w:rPr>
          <w:noProof/>
          <w:sz w:val="22"/>
          <w:szCs w:val="22"/>
        </w:rPr>
        <w:t>52</w:t>
      </w:r>
      <w:r w:rsidRPr="00E463E4">
        <w:rPr>
          <w:noProof/>
          <w:sz w:val="22"/>
          <w:szCs w:val="22"/>
        </w:rPr>
        <w:fldChar w:fldCharType="end"/>
      </w:r>
    </w:p>
    <w:p w14:paraId="5F636A71"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5.16.</w:t>
      </w:r>
      <w:r w:rsidRPr="00E463E4">
        <w:rPr>
          <w:rFonts w:asciiTheme="minorHAnsi" w:eastAsiaTheme="minorEastAsia" w:hAnsiTheme="minorHAnsi" w:cstheme="minorBidi"/>
          <w:noProof/>
          <w:sz w:val="22"/>
          <w:szCs w:val="22"/>
        </w:rPr>
        <w:tab/>
      </w:r>
      <w:r w:rsidRPr="00E463E4">
        <w:rPr>
          <w:rFonts w:eastAsia="SimSun"/>
          <w:noProof/>
          <w:w w:val="0"/>
          <w:sz w:val="22"/>
          <w:szCs w:val="22"/>
        </w:rPr>
        <w:t>Further Assurances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_Toc517884559 \h </w:instrText>
      </w:r>
      <w:r w:rsidRPr="00E463E4">
        <w:rPr>
          <w:noProof/>
          <w:sz w:val="22"/>
          <w:szCs w:val="22"/>
        </w:rPr>
      </w:r>
      <w:r w:rsidRPr="00E463E4">
        <w:rPr>
          <w:noProof/>
          <w:sz w:val="22"/>
          <w:szCs w:val="22"/>
        </w:rPr>
        <w:fldChar w:fldCharType="separate"/>
      </w:r>
      <w:r w:rsidR="004E4558">
        <w:rPr>
          <w:noProof/>
          <w:sz w:val="22"/>
          <w:szCs w:val="22"/>
        </w:rPr>
        <w:t>53</w:t>
      </w:r>
      <w:r w:rsidRPr="00E463E4">
        <w:rPr>
          <w:noProof/>
          <w:sz w:val="22"/>
          <w:szCs w:val="22"/>
        </w:rPr>
        <w:fldChar w:fldCharType="end"/>
      </w:r>
    </w:p>
    <w:p w14:paraId="5F636A72"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5.17.</w:t>
      </w:r>
      <w:r w:rsidRPr="00E463E4">
        <w:rPr>
          <w:rFonts w:asciiTheme="minorHAnsi" w:eastAsiaTheme="minorEastAsia" w:hAnsiTheme="minorHAnsi" w:cstheme="minorBidi"/>
          <w:noProof/>
          <w:sz w:val="22"/>
          <w:szCs w:val="22"/>
        </w:rPr>
        <w:tab/>
      </w:r>
      <w:r w:rsidRPr="00E463E4">
        <w:rPr>
          <w:rFonts w:eastAsia="SimSun"/>
          <w:noProof/>
          <w:w w:val="0"/>
          <w:sz w:val="22"/>
          <w:szCs w:val="22"/>
        </w:rPr>
        <w:t>Single Purpose Entity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_Toc517884560 \h </w:instrText>
      </w:r>
      <w:r w:rsidRPr="00E463E4">
        <w:rPr>
          <w:noProof/>
          <w:sz w:val="22"/>
          <w:szCs w:val="22"/>
        </w:rPr>
      </w:r>
      <w:r w:rsidRPr="00E463E4">
        <w:rPr>
          <w:noProof/>
          <w:sz w:val="22"/>
          <w:szCs w:val="22"/>
        </w:rPr>
        <w:fldChar w:fldCharType="separate"/>
      </w:r>
      <w:r w:rsidR="004E4558">
        <w:rPr>
          <w:noProof/>
          <w:sz w:val="22"/>
          <w:szCs w:val="22"/>
        </w:rPr>
        <w:t>53</w:t>
      </w:r>
      <w:r w:rsidRPr="00E463E4">
        <w:rPr>
          <w:noProof/>
          <w:sz w:val="22"/>
          <w:szCs w:val="22"/>
        </w:rPr>
        <w:fldChar w:fldCharType="end"/>
      </w:r>
    </w:p>
    <w:p w14:paraId="5F636A73"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rPr>
        <w:t>[Section 5.18.</w:t>
      </w:r>
      <w:r w:rsidRPr="00E463E4">
        <w:rPr>
          <w:rFonts w:asciiTheme="minorHAnsi" w:eastAsiaTheme="minorEastAsia" w:hAnsiTheme="minorHAnsi" w:cstheme="minorBidi"/>
          <w:noProof/>
          <w:sz w:val="22"/>
          <w:szCs w:val="22"/>
        </w:rPr>
        <w:tab/>
      </w:r>
      <w:r w:rsidRPr="00E463E4">
        <w:rPr>
          <w:rFonts w:eastAsia="SimSun"/>
          <w:noProof/>
          <w:w w:val="0"/>
          <w:sz w:val="22"/>
          <w:szCs w:val="22"/>
        </w:rPr>
        <w:t>Depository Collateral Accounts.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_Toc517884561 \h </w:instrText>
      </w:r>
      <w:r w:rsidRPr="00E463E4">
        <w:rPr>
          <w:noProof/>
          <w:sz w:val="22"/>
          <w:szCs w:val="22"/>
        </w:rPr>
      </w:r>
      <w:r w:rsidRPr="00E463E4">
        <w:rPr>
          <w:noProof/>
          <w:sz w:val="22"/>
          <w:szCs w:val="22"/>
        </w:rPr>
        <w:fldChar w:fldCharType="separate"/>
      </w:r>
      <w:r w:rsidR="004E4558">
        <w:rPr>
          <w:noProof/>
          <w:sz w:val="22"/>
          <w:szCs w:val="22"/>
        </w:rPr>
        <w:t>53</w:t>
      </w:r>
      <w:r w:rsidRPr="00E463E4">
        <w:rPr>
          <w:noProof/>
          <w:sz w:val="22"/>
          <w:szCs w:val="22"/>
        </w:rPr>
        <w:fldChar w:fldCharType="end"/>
      </w:r>
    </w:p>
    <w:p w14:paraId="5F636A74"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color w:val="000000"/>
          <w:w w:val="0"/>
          <w:sz w:val="22"/>
          <w:szCs w:val="22"/>
        </w:rPr>
        <w:t>Section 5.19.</w:t>
      </w:r>
      <w:r w:rsidRPr="00E463E4">
        <w:rPr>
          <w:rFonts w:asciiTheme="minorHAnsi" w:eastAsiaTheme="minorEastAsia" w:hAnsiTheme="minorHAnsi" w:cstheme="minorBidi"/>
          <w:noProof/>
          <w:sz w:val="22"/>
          <w:szCs w:val="22"/>
        </w:rPr>
        <w:tab/>
      </w:r>
      <w:r w:rsidRPr="00E463E4">
        <w:rPr>
          <w:noProof/>
          <w:sz w:val="22"/>
          <w:szCs w:val="22"/>
        </w:rPr>
        <w:t>Construction Related Covenants.</w:t>
      </w:r>
      <w:r w:rsidRPr="00E463E4">
        <w:rPr>
          <w:noProof/>
          <w:sz w:val="22"/>
          <w:szCs w:val="22"/>
        </w:rPr>
        <w:tab/>
      </w:r>
      <w:r w:rsidRPr="00E463E4">
        <w:rPr>
          <w:noProof/>
          <w:sz w:val="22"/>
          <w:szCs w:val="22"/>
        </w:rPr>
        <w:fldChar w:fldCharType="begin"/>
      </w:r>
      <w:r w:rsidRPr="00E463E4">
        <w:rPr>
          <w:noProof/>
          <w:sz w:val="22"/>
          <w:szCs w:val="22"/>
        </w:rPr>
        <w:instrText xml:space="preserve"> </w:instrText>
      </w:r>
      <w:r w:rsidRPr="00E463E4">
        <w:rPr>
          <w:noProof/>
          <w:sz w:val="22"/>
          <w:szCs w:val="22"/>
        </w:rPr>
        <w:instrText xml:space="preserve">PAGEREF _Toc517884562 \h </w:instrText>
      </w:r>
      <w:r w:rsidRPr="00E463E4">
        <w:rPr>
          <w:noProof/>
          <w:sz w:val="22"/>
          <w:szCs w:val="22"/>
        </w:rPr>
      </w:r>
      <w:r w:rsidRPr="00E463E4">
        <w:rPr>
          <w:noProof/>
          <w:sz w:val="22"/>
          <w:szCs w:val="22"/>
        </w:rPr>
        <w:fldChar w:fldCharType="separate"/>
      </w:r>
      <w:r w:rsidR="004E4558">
        <w:rPr>
          <w:noProof/>
          <w:sz w:val="22"/>
          <w:szCs w:val="22"/>
        </w:rPr>
        <w:t>55</w:t>
      </w:r>
      <w:r w:rsidRPr="00E463E4">
        <w:rPr>
          <w:noProof/>
          <w:sz w:val="22"/>
          <w:szCs w:val="22"/>
        </w:rPr>
        <w:fldChar w:fldCharType="end"/>
      </w:r>
    </w:p>
    <w:p w14:paraId="5F636A75"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5.20.</w:t>
      </w:r>
      <w:r w:rsidRPr="00E463E4">
        <w:rPr>
          <w:rFonts w:asciiTheme="minorHAnsi" w:eastAsiaTheme="minorEastAsia" w:hAnsiTheme="minorHAnsi" w:cstheme="minorBidi"/>
          <w:noProof/>
          <w:sz w:val="22"/>
          <w:szCs w:val="22"/>
        </w:rPr>
        <w:tab/>
      </w:r>
      <w:r w:rsidRPr="00E463E4">
        <w:rPr>
          <w:noProof/>
          <w:sz w:val="22"/>
          <w:szCs w:val="22"/>
        </w:rPr>
        <w:t>Right of First Refusal</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_Toc517884563 \h </w:instrText>
      </w:r>
      <w:r w:rsidRPr="00E463E4">
        <w:rPr>
          <w:noProof/>
          <w:sz w:val="22"/>
          <w:szCs w:val="22"/>
        </w:rPr>
      </w:r>
      <w:r w:rsidRPr="00E463E4">
        <w:rPr>
          <w:noProof/>
          <w:sz w:val="22"/>
          <w:szCs w:val="22"/>
        </w:rPr>
        <w:fldChar w:fldCharType="separate"/>
      </w:r>
      <w:r w:rsidR="004E4558">
        <w:rPr>
          <w:noProof/>
          <w:sz w:val="22"/>
          <w:szCs w:val="22"/>
        </w:rPr>
        <w:t>57</w:t>
      </w:r>
      <w:r w:rsidRPr="00E463E4">
        <w:rPr>
          <w:noProof/>
          <w:sz w:val="22"/>
          <w:szCs w:val="22"/>
        </w:rPr>
        <w:fldChar w:fldCharType="end"/>
      </w:r>
    </w:p>
    <w:p w14:paraId="5F636A76" w14:textId="77777777" w:rsidR="00EC1835" w:rsidRPr="00E463E4" w:rsidRDefault="007B757B">
      <w:pPr>
        <w:pStyle w:val="TOC1"/>
        <w:rPr>
          <w:rFonts w:asciiTheme="minorHAnsi" w:eastAsiaTheme="minorEastAsia" w:hAnsiTheme="minorHAnsi" w:cstheme="minorBidi"/>
          <w:caps w:val="0"/>
          <w:noProof/>
          <w:sz w:val="22"/>
          <w:szCs w:val="22"/>
        </w:rPr>
      </w:pPr>
      <w:r w:rsidRPr="00E463E4">
        <w:rPr>
          <w:noProof/>
          <w:sz w:val="22"/>
          <w:szCs w:val="22"/>
        </w:rPr>
        <w:t>Article VI. FINANCIAL COVENANTS AND REPORTING</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_Toc517884564 \h </w:instrText>
      </w:r>
      <w:r w:rsidRPr="00E463E4">
        <w:rPr>
          <w:noProof/>
          <w:sz w:val="22"/>
          <w:szCs w:val="22"/>
        </w:rPr>
      </w:r>
      <w:r w:rsidRPr="00E463E4">
        <w:rPr>
          <w:noProof/>
          <w:sz w:val="22"/>
          <w:szCs w:val="22"/>
        </w:rPr>
        <w:fldChar w:fldCharType="separate"/>
      </w:r>
      <w:r w:rsidR="004E4558">
        <w:rPr>
          <w:noProof/>
          <w:sz w:val="22"/>
          <w:szCs w:val="22"/>
        </w:rPr>
        <w:t>58</w:t>
      </w:r>
      <w:r w:rsidRPr="00E463E4">
        <w:rPr>
          <w:noProof/>
          <w:sz w:val="22"/>
          <w:szCs w:val="22"/>
        </w:rPr>
        <w:fldChar w:fldCharType="end"/>
      </w:r>
    </w:p>
    <w:p w14:paraId="5F636A77"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6.1.</w:t>
      </w:r>
      <w:r w:rsidRPr="00E463E4">
        <w:rPr>
          <w:rFonts w:asciiTheme="minorHAnsi" w:eastAsiaTheme="minorEastAsia" w:hAnsiTheme="minorHAnsi" w:cstheme="minorBidi"/>
          <w:noProof/>
          <w:sz w:val="22"/>
          <w:szCs w:val="22"/>
        </w:rPr>
        <w:tab/>
      </w:r>
      <w:r w:rsidRPr="00E463E4">
        <w:rPr>
          <w:noProof/>
          <w:sz w:val="22"/>
          <w:szCs w:val="22"/>
        </w:rPr>
        <w:t>Financial Statements and Other Infor</w:t>
      </w:r>
      <w:r w:rsidRPr="00E463E4">
        <w:rPr>
          <w:noProof/>
          <w:sz w:val="22"/>
          <w:szCs w:val="22"/>
        </w:rPr>
        <w:t>mation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_Toc517884565 \h </w:instrText>
      </w:r>
      <w:r w:rsidRPr="00E463E4">
        <w:rPr>
          <w:noProof/>
          <w:sz w:val="22"/>
          <w:szCs w:val="22"/>
        </w:rPr>
      </w:r>
      <w:r w:rsidRPr="00E463E4">
        <w:rPr>
          <w:noProof/>
          <w:sz w:val="22"/>
          <w:szCs w:val="22"/>
        </w:rPr>
        <w:fldChar w:fldCharType="separate"/>
      </w:r>
      <w:r w:rsidR="004E4558">
        <w:rPr>
          <w:noProof/>
          <w:sz w:val="22"/>
          <w:szCs w:val="22"/>
        </w:rPr>
        <w:t>58</w:t>
      </w:r>
      <w:r w:rsidRPr="00E463E4">
        <w:rPr>
          <w:noProof/>
          <w:sz w:val="22"/>
          <w:szCs w:val="22"/>
        </w:rPr>
        <w:fldChar w:fldCharType="end"/>
      </w:r>
    </w:p>
    <w:p w14:paraId="5F636A78"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DFKai-SB"/>
          <w:noProof/>
          <w:sz w:val="22"/>
          <w:szCs w:val="22"/>
        </w:rPr>
        <w:t>Section 6.2.</w:t>
      </w:r>
      <w:r w:rsidRPr="00E463E4">
        <w:rPr>
          <w:rFonts w:asciiTheme="minorHAnsi" w:eastAsiaTheme="minorEastAsia" w:hAnsiTheme="minorHAnsi" w:cstheme="minorBidi"/>
          <w:noProof/>
          <w:sz w:val="22"/>
          <w:szCs w:val="22"/>
        </w:rPr>
        <w:tab/>
      </w:r>
      <w:r w:rsidRPr="00E463E4">
        <w:rPr>
          <w:rFonts w:eastAsia="DFKai-SB"/>
          <w:noProof/>
          <w:sz w:val="22"/>
          <w:szCs w:val="22"/>
        </w:rPr>
        <w:t>Equity Maintenance</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_Toc517884566 \h </w:instrText>
      </w:r>
      <w:r w:rsidRPr="00E463E4">
        <w:rPr>
          <w:noProof/>
          <w:sz w:val="22"/>
          <w:szCs w:val="22"/>
        </w:rPr>
      </w:r>
      <w:r w:rsidRPr="00E463E4">
        <w:rPr>
          <w:noProof/>
          <w:sz w:val="22"/>
          <w:szCs w:val="22"/>
        </w:rPr>
        <w:fldChar w:fldCharType="separate"/>
      </w:r>
      <w:r w:rsidR="004E4558">
        <w:rPr>
          <w:noProof/>
          <w:sz w:val="22"/>
          <w:szCs w:val="22"/>
        </w:rPr>
        <w:t>58</w:t>
      </w:r>
      <w:r w:rsidRPr="00E463E4">
        <w:rPr>
          <w:noProof/>
          <w:sz w:val="22"/>
          <w:szCs w:val="22"/>
        </w:rPr>
        <w:fldChar w:fldCharType="end"/>
      </w:r>
    </w:p>
    <w:p w14:paraId="5F636A79"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6.3.</w:t>
      </w:r>
      <w:r w:rsidRPr="00E463E4">
        <w:rPr>
          <w:rFonts w:asciiTheme="minorHAnsi" w:eastAsiaTheme="minorEastAsia" w:hAnsiTheme="minorHAnsi" w:cstheme="minorBidi"/>
          <w:noProof/>
          <w:sz w:val="22"/>
          <w:szCs w:val="22"/>
        </w:rPr>
        <w:tab/>
      </w:r>
      <w:r w:rsidRPr="00E463E4">
        <w:rPr>
          <w:rFonts w:eastAsia="SimSun"/>
          <w:noProof/>
          <w:w w:val="0"/>
          <w:sz w:val="22"/>
          <w:szCs w:val="22"/>
        </w:rPr>
        <w:t>Debt Yield</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_Toc517884567 \h </w:instrText>
      </w:r>
      <w:r w:rsidRPr="00E463E4">
        <w:rPr>
          <w:noProof/>
          <w:sz w:val="22"/>
          <w:szCs w:val="22"/>
        </w:rPr>
      </w:r>
      <w:r w:rsidRPr="00E463E4">
        <w:rPr>
          <w:noProof/>
          <w:sz w:val="22"/>
          <w:szCs w:val="22"/>
        </w:rPr>
        <w:fldChar w:fldCharType="separate"/>
      </w:r>
      <w:r w:rsidR="004E4558">
        <w:rPr>
          <w:noProof/>
          <w:sz w:val="22"/>
          <w:szCs w:val="22"/>
        </w:rPr>
        <w:t>58</w:t>
      </w:r>
      <w:r w:rsidRPr="00E463E4">
        <w:rPr>
          <w:noProof/>
          <w:sz w:val="22"/>
          <w:szCs w:val="22"/>
        </w:rPr>
        <w:fldChar w:fldCharType="end"/>
      </w:r>
    </w:p>
    <w:p w14:paraId="5F636A7A" w14:textId="77777777" w:rsidR="00EC1835" w:rsidRPr="00E463E4" w:rsidRDefault="007B757B">
      <w:pPr>
        <w:pStyle w:val="TOC1"/>
        <w:rPr>
          <w:rFonts w:asciiTheme="minorHAnsi" w:eastAsiaTheme="minorEastAsia" w:hAnsiTheme="minorHAnsi" w:cstheme="minorBidi"/>
          <w:caps w:val="0"/>
          <w:noProof/>
          <w:sz w:val="22"/>
          <w:szCs w:val="22"/>
        </w:rPr>
      </w:pPr>
      <w:r w:rsidRPr="00E463E4">
        <w:rPr>
          <w:noProof/>
          <w:sz w:val="22"/>
          <w:szCs w:val="22"/>
        </w:rPr>
        <w:t>Article VII. NEGATIVE COVENANTS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_Toc517884568 \h </w:instrText>
      </w:r>
      <w:r w:rsidRPr="00E463E4">
        <w:rPr>
          <w:noProof/>
          <w:sz w:val="22"/>
          <w:szCs w:val="22"/>
        </w:rPr>
      </w:r>
      <w:r w:rsidRPr="00E463E4">
        <w:rPr>
          <w:noProof/>
          <w:sz w:val="22"/>
          <w:szCs w:val="22"/>
        </w:rPr>
        <w:fldChar w:fldCharType="separate"/>
      </w:r>
      <w:r w:rsidR="004E4558">
        <w:rPr>
          <w:noProof/>
          <w:sz w:val="22"/>
          <w:szCs w:val="22"/>
        </w:rPr>
        <w:t>59</w:t>
      </w:r>
      <w:r w:rsidRPr="00E463E4">
        <w:rPr>
          <w:noProof/>
          <w:sz w:val="22"/>
          <w:szCs w:val="22"/>
        </w:rPr>
        <w:fldChar w:fldCharType="end"/>
      </w:r>
    </w:p>
    <w:p w14:paraId="5F636A7B"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7.1.</w:t>
      </w:r>
      <w:r w:rsidRPr="00E463E4">
        <w:rPr>
          <w:rFonts w:asciiTheme="minorHAnsi" w:eastAsiaTheme="minorEastAsia" w:hAnsiTheme="minorHAnsi" w:cstheme="minorBidi"/>
          <w:noProof/>
          <w:sz w:val="22"/>
          <w:szCs w:val="22"/>
        </w:rPr>
        <w:tab/>
      </w:r>
      <w:r w:rsidRPr="00E463E4">
        <w:rPr>
          <w:rFonts w:eastAsia="SimSun"/>
          <w:noProof/>
          <w:color w:val="000000"/>
          <w:w w:val="0"/>
          <w:sz w:val="22"/>
          <w:szCs w:val="22"/>
        </w:rPr>
        <w:t>Due on Sale and Encumbrance; Transfers of Interests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_Toc517884569 \h </w:instrText>
      </w:r>
      <w:r w:rsidRPr="00E463E4">
        <w:rPr>
          <w:noProof/>
          <w:sz w:val="22"/>
          <w:szCs w:val="22"/>
        </w:rPr>
      </w:r>
      <w:r w:rsidRPr="00E463E4">
        <w:rPr>
          <w:noProof/>
          <w:sz w:val="22"/>
          <w:szCs w:val="22"/>
        </w:rPr>
        <w:fldChar w:fldCharType="separate"/>
      </w:r>
      <w:r w:rsidR="004E4558">
        <w:rPr>
          <w:noProof/>
          <w:sz w:val="22"/>
          <w:szCs w:val="22"/>
        </w:rPr>
        <w:t>59</w:t>
      </w:r>
      <w:r w:rsidRPr="00E463E4">
        <w:rPr>
          <w:noProof/>
          <w:sz w:val="22"/>
          <w:szCs w:val="22"/>
        </w:rPr>
        <w:fldChar w:fldCharType="end"/>
      </w:r>
    </w:p>
    <w:p w14:paraId="5F636A7C"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7.2.</w:t>
      </w:r>
      <w:r w:rsidRPr="00E463E4">
        <w:rPr>
          <w:rFonts w:asciiTheme="minorHAnsi" w:eastAsiaTheme="minorEastAsia" w:hAnsiTheme="minorHAnsi" w:cstheme="minorBidi"/>
          <w:noProof/>
          <w:sz w:val="22"/>
          <w:szCs w:val="22"/>
        </w:rPr>
        <w:tab/>
      </w:r>
      <w:r w:rsidRPr="00E463E4">
        <w:rPr>
          <w:rFonts w:eastAsia="SimSun"/>
          <w:noProof/>
          <w:w w:val="0"/>
          <w:sz w:val="22"/>
          <w:szCs w:val="22"/>
        </w:rPr>
        <w:t>Limitation on Indebtedness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_Toc517884570 \h </w:instrText>
      </w:r>
      <w:r w:rsidRPr="00E463E4">
        <w:rPr>
          <w:noProof/>
          <w:sz w:val="22"/>
          <w:szCs w:val="22"/>
        </w:rPr>
      </w:r>
      <w:r w:rsidRPr="00E463E4">
        <w:rPr>
          <w:noProof/>
          <w:sz w:val="22"/>
          <w:szCs w:val="22"/>
        </w:rPr>
        <w:fldChar w:fldCharType="separate"/>
      </w:r>
      <w:r w:rsidR="004E4558">
        <w:rPr>
          <w:noProof/>
          <w:sz w:val="22"/>
          <w:szCs w:val="22"/>
        </w:rPr>
        <w:t>59</w:t>
      </w:r>
      <w:r w:rsidRPr="00E463E4">
        <w:rPr>
          <w:noProof/>
          <w:sz w:val="22"/>
          <w:szCs w:val="22"/>
        </w:rPr>
        <w:fldChar w:fldCharType="end"/>
      </w:r>
    </w:p>
    <w:p w14:paraId="5F636A7D"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7.3.</w:t>
      </w:r>
      <w:r w:rsidRPr="00E463E4">
        <w:rPr>
          <w:rFonts w:asciiTheme="minorHAnsi" w:eastAsiaTheme="minorEastAsia" w:hAnsiTheme="minorHAnsi" w:cstheme="minorBidi"/>
          <w:noProof/>
          <w:sz w:val="22"/>
          <w:szCs w:val="22"/>
        </w:rPr>
        <w:tab/>
      </w:r>
      <w:r w:rsidRPr="00E463E4">
        <w:rPr>
          <w:rFonts w:eastAsia="SimSun"/>
          <w:noProof/>
          <w:w w:val="0"/>
          <w:sz w:val="22"/>
          <w:szCs w:val="22"/>
        </w:rPr>
        <w:t>Liens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_Toc517884571 \h </w:instrText>
      </w:r>
      <w:r w:rsidRPr="00E463E4">
        <w:rPr>
          <w:noProof/>
          <w:sz w:val="22"/>
          <w:szCs w:val="22"/>
        </w:rPr>
      </w:r>
      <w:r w:rsidRPr="00E463E4">
        <w:rPr>
          <w:noProof/>
          <w:sz w:val="22"/>
          <w:szCs w:val="22"/>
        </w:rPr>
        <w:fldChar w:fldCharType="separate"/>
      </w:r>
      <w:r w:rsidR="004E4558">
        <w:rPr>
          <w:noProof/>
          <w:sz w:val="22"/>
          <w:szCs w:val="22"/>
        </w:rPr>
        <w:t>60</w:t>
      </w:r>
      <w:r w:rsidRPr="00E463E4">
        <w:rPr>
          <w:noProof/>
          <w:sz w:val="22"/>
          <w:szCs w:val="22"/>
        </w:rPr>
        <w:fldChar w:fldCharType="end"/>
      </w:r>
    </w:p>
    <w:p w14:paraId="5F636A7E"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7.4.</w:t>
      </w:r>
      <w:r w:rsidRPr="00E463E4">
        <w:rPr>
          <w:rFonts w:asciiTheme="minorHAnsi" w:eastAsiaTheme="minorEastAsia" w:hAnsiTheme="minorHAnsi" w:cstheme="minorBidi"/>
          <w:noProof/>
          <w:sz w:val="22"/>
          <w:szCs w:val="22"/>
        </w:rPr>
        <w:tab/>
      </w:r>
      <w:r w:rsidRPr="00E463E4">
        <w:rPr>
          <w:rFonts w:eastAsia="SimSun"/>
          <w:noProof/>
          <w:color w:val="000000"/>
          <w:w w:val="0"/>
          <w:sz w:val="22"/>
          <w:szCs w:val="22"/>
        </w:rPr>
        <w:t>Control; Management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_Toc517884572 \h </w:instrText>
      </w:r>
      <w:r w:rsidRPr="00E463E4">
        <w:rPr>
          <w:noProof/>
          <w:sz w:val="22"/>
          <w:szCs w:val="22"/>
        </w:rPr>
      </w:r>
      <w:r w:rsidRPr="00E463E4">
        <w:rPr>
          <w:noProof/>
          <w:sz w:val="22"/>
          <w:szCs w:val="22"/>
        </w:rPr>
        <w:fldChar w:fldCharType="separate"/>
      </w:r>
      <w:r w:rsidR="004E4558">
        <w:rPr>
          <w:noProof/>
          <w:sz w:val="22"/>
          <w:szCs w:val="22"/>
        </w:rPr>
        <w:t>60</w:t>
      </w:r>
      <w:r w:rsidRPr="00E463E4">
        <w:rPr>
          <w:noProof/>
          <w:sz w:val="22"/>
          <w:szCs w:val="22"/>
        </w:rPr>
        <w:fldChar w:fldCharType="end"/>
      </w:r>
    </w:p>
    <w:p w14:paraId="5F636A7F"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7.5.</w:t>
      </w:r>
      <w:r w:rsidRPr="00E463E4">
        <w:rPr>
          <w:rFonts w:asciiTheme="minorHAnsi" w:eastAsiaTheme="minorEastAsia" w:hAnsiTheme="minorHAnsi" w:cstheme="minorBidi"/>
          <w:noProof/>
          <w:sz w:val="22"/>
          <w:szCs w:val="22"/>
        </w:rPr>
        <w:tab/>
      </w:r>
      <w:r w:rsidRPr="00E463E4">
        <w:rPr>
          <w:rFonts w:eastAsia="SimSun"/>
          <w:noProof/>
          <w:w w:val="0"/>
          <w:sz w:val="22"/>
          <w:szCs w:val="22"/>
        </w:rPr>
        <w:t>Transactions with Affiliates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w:instrText>
      </w:r>
      <w:r w:rsidRPr="00E463E4">
        <w:rPr>
          <w:noProof/>
          <w:sz w:val="22"/>
          <w:szCs w:val="22"/>
        </w:rPr>
        <w:instrText xml:space="preserve">573 \h </w:instrText>
      </w:r>
      <w:r w:rsidRPr="00E463E4">
        <w:rPr>
          <w:noProof/>
          <w:sz w:val="22"/>
          <w:szCs w:val="22"/>
        </w:rPr>
      </w:r>
      <w:r w:rsidRPr="00E463E4">
        <w:rPr>
          <w:noProof/>
          <w:sz w:val="22"/>
          <w:szCs w:val="22"/>
        </w:rPr>
        <w:fldChar w:fldCharType="separate"/>
      </w:r>
      <w:r w:rsidR="004E4558">
        <w:rPr>
          <w:noProof/>
          <w:sz w:val="22"/>
          <w:szCs w:val="22"/>
        </w:rPr>
        <w:t>60</w:t>
      </w:r>
      <w:r w:rsidRPr="00E463E4">
        <w:rPr>
          <w:noProof/>
          <w:sz w:val="22"/>
          <w:szCs w:val="22"/>
        </w:rPr>
        <w:fldChar w:fldCharType="end"/>
      </w:r>
    </w:p>
    <w:p w14:paraId="5F636A80" w14:textId="77777777" w:rsidR="00EC1835" w:rsidRPr="00E463E4" w:rsidRDefault="007B757B">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7.6.</w:t>
      </w:r>
      <w:r w:rsidRPr="00E463E4">
        <w:rPr>
          <w:rFonts w:asciiTheme="minorHAnsi" w:eastAsiaTheme="minorEastAsia" w:hAnsiTheme="minorHAnsi" w:cstheme="minorBidi"/>
          <w:noProof/>
          <w:sz w:val="22"/>
          <w:szCs w:val="22"/>
        </w:rPr>
        <w:tab/>
      </w:r>
      <w:r w:rsidRPr="00E463E4">
        <w:rPr>
          <w:rFonts w:eastAsia="SimSun"/>
          <w:noProof/>
          <w:w w:val="0"/>
          <w:sz w:val="22"/>
          <w:szCs w:val="22"/>
        </w:rPr>
        <w:t>Government Regulation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_Toc517884574 \h </w:instrText>
      </w:r>
      <w:r w:rsidRPr="00E463E4">
        <w:rPr>
          <w:noProof/>
          <w:sz w:val="22"/>
          <w:szCs w:val="22"/>
        </w:rPr>
      </w:r>
      <w:r w:rsidRPr="00E463E4">
        <w:rPr>
          <w:noProof/>
          <w:sz w:val="22"/>
          <w:szCs w:val="22"/>
        </w:rPr>
        <w:fldChar w:fldCharType="separate"/>
      </w:r>
      <w:r w:rsidR="004E4558">
        <w:rPr>
          <w:noProof/>
          <w:sz w:val="22"/>
          <w:szCs w:val="22"/>
        </w:rPr>
        <w:t>61</w:t>
      </w:r>
      <w:r w:rsidRPr="00E463E4">
        <w:rPr>
          <w:noProof/>
          <w:sz w:val="22"/>
          <w:szCs w:val="22"/>
        </w:rPr>
        <w:fldChar w:fldCharType="end"/>
      </w:r>
    </w:p>
    <w:p w14:paraId="5F636A81"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7.7.</w:t>
      </w:r>
      <w:r w:rsidRPr="00E463E4">
        <w:rPr>
          <w:rFonts w:asciiTheme="minorHAnsi" w:eastAsiaTheme="minorEastAsia" w:hAnsiTheme="minorHAnsi" w:cstheme="minorBidi"/>
          <w:noProof/>
          <w:sz w:val="22"/>
          <w:szCs w:val="22"/>
        </w:rPr>
        <w:tab/>
      </w:r>
      <w:r w:rsidRPr="00E463E4">
        <w:rPr>
          <w:noProof/>
          <w:sz w:val="22"/>
          <w:szCs w:val="22"/>
        </w:rPr>
        <w:t>Hedging Transactions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_Toc517884575 \h </w:instrText>
      </w:r>
      <w:r w:rsidRPr="00E463E4">
        <w:rPr>
          <w:noProof/>
          <w:sz w:val="22"/>
          <w:szCs w:val="22"/>
        </w:rPr>
      </w:r>
      <w:r w:rsidRPr="00E463E4">
        <w:rPr>
          <w:noProof/>
          <w:sz w:val="22"/>
          <w:szCs w:val="22"/>
        </w:rPr>
        <w:fldChar w:fldCharType="separate"/>
      </w:r>
      <w:r w:rsidR="004E4558">
        <w:rPr>
          <w:noProof/>
          <w:sz w:val="22"/>
          <w:szCs w:val="22"/>
        </w:rPr>
        <w:t>61</w:t>
      </w:r>
      <w:r w:rsidRPr="00E463E4">
        <w:rPr>
          <w:noProof/>
          <w:sz w:val="22"/>
          <w:szCs w:val="22"/>
        </w:rPr>
        <w:fldChar w:fldCharType="end"/>
      </w:r>
    </w:p>
    <w:p w14:paraId="5F636A82"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7.8.</w:t>
      </w:r>
      <w:r w:rsidRPr="00E463E4">
        <w:rPr>
          <w:rFonts w:asciiTheme="minorHAnsi" w:eastAsiaTheme="minorEastAsia" w:hAnsiTheme="minorHAnsi" w:cstheme="minorBidi"/>
          <w:noProof/>
          <w:sz w:val="22"/>
          <w:szCs w:val="22"/>
        </w:rPr>
        <w:tab/>
      </w:r>
      <w:r w:rsidRPr="00E463E4">
        <w:rPr>
          <w:noProof/>
          <w:sz w:val="22"/>
          <w:szCs w:val="22"/>
        </w:rPr>
        <w:t>Limitations on Distributions.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w:instrText>
      </w:r>
      <w:r w:rsidRPr="00E463E4">
        <w:rPr>
          <w:noProof/>
          <w:sz w:val="22"/>
          <w:szCs w:val="22"/>
        </w:rPr>
        <w:instrText xml:space="preserve">4576 \h </w:instrText>
      </w:r>
      <w:r w:rsidRPr="00E463E4">
        <w:rPr>
          <w:noProof/>
          <w:sz w:val="22"/>
          <w:szCs w:val="22"/>
        </w:rPr>
      </w:r>
      <w:r w:rsidRPr="00E463E4">
        <w:rPr>
          <w:noProof/>
          <w:sz w:val="22"/>
          <w:szCs w:val="22"/>
        </w:rPr>
        <w:fldChar w:fldCharType="separate"/>
      </w:r>
      <w:r w:rsidR="004E4558">
        <w:rPr>
          <w:noProof/>
          <w:sz w:val="22"/>
          <w:szCs w:val="22"/>
        </w:rPr>
        <w:t>61</w:t>
      </w:r>
      <w:r w:rsidRPr="00E463E4">
        <w:rPr>
          <w:noProof/>
          <w:sz w:val="22"/>
          <w:szCs w:val="22"/>
        </w:rPr>
        <w:fldChar w:fldCharType="end"/>
      </w:r>
    </w:p>
    <w:p w14:paraId="5F636A83"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7.9.</w:t>
      </w:r>
      <w:r w:rsidRPr="00E463E4">
        <w:rPr>
          <w:rFonts w:asciiTheme="minorHAnsi" w:eastAsiaTheme="minorEastAsia" w:hAnsiTheme="minorHAnsi" w:cstheme="minorBidi"/>
          <w:noProof/>
          <w:sz w:val="22"/>
          <w:szCs w:val="22"/>
        </w:rPr>
        <w:tab/>
      </w:r>
      <w:r w:rsidRPr="00E463E4">
        <w:rPr>
          <w:noProof/>
          <w:sz w:val="22"/>
          <w:szCs w:val="22"/>
        </w:rPr>
        <w:t>Impairment of Security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_Toc517884577 \h </w:instrText>
      </w:r>
      <w:r w:rsidRPr="00E463E4">
        <w:rPr>
          <w:noProof/>
          <w:sz w:val="22"/>
          <w:szCs w:val="22"/>
        </w:rPr>
      </w:r>
      <w:r w:rsidRPr="00E463E4">
        <w:rPr>
          <w:noProof/>
          <w:sz w:val="22"/>
          <w:szCs w:val="22"/>
        </w:rPr>
        <w:fldChar w:fldCharType="separate"/>
      </w:r>
      <w:r w:rsidR="004E4558">
        <w:rPr>
          <w:noProof/>
          <w:sz w:val="22"/>
          <w:szCs w:val="22"/>
        </w:rPr>
        <w:t>61</w:t>
      </w:r>
      <w:r w:rsidRPr="00E463E4">
        <w:rPr>
          <w:noProof/>
          <w:sz w:val="22"/>
          <w:szCs w:val="22"/>
        </w:rPr>
        <w:fldChar w:fldCharType="end"/>
      </w:r>
    </w:p>
    <w:p w14:paraId="5F636A84"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lastRenderedPageBreak/>
        <w:t>Section 7.10.</w:t>
      </w:r>
      <w:r w:rsidRPr="00E463E4">
        <w:rPr>
          <w:rFonts w:asciiTheme="minorHAnsi" w:eastAsiaTheme="minorEastAsia" w:hAnsiTheme="minorHAnsi" w:cstheme="minorBidi"/>
          <w:noProof/>
          <w:sz w:val="22"/>
          <w:szCs w:val="22"/>
        </w:rPr>
        <w:tab/>
      </w:r>
      <w:r w:rsidRPr="00E463E4">
        <w:rPr>
          <w:noProof/>
          <w:sz w:val="22"/>
          <w:szCs w:val="22"/>
        </w:rPr>
        <w:t>Conditional Sales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_Toc517884578 \h </w:instrText>
      </w:r>
      <w:r w:rsidRPr="00E463E4">
        <w:rPr>
          <w:noProof/>
          <w:sz w:val="22"/>
          <w:szCs w:val="22"/>
        </w:rPr>
      </w:r>
      <w:r w:rsidRPr="00E463E4">
        <w:rPr>
          <w:noProof/>
          <w:sz w:val="22"/>
          <w:szCs w:val="22"/>
        </w:rPr>
        <w:fldChar w:fldCharType="separate"/>
      </w:r>
      <w:r w:rsidR="004E4558">
        <w:rPr>
          <w:noProof/>
          <w:sz w:val="22"/>
          <w:szCs w:val="22"/>
        </w:rPr>
        <w:t>62</w:t>
      </w:r>
      <w:r w:rsidRPr="00E463E4">
        <w:rPr>
          <w:noProof/>
          <w:sz w:val="22"/>
          <w:szCs w:val="22"/>
        </w:rPr>
        <w:fldChar w:fldCharType="end"/>
      </w:r>
    </w:p>
    <w:p w14:paraId="5F636A85"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7.11.</w:t>
      </w:r>
      <w:r w:rsidRPr="00E463E4">
        <w:rPr>
          <w:rFonts w:asciiTheme="minorHAnsi" w:eastAsiaTheme="minorEastAsia" w:hAnsiTheme="minorHAnsi" w:cstheme="minorBidi"/>
          <w:noProof/>
          <w:sz w:val="22"/>
          <w:szCs w:val="22"/>
        </w:rPr>
        <w:tab/>
      </w:r>
      <w:r w:rsidRPr="00E463E4">
        <w:rPr>
          <w:noProof/>
          <w:sz w:val="22"/>
          <w:szCs w:val="22"/>
        </w:rPr>
        <w:t>Special Covenants.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_Toc517884579 \h </w:instrText>
      </w:r>
      <w:r w:rsidRPr="00E463E4">
        <w:rPr>
          <w:noProof/>
          <w:sz w:val="22"/>
          <w:szCs w:val="22"/>
        </w:rPr>
      </w:r>
      <w:r w:rsidRPr="00E463E4">
        <w:rPr>
          <w:noProof/>
          <w:sz w:val="22"/>
          <w:szCs w:val="22"/>
        </w:rPr>
        <w:fldChar w:fldCharType="separate"/>
      </w:r>
      <w:r w:rsidR="004E4558">
        <w:rPr>
          <w:noProof/>
          <w:sz w:val="22"/>
          <w:szCs w:val="22"/>
        </w:rPr>
        <w:t>62</w:t>
      </w:r>
      <w:r w:rsidRPr="00E463E4">
        <w:rPr>
          <w:noProof/>
          <w:sz w:val="22"/>
          <w:szCs w:val="22"/>
        </w:rPr>
        <w:fldChar w:fldCharType="end"/>
      </w:r>
    </w:p>
    <w:p w14:paraId="5F636A86"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7.12.</w:t>
      </w:r>
      <w:r w:rsidRPr="00E463E4">
        <w:rPr>
          <w:rFonts w:asciiTheme="minorHAnsi" w:eastAsiaTheme="minorEastAsia" w:hAnsiTheme="minorHAnsi" w:cstheme="minorBidi"/>
          <w:noProof/>
          <w:sz w:val="22"/>
          <w:szCs w:val="22"/>
        </w:rPr>
        <w:tab/>
      </w:r>
      <w:r w:rsidRPr="00E463E4">
        <w:rPr>
          <w:noProof/>
          <w:sz w:val="22"/>
          <w:szCs w:val="22"/>
        </w:rPr>
        <w:t>Construction Re</w:t>
      </w:r>
      <w:r w:rsidRPr="00E463E4">
        <w:rPr>
          <w:noProof/>
          <w:sz w:val="22"/>
          <w:szCs w:val="22"/>
        </w:rPr>
        <w:t>lated Negative Covenants.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_Toc517884580 \h </w:instrText>
      </w:r>
      <w:r w:rsidRPr="00E463E4">
        <w:rPr>
          <w:noProof/>
          <w:sz w:val="22"/>
          <w:szCs w:val="22"/>
        </w:rPr>
      </w:r>
      <w:r w:rsidRPr="00E463E4">
        <w:rPr>
          <w:noProof/>
          <w:sz w:val="22"/>
          <w:szCs w:val="22"/>
        </w:rPr>
        <w:fldChar w:fldCharType="separate"/>
      </w:r>
      <w:r w:rsidR="004E4558">
        <w:rPr>
          <w:noProof/>
          <w:sz w:val="22"/>
          <w:szCs w:val="22"/>
        </w:rPr>
        <w:t>62</w:t>
      </w:r>
      <w:r w:rsidRPr="00E463E4">
        <w:rPr>
          <w:noProof/>
          <w:sz w:val="22"/>
          <w:szCs w:val="22"/>
        </w:rPr>
        <w:fldChar w:fldCharType="end"/>
      </w:r>
    </w:p>
    <w:p w14:paraId="5F636A87" w14:textId="77777777" w:rsidR="00EC1835" w:rsidRPr="00E463E4" w:rsidRDefault="007B757B">
      <w:pPr>
        <w:pStyle w:val="TOC1"/>
        <w:rPr>
          <w:rFonts w:asciiTheme="minorHAnsi" w:eastAsiaTheme="minorEastAsia" w:hAnsiTheme="minorHAnsi" w:cstheme="minorBidi"/>
          <w:caps w:val="0"/>
          <w:noProof/>
          <w:sz w:val="22"/>
          <w:szCs w:val="22"/>
        </w:rPr>
      </w:pPr>
      <w:r w:rsidRPr="00E463E4">
        <w:rPr>
          <w:noProof/>
          <w:sz w:val="22"/>
          <w:szCs w:val="22"/>
        </w:rPr>
        <w:t>Article VIII. EVENTS OF DEFAULT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_Toc517884581 \h </w:instrText>
      </w:r>
      <w:r w:rsidRPr="00E463E4">
        <w:rPr>
          <w:noProof/>
          <w:sz w:val="22"/>
          <w:szCs w:val="22"/>
        </w:rPr>
      </w:r>
      <w:r w:rsidRPr="00E463E4">
        <w:rPr>
          <w:noProof/>
          <w:sz w:val="22"/>
          <w:szCs w:val="22"/>
        </w:rPr>
        <w:fldChar w:fldCharType="separate"/>
      </w:r>
      <w:r w:rsidR="004E4558">
        <w:rPr>
          <w:noProof/>
          <w:sz w:val="22"/>
          <w:szCs w:val="22"/>
        </w:rPr>
        <w:t>63</w:t>
      </w:r>
      <w:r w:rsidRPr="00E463E4">
        <w:rPr>
          <w:noProof/>
          <w:sz w:val="22"/>
          <w:szCs w:val="22"/>
        </w:rPr>
        <w:fldChar w:fldCharType="end"/>
      </w:r>
    </w:p>
    <w:p w14:paraId="5F636A88"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8.1.</w:t>
      </w:r>
      <w:r w:rsidRPr="00E463E4">
        <w:rPr>
          <w:rFonts w:asciiTheme="minorHAnsi" w:eastAsiaTheme="minorEastAsia" w:hAnsiTheme="minorHAnsi" w:cstheme="minorBidi"/>
          <w:noProof/>
          <w:sz w:val="22"/>
          <w:szCs w:val="22"/>
        </w:rPr>
        <w:tab/>
      </w:r>
      <w:r w:rsidRPr="00E463E4">
        <w:rPr>
          <w:noProof/>
          <w:sz w:val="22"/>
          <w:szCs w:val="22"/>
        </w:rPr>
        <w:t>Events of Default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_Toc517884582 \h </w:instrText>
      </w:r>
      <w:r w:rsidRPr="00E463E4">
        <w:rPr>
          <w:noProof/>
          <w:sz w:val="22"/>
          <w:szCs w:val="22"/>
        </w:rPr>
      </w:r>
      <w:r w:rsidRPr="00E463E4">
        <w:rPr>
          <w:noProof/>
          <w:sz w:val="22"/>
          <w:szCs w:val="22"/>
        </w:rPr>
        <w:fldChar w:fldCharType="separate"/>
      </w:r>
      <w:r w:rsidR="004E4558">
        <w:rPr>
          <w:noProof/>
          <w:sz w:val="22"/>
          <w:szCs w:val="22"/>
        </w:rPr>
        <w:t>63</w:t>
      </w:r>
      <w:r w:rsidRPr="00E463E4">
        <w:rPr>
          <w:noProof/>
          <w:sz w:val="22"/>
          <w:szCs w:val="22"/>
        </w:rPr>
        <w:fldChar w:fldCharType="end"/>
      </w:r>
    </w:p>
    <w:p w14:paraId="5F636A89"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8.2.</w:t>
      </w:r>
      <w:r w:rsidRPr="00E463E4">
        <w:rPr>
          <w:rFonts w:asciiTheme="minorHAnsi" w:eastAsiaTheme="minorEastAsia" w:hAnsiTheme="minorHAnsi" w:cstheme="minorBidi"/>
          <w:noProof/>
          <w:sz w:val="22"/>
          <w:szCs w:val="22"/>
        </w:rPr>
        <w:tab/>
      </w:r>
      <w:r w:rsidRPr="00E463E4">
        <w:rPr>
          <w:noProof/>
          <w:sz w:val="22"/>
          <w:szCs w:val="22"/>
        </w:rPr>
        <w:t>Remedies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_Toc517884583 \h </w:instrText>
      </w:r>
      <w:r w:rsidRPr="00E463E4">
        <w:rPr>
          <w:noProof/>
          <w:sz w:val="22"/>
          <w:szCs w:val="22"/>
        </w:rPr>
      </w:r>
      <w:r w:rsidRPr="00E463E4">
        <w:rPr>
          <w:noProof/>
          <w:sz w:val="22"/>
          <w:szCs w:val="22"/>
        </w:rPr>
        <w:fldChar w:fldCharType="separate"/>
      </w:r>
      <w:r w:rsidR="004E4558">
        <w:rPr>
          <w:noProof/>
          <w:sz w:val="22"/>
          <w:szCs w:val="22"/>
        </w:rPr>
        <w:t>66</w:t>
      </w:r>
      <w:r w:rsidRPr="00E463E4">
        <w:rPr>
          <w:noProof/>
          <w:sz w:val="22"/>
          <w:szCs w:val="22"/>
        </w:rPr>
        <w:fldChar w:fldCharType="end"/>
      </w:r>
    </w:p>
    <w:p w14:paraId="5F636A8A" w14:textId="77777777" w:rsidR="00EC1835" w:rsidRPr="00E463E4" w:rsidRDefault="007B757B">
      <w:pPr>
        <w:pStyle w:val="TOC1"/>
        <w:rPr>
          <w:rFonts w:asciiTheme="minorHAnsi" w:eastAsiaTheme="minorEastAsia" w:hAnsiTheme="minorHAnsi" w:cstheme="minorBidi"/>
          <w:caps w:val="0"/>
          <w:noProof/>
          <w:sz w:val="22"/>
          <w:szCs w:val="22"/>
        </w:rPr>
      </w:pPr>
      <w:r w:rsidRPr="00E463E4">
        <w:rPr>
          <w:noProof/>
          <w:sz w:val="22"/>
          <w:szCs w:val="22"/>
        </w:rPr>
        <w:t>Article IX.</w:t>
      </w:r>
      <w:r w:rsidRPr="00E463E4">
        <w:rPr>
          <w:noProof/>
          <w:sz w:val="22"/>
          <w:szCs w:val="22"/>
        </w:rPr>
        <w:t xml:space="preserve"> MISCELLANEOUS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_Toc517884584 \h </w:instrText>
      </w:r>
      <w:r w:rsidRPr="00E463E4">
        <w:rPr>
          <w:noProof/>
          <w:sz w:val="22"/>
          <w:szCs w:val="22"/>
        </w:rPr>
      </w:r>
      <w:r w:rsidRPr="00E463E4">
        <w:rPr>
          <w:noProof/>
          <w:sz w:val="22"/>
          <w:szCs w:val="22"/>
        </w:rPr>
        <w:fldChar w:fldCharType="separate"/>
      </w:r>
      <w:r w:rsidR="004E4558">
        <w:rPr>
          <w:noProof/>
          <w:sz w:val="22"/>
          <w:szCs w:val="22"/>
        </w:rPr>
        <w:t>67</w:t>
      </w:r>
      <w:r w:rsidRPr="00E463E4">
        <w:rPr>
          <w:noProof/>
          <w:sz w:val="22"/>
          <w:szCs w:val="22"/>
        </w:rPr>
        <w:fldChar w:fldCharType="end"/>
      </w:r>
    </w:p>
    <w:p w14:paraId="5F636A8B"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9.1.</w:t>
      </w:r>
      <w:r w:rsidRPr="00E463E4">
        <w:rPr>
          <w:rFonts w:asciiTheme="minorHAnsi" w:eastAsiaTheme="minorEastAsia" w:hAnsiTheme="minorHAnsi" w:cstheme="minorBidi"/>
          <w:noProof/>
          <w:sz w:val="22"/>
          <w:szCs w:val="22"/>
        </w:rPr>
        <w:tab/>
      </w:r>
      <w:r w:rsidRPr="00E463E4">
        <w:rPr>
          <w:noProof/>
          <w:sz w:val="22"/>
          <w:szCs w:val="22"/>
        </w:rPr>
        <w:t>Notices.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_Toc517884585 \h </w:instrText>
      </w:r>
      <w:r w:rsidRPr="00E463E4">
        <w:rPr>
          <w:noProof/>
          <w:sz w:val="22"/>
          <w:szCs w:val="22"/>
        </w:rPr>
      </w:r>
      <w:r w:rsidRPr="00E463E4">
        <w:rPr>
          <w:noProof/>
          <w:sz w:val="22"/>
          <w:szCs w:val="22"/>
        </w:rPr>
        <w:fldChar w:fldCharType="separate"/>
      </w:r>
      <w:r w:rsidR="004E4558">
        <w:rPr>
          <w:noProof/>
          <w:sz w:val="22"/>
          <w:szCs w:val="22"/>
        </w:rPr>
        <w:t>67</w:t>
      </w:r>
      <w:r w:rsidRPr="00E463E4">
        <w:rPr>
          <w:noProof/>
          <w:sz w:val="22"/>
          <w:szCs w:val="22"/>
        </w:rPr>
        <w:fldChar w:fldCharType="end"/>
      </w:r>
    </w:p>
    <w:p w14:paraId="5F636A8C"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9.2.</w:t>
      </w:r>
      <w:r w:rsidRPr="00E463E4">
        <w:rPr>
          <w:rFonts w:asciiTheme="minorHAnsi" w:eastAsiaTheme="minorEastAsia" w:hAnsiTheme="minorHAnsi" w:cstheme="minorBidi"/>
          <w:noProof/>
          <w:sz w:val="22"/>
          <w:szCs w:val="22"/>
        </w:rPr>
        <w:tab/>
      </w:r>
      <w:r w:rsidRPr="00E463E4">
        <w:rPr>
          <w:noProof/>
          <w:sz w:val="22"/>
          <w:szCs w:val="22"/>
        </w:rPr>
        <w:t>Waiver; Amendments.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_Toc517884586 \h </w:instrText>
      </w:r>
      <w:r w:rsidRPr="00E463E4">
        <w:rPr>
          <w:noProof/>
          <w:sz w:val="22"/>
          <w:szCs w:val="22"/>
        </w:rPr>
      </w:r>
      <w:r w:rsidRPr="00E463E4">
        <w:rPr>
          <w:noProof/>
          <w:sz w:val="22"/>
          <w:szCs w:val="22"/>
        </w:rPr>
        <w:fldChar w:fldCharType="separate"/>
      </w:r>
      <w:r w:rsidR="004E4558">
        <w:rPr>
          <w:noProof/>
          <w:sz w:val="22"/>
          <w:szCs w:val="22"/>
        </w:rPr>
        <w:t>69</w:t>
      </w:r>
      <w:r w:rsidRPr="00E463E4">
        <w:rPr>
          <w:noProof/>
          <w:sz w:val="22"/>
          <w:szCs w:val="22"/>
        </w:rPr>
        <w:fldChar w:fldCharType="end"/>
      </w:r>
    </w:p>
    <w:p w14:paraId="5F636A8D"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9.3.</w:t>
      </w:r>
      <w:r w:rsidRPr="00E463E4">
        <w:rPr>
          <w:rFonts w:asciiTheme="minorHAnsi" w:eastAsiaTheme="minorEastAsia" w:hAnsiTheme="minorHAnsi" w:cstheme="minorBidi"/>
          <w:noProof/>
          <w:sz w:val="22"/>
          <w:szCs w:val="22"/>
        </w:rPr>
        <w:tab/>
      </w:r>
      <w:r w:rsidRPr="00E463E4">
        <w:rPr>
          <w:noProof/>
          <w:sz w:val="22"/>
          <w:szCs w:val="22"/>
        </w:rPr>
        <w:t>Expenses; Indemnification.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w:instrText>
      </w:r>
      <w:r w:rsidRPr="00E463E4">
        <w:rPr>
          <w:noProof/>
          <w:sz w:val="22"/>
          <w:szCs w:val="22"/>
        </w:rPr>
        <w:instrText xml:space="preserve">7 \h </w:instrText>
      </w:r>
      <w:r w:rsidRPr="00E463E4">
        <w:rPr>
          <w:noProof/>
          <w:sz w:val="22"/>
          <w:szCs w:val="22"/>
        </w:rPr>
      </w:r>
      <w:r w:rsidRPr="00E463E4">
        <w:rPr>
          <w:noProof/>
          <w:sz w:val="22"/>
          <w:szCs w:val="22"/>
        </w:rPr>
        <w:fldChar w:fldCharType="separate"/>
      </w:r>
      <w:r w:rsidR="004E4558">
        <w:rPr>
          <w:noProof/>
          <w:sz w:val="22"/>
          <w:szCs w:val="22"/>
        </w:rPr>
        <w:t>69</w:t>
      </w:r>
      <w:r w:rsidRPr="00E463E4">
        <w:rPr>
          <w:noProof/>
          <w:sz w:val="22"/>
          <w:szCs w:val="22"/>
        </w:rPr>
        <w:fldChar w:fldCharType="end"/>
      </w:r>
    </w:p>
    <w:p w14:paraId="5F636A8E"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9.4.</w:t>
      </w:r>
      <w:r w:rsidRPr="00E463E4">
        <w:rPr>
          <w:rFonts w:asciiTheme="minorHAnsi" w:eastAsiaTheme="minorEastAsia" w:hAnsiTheme="minorHAnsi" w:cstheme="minorBidi"/>
          <w:noProof/>
          <w:sz w:val="22"/>
          <w:szCs w:val="22"/>
        </w:rPr>
        <w:tab/>
      </w:r>
      <w:r w:rsidRPr="00E463E4">
        <w:rPr>
          <w:noProof/>
          <w:sz w:val="22"/>
          <w:szCs w:val="22"/>
        </w:rPr>
        <w:t>Successors and Assigns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_Toc517884588 \h </w:instrText>
      </w:r>
      <w:r w:rsidRPr="00E463E4">
        <w:rPr>
          <w:noProof/>
          <w:sz w:val="22"/>
          <w:szCs w:val="22"/>
        </w:rPr>
      </w:r>
      <w:r w:rsidRPr="00E463E4">
        <w:rPr>
          <w:noProof/>
          <w:sz w:val="22"/>
          <w:szCs w:val="22"/>
        </w:rPr>
        <w:fldChar w:fldCharType="separate"/>
      </w:r>
      <w:r w:rsidR="004E4558">
        <w:rPr>
          <w:noProof/>
          <w:sz w:val="22"/>
          <w:szCs w:val="22"/>
        </w:rPr>
        <w:t>70</w:t>
      </w:r>
      <w:r w:rsidRPr="00E463E4">
        <w:rPr>
          <w:noProof/>
          <w:sz w:val="22"/>
          <w:szCs w:val="22"/>
        </w:rPr>
        <w:fldChar w:fldCharType="end"/>
      </w:r>
    </w:p>
    <w:p w14:paraId="5F636A8F"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rPr>
        <w:t>Section 9.5.</w:t>
      </w:r>
      <w:r w:rsidRPr="00E463E4">
        <w:rPr>
          <w:rFonts w:asciiTheme="minorHAnsi" w:eastAsiaTheme="minorEastAsia" w:hAnsiTheme="minorHAnsi" w:cstheme="minorBidi"/>
          <w:noProof/>
          <w:sz w:val="22"/>
          <w:szCs w:val="22"/>
        </w:rPr>
        <w:tab/>
      </w:r>
      <w:r w:rsidRPr="00E463E4">
        <w:rPr>
          <w:noProof/>
          <w:sz w:val="22"/>
          <w:szCs w:val="22"/>
        </w:rPr>
        <w:t>Governing Law; Jurisdiction; Consent</w:t>
      </w:r>
      <w:r w:rsidRPr="00E463E4">
        <w:rPr>
          <w:noProof/>
          <w:sz w:val="22"/>
          <w:szCs w:val="22"/>
        </w:rPr>
        <w:t xml:space="preserve"> to Service of Process.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_Toc517884589 \h </w:instrText>
      </w:r>
      <w:r w:rsidRPr="00E463E4">
        <w:rPr>
          <w:noProof/>
          <w:sz w:val="22"/>
          <w:szCs w:val="22"/>
        </w:rPr>
      </w:r>
      <w:r w:rsidRPr="00E463E4">
        <w:rPr>
          <w:noProof/>
          <w:sz w:val="22"/>
          <w:szCs w:val="22"/>
        </w:rPr>
        <w:fldChar w:fldCharType="separate"/>
      </w:r>
      <w:r w:rsidR="004E4558">
        <w:rPr>
          <w:noProof/>
          <w:sz w:val="22"/>
          <w:szCs w:val="22"/>
        </w:rPr>
        <w:t>70</w:t>
      </w:r>
      <w:r w:rsidRPr="00E463E4">
        <w:rPr>
          <w:noProof/>
          <w:sz w:val="22"/>
          <w:szCs w:val="22"/>
        </w:rPr>
        <w:fldChar w:fldCharType="end"/>
      </w:r>
    </w:p>
    <w:p w14:paraId="5F636A90"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9.6.</w:t>
      </w:r>
      <w:r w:rsidRPr="00E463E4">
        <w:rPr>
          <w:rFonts w:asciiTheme="minorHAnsi" w:eastAsiaTheme="minorEastAsia" w:hAnsiTheme="minorHAnsi" w:cstheme="minorBidi"/>
          <w:noProof/>
          <w:sz w:val="22"/>
          <w:szCs w:val="22"/>
        </w:rPr>
        <w:tab/>
      </w:r>
      <w:r w:rsidRPr="00E463E4">
        <w:rPr>
          <w:noProof/>
          <w:sz w:val="22"/>
          <w:szCs w:val="22"/>
        </w:rPr>
        <w:t>Waiver of Jury Trial</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_Toc517884590 \h </w:instrText>
      </w:r>
      <w:r w:rsidRPr="00E463E4">
        <w:rPr>
          <w:noProof/>
          <w:sz w:val="22"/>
          <w:szCs w:val="22"/>
        </w:rPr>
      </w:r>
      <w:r w:rsidRPr="00E463E4">
        <w:rPr>
          <w:noProof/>
          <w:sz w:val="22"/>
          <w:szCs w:val="22"/>
        </w:rPr>
        <w:fldChar w:fldCharType="separate"/>
      </w:r>
      <w:r w:rsidR="004E4558">
        <w:rPr>
          <w:noProof/>
          <w:sz w:val="22"/>
          <w:szCs w:val="22"/>
        </w:rPr>
        <w:t>71</w:t>
      </w:r>
      <w:r w:rsidRPr="00E463E4">
        <w:rPr>
          <w:noProof/>
          <w:sz w:val="22"/>
          <w:szCs w:val="22"/>
        </w:rPr>
        <w:fldChar w:fldCharType="end"/>
      </w:r>
    </w:p>
    <w:p w14:paraId="5F636A91"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9.7.</w:t>
      </w:r>
      <w:r w:rsidRPr="00E463E4">
        <w:rPr>
          <w:rFonts w:asciiTheme="minorHAnsi" w:eastAsiaTheme="minorEastAsia" w:hAnsiTheme="minorHAnsi" w:cstheme="minorBidi"/>
          <w:noProof/>
          <w:sz w:val="22"/>
          <w:szCs w:val="22"/>
        </w:rPr>
        <w:tab/>
      </w:r>
      <w:r w:rsidRPr="00E463E4">
        <w:rPr>
          <w:noProof/>
          <w:sz w:val="22"/>
          <w:szCs w:val="22"/>
        </w:rPr>
        <w:t>Right of Setoff</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_Toc517884591 \h </w:instrText>
      </w:r>
      <w:r w:rsidRPr="00E463E4">
        <w:rPr>
          <w:noProof/>
          <w:sz w:val="22"/>
          <w:szCs w:val="22"/>
        </w:rPr>
      </w:r>
      <w:r w:rsidRPr="00E463E4">
        <w:rPr>
          <w:noProof/>
          <w:sz w:val="22"/>
          <w:szCs w:val="22"/>
        </w:rPr>
        <w:fldChar w:fldCharType="separate"/>
      </w:r>
      <w:r w:rsidR="004E4558">
        <w:rPr>
          <w:noProof/>
          <w:sz w:val="22"/>
          <w:szCs w:val="22"/>
        </w:rPr>
        <w:t>72</w:t>
      </w:r>
      <w:r w:rsidRPr="00E463E4">
        <w:rPr>
          <w:noProof/>
          <w:sz w:val="22"/>
          <w:szCs w:val="22"/>
        </w:rPr>
        <w:fldChar w:fldCharType="end"/>
      </w:r>
    </w:p>
    <w:p w14:paraId="5F636A92"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9.8.</w:t>
      </w:r>
      <w:r w:rsidRPr="00E463E4">
        <w:rPr>
          <w:rFonts w:asciiTheme="minorHAnsi" w:eastAsiaTheme="minorEastAsia" w:hAnsiTheme="minorHAnsi" w:cstheme="minorBidi"/>
          <w:noProof/>
          <w:sz w:val="22"/>
          <w:szCs w:val="22"/>
        </w:rPr>
        <w:tab/>
      </w:r>
      <w:r w:rsidRPr="00E463E4">
        <w:rPr>
          <w:noProof/>
          <w:sz w:val="22"/>
          <w:szCs w:val="22"/>
        </w:rPr>
        <w:t>Counterparts; Integration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_Toc517884592 \h </w:instrText>
      </w:r>
      <w:r w:rsidRPr="00E463E4">
        <w:rPr>
          <w:noProof/>
          <w:sz w:val="22"/>
          <w:szCs w:val="22"/>
        </w:rPr>
      </w:r>
      <w:r w:rsidRPr="00E463E4">
        <w:rPr>
          <w:noProof/>
          <w:sz w:val="22"/>
          <w:szCs w:val="22"/>
        </w:rPr>
        <w:fldChar w:fldCharType="separate"/>
      </w:r>
      <w:r w:rsidR="004E4558">
        <w:rPr>
          <w:noProof/>
          <w:sz w:val="22"/>
          <w:szCs w:val="22"/>
        </w:rPr>
        <w:t>72</w:t>
      </w:r>
      <w:r w:rsidRPr="00E463E4">
        <w:rPr>
          <w:noProof/>
          <w:sz w:val="22"/>
          <w:szCs w:val="22"/>
        </w:rPr>
        <w:fldChar w:fldCharType="end"/>
      </w:r>
    </w:p>
    <w:p w14:paraId="5F636A93"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9.9.</w:t>
      </w:r>
      <w:r w:rsidRPr="00E463E4">
        <w:rPr>
          <w:rFonts w:asciiTheme="minorHAnsi" w:eastAsiaTheme="minorEastAsia" w:hAnsiTheme="minorHAnsi" w:cstheme="minorBidi"/>
          <w:noProof/>
          <w:sz w:val="22"/>
          <w:szCs w:val="22"/>
        </w:rPr>
        <w:tab/>
      </w:r>
      <w:r w:rsidRPr="00E463E4">
        <w:rPr>
          <w:noProof/>
          <w:sz w:val="22"/>
          <w:szCs w:val="22"/>
        </w:rPr>
        <w:t>Survival</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_Toc517884593 \h </w:instrText>
      </w:r>
      <w:r w:rsidRPr="00E463E4">
        <w:rPr>
          <w:noProof/>
          <w:sz w:val="22"/>
          <w:szCs w:val="22"/>
        </w:rPr>
      </w:r>
      <w:r w:rsidRPr="00E463E4">
        <w:rPr>
          <w:noProof/>
          <w:sz w:val="22"/>
          <w:szCs w:val="22"/>
        </w:rPr>
        <w:fldChar w:fldCharType="separate"/>
      </w:r>
      <w:r w:rsidR="004E4558">
        <w:rPr>
          <w:noProof/>
          <w:sz w:val="22"/>
          <w:szCs w:val="22"/>
        </w:rPr>
        <w:t>72</w:t>
      </w:r>
      <w:r w:rsidRPr="00E463E4">
        <w:rPr>
          <w:noProof/>
          <w:sz w:val="22"/>
          <w:szCs w:val="22"/>
        </w:rPr>
        <w:fldChar w:fldCharType="end"/>
      </w:r>
    </w:p>
    <w:p w14:paraId="5F636A94"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9.10.</w:t>
      </w:r>
      <w:r w:rsidRPr="00E463E4">
        <w:rPr>
          <w:rFonts w:asciiTheme="minorHAnsi" w:eastAsiaTheme="minorEastAsia" w:hAnsiTheme="minorHAnsi" w:cstheme="minorBidi"/>
          <w:noProof/>
          <w:sz w:val="22"/>
          <w:szCs w:val="22"/>
        </w:rPr>
        <w:tab/>
      </w:r>
      <w:r w:rsidRPr="00E463E4">
        <w:rPr>
          <w:noProof/>
          <w:sz w:val="22"/>
          <w:szCs w:val="22"/>
        </w:rPr>
        <w:t>Severability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_Toc517884594 \h </w:instrText>
      </w:r>
      <w:r w:rsidRPr="00E463E4">
        <w:rPr>
          <w:noProof/>
          <w:sz w:val="22"/>
          <w:szCs w:val="22"/>
        </w:rPr>
      </w:r>
      <w:r w:rsidRPr="00E463E4">
        <w:rPr>
          <w:noProof/>
          <w:sz w:val="22"/>
          <w:szCs w:val="22"/>
        </w:rPr>
        <w:fldChar w:fldCharType="separate"/>
      </w:r>
      <w:r w:rsidR="004E4558">
        <w:rPr>
          <w:noProof/>
          <w:sz w:val="22"/>
          <w:szCs w:val="22"/>
        </w:rPr>
        <w:t>72</w:t>
      </w:r>
      <w:r w:rsidRPr="00E463E4">
        <w:rPr>
          <w:noProof/>
          <w:sz w:val="22"/>
          <w:szCs w:val="22"/>
        </w:rPr>
        <w:fldChar w:fldCharType="end"/>
      </w:r>
    </w:p>
    <w:p w14:paraId="5F636A95"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9.11.</w:t>
      </w:r>
      <w:r w:rsidRPr="00E463E4">
        <w:rPr>
          <w:rFonts w:asciiTheme="minorHAnsi" w:eastAsiaTheme="minorEastAsia" w:hAnsiTheme="minorHAnsi" w:cstheme="minorBidi"/>
          <w:noProof/>
          <w:sz w:val="22"/>
          <w:szCs w:val="22"/>
        </w:rPr>
        <w:tab/>
      </w:r>
      <w:r w:rsidRPr="00E463E4">
        <w:rPr>
          <w:noProof/>
          <w:sz w:val="22"/>
          <w:szCs w:val="22"/>
        </w:rPr>
        <w:t>Confidentiality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_Toc517884595 \h </w:instrText>
      </w:r>
      <w:r w:rsidRPr="00E463E4">
        <w:rPr>
          <w:noProof/>
          <w:sz w:val="22"/>
          <w:szCs w:val="22"/>
        </w:rPr>
      </w:r>
      <w:r w:rsidRPr="00E463E4">
        <w:rPr>
          <w:noProof/>
          <w:sz w:val="22"/>
          <w:szCs w:val="22"/>
        </w:rPr>
        <w:fldChar w:fldCharType="separate"/>
      </w:r>
      <w:r w:rsidR="004E4558">
        <w:rPr>
          <w:noProof/>
          <w:sz w:val="22"/>
          <w:szCs w:val="22"/>
        </w:rPr>
        <w:t>72</w:t>
      </w:r>
      <w:r w:rsidRPr="00E463E4">
        <w:rPr>
          <w:noProof/>
          <w:sz w:val="22"/>
          <w:szCs w:val="22"/>
        </w:rPr>
        <w:fldChar w:fldCharType="end"/>
      </w:r>
    </w:p>
    <w:p w14:paraId="5F636A96"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9.12.</w:t>
      </w:r>
      <w:r w:rsidRPr="00E463E4">
        <w:rPr>
          <w:rFonts w:asciiTheme="minorHAnsi" w:eastAsiaTheme="minorEastAsia" w:hAnsiTheme="minorHAnsi" w:cstheme="minorBidi"/>
          <w:noProof/>
          <w:sz w:val="22"/>
          <w:szCs w:val="22"/>
        </w:rPr>
        <w:tab/>
      </w:r>
      <w:r w:rsidRPr="00E463E4">
        <w:rPr>
          <w:noProof/>
          <w:sz w:val="22"/>
          <w:szCs w:val="22"/>
        </w:rPr>
        <w:t>Use of Name and Inf</w:t>
      </w:r>
      <w:r w:rsidRPr="00E463E4">
        <w:rPr>
          <w:noProof/>
          <w:sz w:val="22"/>
          <w:szCs w:val="22"/>
        </w:rPr>
        <w:t>ormation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_Toc517884596 \h </w:instrText>
      </w:r>
      <w:r w:rsidRPr="00E463E4">
        <w:rPr>
          <w:noProof/>
          <w:sz w:val="22"/>
          <w:szCs w:val="22"/>
        </w:rPr>
      </w:r>
      <w:r w:rsidRPr="00E463E4">
        <w:rPr>
          <w:noProof/>
          <w:sz w:val="22"/>
          <w:szCs w:val="22"/>
        </w:rPr>
        <w:fldChar w:fldCharType="separate"/>
      </w:r>
      <w:r w:rsidR="004E4558">
        <w:rPr>
          <w:noProof/>
          <w:sz w:val="22"/>
          <w:szCs w:val="22"/>
        </w:rPr>
        <w:t>73</w:t>
      </w:r>
      <w:r w:rsidRPr="00E463E4">
        <w:rPr>
          <w:noProof/>
          <w:sz w:val="22"/>
          <w:szCs w:val="22"/>
        </w:rPr>
        <w:fldChar w:fldCharType="end"/>
      </w:r>
    </w:p>
    <w:p w14:paraId="5F636A97"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9.13.</w:t>
      </w:r>
      <w:r w:rsidRPr="00E463E4">
        <w:rPr>
          <w:rFonts w:asciiTheme="minorHAnsi" w:eastAsiaTheme="minorEastAsia" w:hAnsiTheme="minorHAnsi" w:cstheme="minorBidi"/>
          <w:noProof/>
          <w:sz w:val="22"/>
          <w:szCs w:val="22"/>
        </w:rPr>
        <w:tab/>
      </w:r>
      <w:r w:rsidRPr="00E463E4">
        <w:rPr>
          <w:noProof/>
          <w:sz w:val="22"/>
          <w:szCs w:val="22"/>
        </w:rPr>
        <w:t>Interest Rate Limitation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_Toc517884597 \h </w:instrText>
      </w:r>
      <w:r w:rsidRPr="00E463E4">
        <w:rPr>
          <w:noProof/>
          <w:sz w:val="22"/>
          <w:szCs w:val="22"/>
        </w:rPr>
      </w:r>
      <w:r w:rsidRPr="00E463E4">
        <w:rPr>
          <w:noProof/>
          <w:sz w:val="22"/>
          <w:szCs w:val="22"/>
        </w:rPr>
        <w:fldChar w:fldCharType="separate"/>
      </w:r>
      <w:r w:rsidR="004E4558">
        <w:rPr>
          <w:noProof/>
          <w:sz w:val="22"/>
          <w:szCs w:val="22"/>
        </w:rPr>
        <w:t>73</w:t>
      </w:r>
      <w:r w:rsidRPr="00E463E4">
        <w:rPr>
          <w:noProof/>
          <w:sz w:val="22"/>
          <w:szCs w:val="22"/>
        </w:rPr>
        <w:fldChar w:fldCharType="end"/>
      </w:r>
    </w:p>
    <w:p w14:paraId="5F636A98"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9.14.</w:t>
      </w:r>
      <w:r w:rsidRPr="00E463E4">
        <w:rPr>
          <w:rFonts w:asciiTheme="minorHAnsi" w:eastAsiaTheme="minorEastAsia" w:hAnsiTheme="minorHAnsi" w:cstheme="minorBidi"/>
          <w:noProof/>
          <w:sz w:val="22"/>
          <w:szCs w:val="22"/>
        </w:rPr>
        <w:tab/>
      </w:r>
      <w:r w:rsidRPr="00E463E4">
        <w:rPr>
          <w:noProof/>
          <w:sz w:val="22"/>
          <w:szCs w:val="22"/>
        </w:rPr>
        <w:t>Waiver of Effect of Corporate Seal</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_Toc517884598 \h </w:instrText>
      </w:r>
      <w:r w:rsidRPr="00E463E4">
        <w:rPr>
          <w:noProof/>
          <w:sz w:val="22"/>
          <w:szCs w:val="22"/>
        </w:rPr>
      </w:r>
      <w:r w:rsidRPr="00E463E4">
        <w:rPr>
          <w:noProof/>
          <w:sz w:val="22"/>
          <w:szCs w:val="22"/>
        </w:rPr>
        <w:fldChar w:fldCharType="separate"/>
      </w:r>
      <w:r w:rsidR="004E4558">
        <w:rPr>
          <w:noProof/>
          <w:sz w:val="22"/>
          <w:szCs w:val="22"/>
        </w:rPr>
        <w:t>73</w:t>
      </w:r>
      <w:r w:rsidRPr="00E463E4">
        <w:rPr>
          <w:noProof/>
          <w:sz w:val="22"/>
          <w:szCs w:val="22"/>
        </w:rPr>
        <w:fldChar w:fldCharType="end"/>
      </w:r>
    </w:p>
    <w:p w14:paraId="5F636A99"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9.15.</w:t>
      </w:r>
      <w:r w:rsidRPr="00E463E4">
        <w:rPr>
          <w:rFonts w:asciiTheme="minorHAnsi" w:eastAsiaTheme="minorEastAsia" w:hAnsiTheme="minorHAnsi" w:cstheme="minorBidi"/>
          <w:noProof/>
          <w:sz w:val="22"/>
          <w:szCs w:val="22"/>
        </w:rPr>
        <w:tab/>
      </w:r>
      <w:r w:rsidRPr="00E463E4">
        <w:rPr>
          <w:noProof/>
          <w:sz w:val="22"/>
          <w:szCs w:val="22"/>
        </w:rPr>
        <w:t>Patriot Act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_Toc517884599 \h </w:instrText>
      </w:r>
      <w:r w:rsidRPr="00E463E4">
        <w:rPr>
          <w:noProof/>
          <w:sz w:val="22"/>
          <w:szCs w:val="22"/>
        </w:rPr>
      </w:r>
      <w:r w:rsidRPr="00E463E4">
        <w:rPr>
          <w:noProof/>
          <w:sz w:val="22"/>
          <w:szCs w:val="22"/>
        </w:rPr>
        <w:fldChar w:fldCharType="separate"/>
      </w:r>
      <w:r w:rsidR="004E4558">
        <w:rPr>
          <w:noProof/>
          <w:sz w:val="22"/>
          <w:szCs w:val="22"/>
        </w:rPr>
        <w:t>73</w:t>
      </w:r>
      <w:r w:rsidRPr="00E463E4">
        <w:rPr>
          <w:noProof/>
          <w:sz w:val="22"/>
          <w:szCs w:val="22"/>
        </w:rPr>
        <w:fldChar w:fldCharType="end"/>
      </w:r>
    </w:p>
    <w:p w14:paraId="5F636A9A"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9.16.</w:t>
      </w:r>
      <w:r w:rsidRPr="00E463E4">
        <w:rPr>
          <w:rFonts w:asciiTheme="minorHAnsi" w:eastAsiaTheme="minorEastAsia" w:hAnsiTheme="minorHAnsi" w:cstheme="minorBidi"/>
          <w:noProof/>
          <w:sz w:val="22"/>
          <w:szCs w:val="22"/>
        </w:rPr>
        <w:tab/>
      </w:r>
      <w:r w:rsidRPr="00E463E4">
        <w:rPr>
          <w:noProof/>
          <w:sz w:val="22"/>
          <w:szCs w:val="22"/>
        </w:rPr>
        <w:t>No Advisory or Fiduciary Responsibility</w:t>
      </w:r>
      <w:r w:rsidRPr="00E463E4">
        <w:rPr>
          <w:noProof/>
          <w:sz w:val="22"/>
          <w:szCs w:val="22"/>
        </w:rPr>
        <w:tab/>
      </w:r>
      <w:r w:rsidRPr="00E463E4">
        <w:rPr>
          <w:noProof/>
          <w:sz w:val="22"/>
          <w:szCs w:val="22"/>
        </w:rPr>
        <w:fldChar w:fldCharType="begin"/>
      </w:r>
      <w:r w:rsidRPr="00E463E4">
        <w:rPr>
          <w:noProof/>
          <w:sz w:val="22"/>
          <w:szCs w:val="22"/>
        </w:rPr>
        <w:instrText xml:space="preserve"> PAGEREF _Toc51</w:instrText>
      </w:r>
      <w:r w:rsidRPr="00E463E4">
        <w:rPr>
          <w:noProof/>
          <w:sz w:val="22"/>
          <w:szCs w:val="22"/>
        </w:rPr>
        <w:instrText xml:space="preserve">7884600 \h </w:instrText>
      </w:r>
      <w:r w:rsidRPr="00E463E4">
        <w:rPr>
          <w:noProof/>
          <w:sz w:val="22"/>
          <w:szCs w:val="22"/>
        </w:rPr>
      </w:r>
      <w:r w:rsidRPr="00E463E4">
        <w:rPr>
          <w:noProof/>
          <w:sz w:val="22"/>
          <w:szCs w:val="22"/>
        </w:rPr>
        <w:fldChar w:fldCharType="separate"/>
      </w:r>
      <w:r w:rsidR="004E4558">
        <w:rPr>
          <w:noProof/>
          <w:sz w:val="22"/>
          <w:szCs w:val="22"/>
        </w:rPr>
        <w:t>74</w:t>
      </w:r>
      <w:r w:rsidRPr="00E463E4">
        <w:rPr>
          <w:noProof/>
          <w:sz w:val="22"/>
          <w:szCs w:val="22"/>
        </w:rPr>
        <w:fldChar w:fldCharType="end"/>
      </w:r>
    </w:p>
    <w:p w14:paraId="5F636A9B"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9.17.</w:t>
      </w:r>
      <w:r w:rsidRPr="00E463E4">
        <w:rPr>
          <w:rFonts w:asciiTheme="minorHAnsi" w:eastAsiaTheme="minorEastAsia" w:hAnsiTheme="minorHAnsi" w:cstheme="minorBidi"/>
          <w:noProof/>
          <w:sz w:val="22"/>
          <w:szCs w:val="22"/>
        </w:rPr>
        <w:tab/>
      </w:r>
      <w:r w:rsidRPr="00E463E4">
        <w:rPr>
          <w:noProof/>
          <w:sz w:val="22"/>
          <w:szCs w:val="22"/>
        </w:rPr>
        <w:t>Time is of the Essence</w:t>
      </w:r>
      <w:r w:rsidRPr="00E463E4">
        <w:rPr>
          <w:noProof/>
          <w:sz w:val="22"/>
          <w:szCs w:val="22"/>
        </w:rPr>
        <w:tab/>
      </w:r>
      <w:r w:rsidRPr="00E463E4">
        <w:rPr>
          <w:noProof/>
          <w:sz w:val="22"/>
          <w:szCs w:val="22"/>
        </w:rPr>
        <w:fldChar w:fldCharType="begin"/>
      </w:r>
      <w:r w:rsidRPr="00E463E4">
        <w:rPr>
          <w:noProof/>
          <w:sz w:val="22"/>
          <w:szCs w:val="22"/>
        </w:rPr>
        <w:instrText xml:space="preserve"> PAGEREF _Toc517884601 \h </w:instrText>
      </w:r>
      <w:r w:rsidRPr="00E463E4">
        <w:rPr>
          <w:noProof/>
          <w:sz w:val="22"/>
          <w:szCs w:val="22"/>
        </w:rPr>
      </w:r>
      <w:r w:rsidRPr="00E463E4">
        <w:rPr>
          <w:noProof/>
          <w:sz w:val="22"/>
          <w:szCs w:val="22"/>
        </w:rPr>
        <w:fldChar w:fldCharType="separate"/>
      </w:r>
      <w:r w:rsidR="004E4558">
        <w:rPr>
          <w:noProof/>
          <w:sz w:val="22"/>
          <w:szCs w:val="22"/>
        </w:rPr>
        <w:t>74</w:t>
      </w:r>
      <w:r w:rsidRPr="00E463E4">
        <w:rPr>
          <w:noProof/>
          <w:sz w:val="22"/>
          <w:szCs w:val="22"/>
        </w:rPr>
        <w:fldChar w:fldCharType="end"/>
      </w:r>
    </w:p>
    <w:p w14:paraId="5F636A9C"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9.18.</w:t>
      </w:r>
      <w:r w:rsidRPr="00E463E4">
        <w:rPr>
          <w:rFonts w:asciiTheme="minorHAnsi" w:eastAsiaTheme="minorEastAsia" w:hAnsiTheme="minorHAnsi" w:cstheme="minorBidi"/>
          <w:noProof/>
          <w:sz w:val="22"/>
          <w:szCs w:val="22"/>
        </w:rPr>
        <w:tab/>
      </w:r>
      <w:r w:rsidRPr="00E463E4">
        <w:rPr>
          <w:noProof/>
          <w:sz w:val="22"/>
          <w:szCs w:val="22"/>
        </w:rPr>
        <w:t xml:space="preserve">Third Parties; </w:t>
      </w:r>
      <w:r w:rsidRPr="00E463E4">
        <w:rPr>
          <w:noProof/>
          <w:sz w:val="22"/>
          <w:szCs w:val="22"/>
        </w:rPr>
        <w:t>Benefit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_Toc517884602 \h </w:instrText>
      </w:r>
      <w:r w:rsidRPr="00E463E4">
        <w:rPr>
          <w:noProof/>
          <w:sz w:val="22"/>
          <w:szCs w:val="22"/>
        </w:rPr>
      </w:r>
      <w:r w:rsidRPr="00E463E4">
        <w:rPr>
          <w:noProof/>
          <w:sz w:val="22"/>
          <w:szCs w:val="22"/>
        </w:rPr>
        <w:fldChar w:fldCharType="separate"/>
      </w:r>
      <w:r w:rsidR="004E4558">
        <w:rPr>
          <w:noProof/>
          <w:sz w:val="22"/>
          <w:szCs w:val="22"/>
        </w:rPr>
        <w:t>74</w:t>
      </w:r>
      <w:r w:rsidRPr="00E463E4">
        <w:rPr>
          <w:noProof/>
          <w:sz w:val="22"/>
          <w:szCs w:val="22"/>
        </w:rPr>
        <w:fldChar w:fldCharType="end"/>
      </w:r>
    </w:p>
    <w:p w14:paraId="5F636A9D"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9.19.</w:t>
      </w:r>
      <w:r w:rsidRPr="00E463E4">
        <w:rPr>
          <w:rFonts w:asciiTheme="minorHAnsi" w:eastAsiaTheme="minorEastAsia" w:hAnsiTheme="minorHAnsi" w:cstheme="minorBidi"/>
          <w:noProof/>
          <w:sz w:val="22"/>
          <w:szCs w:val="22"/>
        </w:rPr>
        <w:tab/>
      </w:r>
      <w:r w:rsidRPr="00E463E4">
        <w:rPr>
          <w:noProof/>
          <w:sz w:val="22"/>
          <w:szCs w:val="22"/>
        </w:rPr>
        <w:t>Judgment by Confession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_Toc517884603 \h </w:instrText>
      </w:r>
      <w:r w:rsidRPr="00E463E4">
        <w:rPr>
          <w:noProof/>
          <w:sz w:val="22"/>
          <w:szCs w:val="22"/>
        </w:rPr>
      </w:r>
      <w:r w:rsidRPr="00E463E4">
        <w:rPr>
          <w:noProof/>
          <w:sz w:val="22"/>
          <w:szCs w:val="22"/>
        </w:rPr>
        <w:fldChar w:fldCharType="separate"/>
      </w:r>
      <w:r w:rsidR="004E4558">
        <w:rPr>
          <w:noProof/>
          <w:sz w:val="22"/>
          <w:szCs w:val="22"/>
        </w:rPr>
        <w:t>74</w:t>
      </w:r>
      <w:r w:rsidRPr="00E463E4">
        <w:rPr>
          <w:noProof/>
          <w:sz w:val="22"/>
          <w:szCs w:val="22"/>
        </w:rPr>
        <w:fldChar w:fldCharType="end"/>
      </w:r>
    </w:p>
    <w:p w14:paraId="5F636A9E"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9.20.</w:t>
      </w:r>
      <w:r w:rsidRPr="00E463E4">
        <w:rPr>
          <w:rFonts w:asciiTheme="minorHAnsi" w:eastAsiaTheme="minorEastAsia" w:hAnsiTheme="minorHAnsi" w:cstheme="minorBidi"/>
          <w:noProof/>
          <w:sz w:val="22"/>
          <w:szCs w:val="22"/>
        </w:rPr>
        <w:tab/>
      </w:r>
      <w:r w:rsidRPr="00E463E4">
        <w:rPr>
          <w:noProof/>
          <w:sz w:val="22"/>
          <w:szCs w:val="22"/>
        </w:rPr>
        <w:t>Sig</w:t>
      </w:r>
      <w:r w:rsidRPr="00E463E4">
        <w:rPr>
          <w:noProof/>
          <w:sz w:val="22"/>
          <w:szCs w:val="22"/>
        </w:rPr>
        <w:t>ns; Publicity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_Toc517884604 \h </w:instrText>
      </w:r>
      <w:r w:rsidRPr="00E463E4">
        <w:rPr>
          <w:noProof/>
          <w:sz w:val="22"/>
          <w:szCs w:val="22"/>
        </w:rPr>
      </w:r>
      <w:r w:rsidRPr="00E463E4">
        <w:rPr>
          <w:noProof/>
          <w:sz w:val="22"/>
          <w:szCs w:val="22"/>
        </w:rPr>
        <w:fldChar w:fldCharType="separate"/>
      </w:r>
      <w:r w:rsidR="004E4558">
        <w:rPr>
          <w:noProof/>
          <w:sz w:val="22"/>
          <w:szCs w:val="22"/>
        </w:rPr>
        <w:t>75</w:t>
      </w:r>
      <w:r w:rsidRPr="00E463E4">
        <w:rPr>
          <w:noProof/>
          <w:sz w:val="22"/>
          <w:szCs w:val="22"/>
        </w:rPr>
        <w:fldChar w:fldCharType="end"/>
      </w:r>
    </w:p>
    <w:p w14:paraId="5F636A9F" w14:textId="77777777" w:rsidR="00EC1835" w:rsidRPr="00E463E4" w:rsidRDefault="007B757B">
      <w:pPr>
        <w:pStyle w:val="TOC2"/>
        <w:rPr>
          <w:rFonts w:asciiTheme="minorHAnsi" w:eastAsiaTheme="minorEastAsia" w:hAnsiTheme="minorHAnsi" w:cstheme="minorBidi"/>
          <w:noProof/>
          <w:sz w:val="22"/>
          <w:szCs w:val="22"/>
        </w:rPr>
      </w:pPr>
      <w:r w:rsidRPr="00E463E4">
        <w:rPr>
          <w:noProof/>
          <w:sz w:val="22"/>
          <w:szCs w:val="22"/>
          <w:specVanish/>
        </w:rPr>
        <w:t>[Section 9.21.</w:t>
      </w:r>
      <w:r w:rsidRPr="00E463E4">
        <w:rPr>
          <w:rFonts w:asciiTheme="minorHAnsi" w:eastAsiaTheme="minorEastAsia" w:hAnsiTheme="minorHAnsi" w:cstheme="minorBidi"/>
          <w:noProof/>
          <w:sz w:val="22"/>
          <w:szCs w:val="22"/>
        </w:rPr>
        <w:tab/>
      </w:r>
      <w:r w:rsidRPr="00E463E4">
        <w:rPr>
          <w:noProof/>
          <w:color w:val="000000"/>
          <w:sz w:val="22"/>
          <w:szCs w:val="22"/>
        </w:rPr>
        <w:t>Intercreditor Agreement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_Toc517884605 \h </w:instrText>
      </w:r>
      <w:r w:rsidRPr="00E463E4">
        <w:rPr>
          <w:noProof/>
          <w:sz w:val="22"/>
          <w:szCs w:val="22"/>
        </w:rPr>
      </w:r>
      <w:r w:rsidRPr="00E463E4">
        <w:rPr>
          <w:noProof/>
          <w:sz w:val="22"/>
          <w:szCs w:val="22"/>
        </w:rPr>
        <w:fldChar w:fldCharType="separate"/>
      </w:r>
      <w:r w:rsidR="004E4558">
        <w:rPr>
          <w:noProof/>
          <w:sz w:val="22"/>
          <w:szCs w:val="22"/>
        </w:rPr>
        <w:t>75</w:t>
      </w:r>
      <w:r w:rsidRPr="00E463E4">
        <w:rPr>
          <w:noProof/>
          <w:sz w:val="22"/>
          <w:szCs w:val="22"/>
        </w:rPr>
        <w:fldChar w:fldCharType="end"/>
      </w:r>
    </w:p>
    <w:p w14:paraId="5F636AA0" w14:textId="77777777" w:rsidR="00AF3CB5" w:rsidRPr="00E463E4" w:rsidRDefault="007B757B">
      <w:pPr>
        <w:pStyle w:val="BodyText"/>
        <w:ind w:firstLine="0"/>
        <w:rPr>
          <w:sz w:val="22"/>
          <w:szCs w:val="22"/>
        </w:rPr>
      </w:pPr>
      <w:r w:rsidRPr="00E463E4">
        <w:rPr>
          <w:sz w:val="22"/>
          <w:szCs w:val="22"/>
        </w:rPr>
        <w:fldChar w:fldCharType="end"/>
      </w:r>
      <w:r w:rsidRPr="00E463E4">
        <w:rPr>
          <w:sz w:val="22"/>
          <w:szCs w:val="22"/>
        </w:rPr>
        <w:br w:type="page"/>
      </w:r>
      <w:r w:rsidRPr="00E463E4">
        <w:rPr>
          <w:b/>
          <w:sz w:val="22"/>
          <w:szCs w:val="22"/>
          <w:u w:val="single"/>
        </w:rPr>
        <w:lastRenderedPageBreak/>
        <w:t>Exhibits</w:t>
      </w:r>
      <w:bookmarkStart w:id="0" w:name="QuickMark"/>
      <w:bookmarkEnd w:id="0"/>
    </w:p>
    <w:p w14:paraId="5F636AA1" w14:textId="77777777" w:rsidR="00AF3CB5" w:rsidRDefault="007B757B">
      <w:pPr>
        <w:pStyle w:val="BodyText"/>
        <w:ind w:firstLine="0"/>
        <w:rPr>
          <w:sz w:val="22"/>
          <w:szCs w:val="22"/>
        </w:rPr>
      </w:pPr>
      <w:r>
        <w:rPr>
          <w:sz w:val="22"/>
          <w:szCs w:val="22"/>
        </w:rPr>
        <w:t>Exhibit A</w:t>
      </w:r>
      <w:r>
        <w:rPr>
          <w:sz w:val="22"/>
          <w:szCs w:val="22"/>
        </w:rPr>
        <w:tab/>
      </w:r>
      <w:r>
        <w:rPr>
          <w:sz w:val="22"/>
          <w:szCs w:val="22"/>
        </w:rPr>
        <w:tab/>
        <w:t>-</w:t>
      </w:r>
      <w:r>
        <w:rPr>
          <w:sz w:val="22"/>
          <w:szCs w:val="22"/>
        </w:rPr>
        <w:tab/>
        <w:t>Budget</w:t>
      </w:r>
    </w:p>
    <w:p w14:paraId="5F636AA2" w14:textId="77777777" w:rsidR="00AF3CB5" w:rsidRDefault="007B757B">
      <w:pPr>
        <w:pStyle w:val="BodyText"/>
        <w:ind w:firstLine="0"/>
        <w:rPr>
          <w:sz w:val="22"/>
          <w:szCs w:val="22"/>
        </w:rPr>
      </w:pPr>
      <w:r>
        <w:rPr>
          <w:sz w:val="22"/>
          <w:szCs w:val="22"/>
        </w:rPr>
        <w:t>Exhibit B</w:t>
      </w:r>
      <w:r>
        <w:rPr>
          <w:sz w:val="22"/>
          <w:szCs w:val="22"/>
        </w:rPr>
        <w:tab/>
      </w:r>
      <w:r>
        <w:rPr>
          <w:sz w:val="22"/>
          <w:szCs w:val="22"/>
        </w:rPr>
        <w:tab/>
        <w:t>-</w:t>
      </w:r>
      <w:r>
        <w:rPr>
          <w:sz w:val="22"/>
          <w:szCs w:val="22"/>
        </w:rPr>
        <w:tab/>
        <w:t>Form of Draw Request</w:t>
      </w:r>
    </w:p>
    <w:p w14:paraId="5F636AA3" w14:textId="77777777" w:rsidR="00AF3CB5" w:rsidRDefault="007B757B">
      <w:pPr>
        <w:pStyle w:val="BodyText"/>
        <w:ind w:firstLine="0"/>
        <w:rPr>
          <w:sz w:val="22"/>
          <w:szCs w:val="22"/>
        </w:rPr>
      </w:pPr>
      <w:r>
        <w:rPr>
          <w:sz w:val="22"/>
          <w:szCs w:val="22"/>
        </w:rPr>
        <w:t>[Exhibit C</w:t>
      </w:r>
      <w:r>
        <w:rPr>
          <w:sz w:val="22"/>
          <w:szCs w:val="22"/>
        </w:rPr>
        <w:tab/>
      </w:r>
      <w:r>
        <w:rPr>
          <w:sz w:val="22"/>
          <w:szCs w:val="22"/>
        </w:rPr>
        <w:tab/>
        <w:t>-</w:t>
      </w:r>
      <w:r>
        <w:rPr>
          <w:sz w:val="22"/>
          <w:szCs w:val="22"/>
        </w:rPr>
        <w:tab/>
        <w:t>Form of Compliance Certificate]</w:t>
      </w:r>
    </w:p>
    <w:p w14:paraId="5F636AA4" w14:textId="77777777" w:rsidR="00AF3CB5" w:rsidRDefault="007B757B">
      <w:pPr>
        <w:pStyle w:val="BodyText"/>
        <w:ind w:firstLine="0"/>
        <w:rPr>
          <w:sz w:val="22"/>
          <w:szCs w:val="22"/>
        </w:rPr>
      </w:pPr>
      <w:r>
        <w:rPr>
          <w:sz w:val="22"/>
          <w:szCs w:val="22"/>
        </w:rPr>
        <w:t>[Exhibit D</w:t>
      </w:r>
      <w:r>
        <w:rPr>
          <w:sz w:val="22"/>
          <w:szCs w:val="22"/>
        </w:rPr>
        <w:tab/>
      </w:r>
      <w:r>
        <w:rPr>
          <w:sz w:val="22"/>
          <w:szCs w:val="22"/>
        </w:rPr>
        <w:tab/>
        <w:t>-</w:t>
      </w:r>
      <w:r>
        <w:rPr>
          <w:sz w:val="22"/>
          <w:szCs w:val="22"/>
        </w:rPr>
        <w:tab/>
        <w:t>Form of Subordination of Management Agreement]</w:t>
      </w:r>
      <w:r>
        <w:rPr>
          <w:rStyle w:val="FootnoteReference"/>
          <w:sz w:val="22"/>
          <w:szCs w:val="22"/>
          <w:vertAlign w:val="superscript"/>
        </w:rPr>
        <w:footnoteReference w:id="2"/>
      </w:r>
    </w:p>
    <w:p w14:paraId="5F636AA5" w14:textId="77777777" w:rsidR="00AF3CB5" w:rsidRDefault="007B757B">
      <w:pPr>
        <w:pStyle w:val="BodyText"/>
        <w:ind w:firstLine="0"/>
        <w:rPr>
          <w:sz w:val="22"/>
          <w:szCs w:val="22"/>
        </w:rPr>
      </w:pPr>
      <w:r>
        <w:rPr>
          <w:sz w:val="22"/>
          <w:szCs w:val="22"/>
        </w:rPr>
        <w:t>Exhibit 3.1</w:t>
      </w:r>
      <w:r>
        <w:rPr>
          <w:sz w:val="22"/>
          <w:szCs w:val="22"/>
        </w:rPr>
        <w:tab/>
      </w:r>
      <w:r>
        <w:rPr>
          <w:sz w:val="22"/>
          <w:szCs w:val="22"/>
        </w:rPr>
        <w:tab/>
        <w:t>-</w:t>
      </w:r>
      <w:r>
        <w:rPr>
          <w:sz w:val="22"/>
          <w:szCs w:val="22"/>
        </w:rPr>
        <w:tab/>
      </w:r>
      <w:r>
        <w:rPr>
          <w:sz w:val="22"/>
          <w:szCs w:val="22"/>
        </w:rPr>
        <w:t>Certificate of Flood Insurance Compliance</w:t>
      </w:r>
    </w:p>
    <w:p w14:paraId="5F636AA6" w14:textId="77777777" w:rsidR="00AF3CB5" w:rsidRDefault="007B757B">
      <w:pPr>
        <w:pStyle w:val="BodyText"/>
        <w:ind w:firstLine="0"/>
        <w:rPr>
          <w:sz w:val="22"/>
          <w:szCs w:val="22"/>
        </w:rPr>
      </w:pPr>
      <w:r>
        <w:rPr>
          <w:sz w:val="22"/>
          <w:szCs w:val="22"/>
        </w:rPr>
        <w:t>Exhibit 5.5</w:t>
      </w:r>
      <w:r>
        <w:rPr>
          <w:sz w:val="22"/>
          <w:szCs w:val="22"/>
        </w:rPr>
        <w:tab/>
      </w:r>
      <w:r>
        <w:rPr>
          <w:sz w:val="22"/>
          <w:szCs w:val="22"/>
        </w:rPr>
        <w:tab/>
        <w:t>-</w:t>
      </w:r>
      <w:r>
        <w:rPr>
          <w:sz w:val="22"/>
          <w:szCs w:val="22"/>
        </w:rPr>
        <w:tab/>
        <w:t>Insurance Requirements; Casualty and Condemnation</w:t>
      </w:r>
    </w:p>
    <w:p w14:paraId="5F636AA7" w14:textId="77777777" w:rsidR="00AF3CB5" w:rsidRDefault="007B757B">
      <w:pPr>
        <w:pStyle w:val="BodyText"/>
        <w:ind w:firstLine="0"/>
        <w:rPr>
          <w:sz w:val="22"/>
          <w:szCs w:val="22"/>
        </w:rPr>
      </w:pPr>
      <w:r>
        <w:rPr>
          <w:sz w:val="22"/>
          <w:szCs w:val="22"/>
        </w:rPr>
        <w:t>Exhibit 5.11</w:t>
      </w:r>
      <w:r>
        <w:rPr>
          <w:sz w:val="22"/>
          <w:szCs w:val="22"/>
        </w:rPr>
        <w:tab/>
      </w:r>
      <w:r>
        <w:rPr>
          <w:sz w:val="22"/>
          <w:szCs w:val="22"/>
        </w:rPr>
        <w:tab/>
        <w:t>-</w:t>
      </w:r>
      <w:r>
        <w:rPr>
          <w:sz w:val="22"/>
          <w:szCs w:val="22"/>
        </w:rPr>
        <w:tab/>
        <w:t>Leasing and Tenant Matters</w:t>
      </w:r>
    </w:p>
    <w:p w14:paraId="5F636AA8" w14:textId="77777777" w:rsidR="00AF3CB5" w:rsidRDefault="00AF3CB5">
      <w:pPr>
        <w:pStyle w:val="BodyText"/>
        <w:rPr>
          <w:sz w:val="22"/>
          <w:szCs w:val="22"/>
        </w:rPr>
        <w:sectPr w:rsidR="00AF3CB5">
          <w:headerReference w:type="default" r:id="rId14"/>
          <w:footerReference w:type="default" r:id="rId15"/>
          <w:endnotePr>
            <w:numFmt w:val="decimal"/>
          </w:endnotePr>
          <w:pgSz w:w="12240" w:h="15840"/>
          <w:pgMar w:top="1440" w:right="1440" w:bottom="1440" w:left="1440" w:header="720" w:footer="720" w:gutter="0"/>
          <w:paperSrc w:first="72" w:other="72"/>
          <w:pgNumType w:fmt="lowerRoman" w:start="1"/>
          <w:cols w:space="720"/>
          <w:noEndnote/>
        </w:sectPr>
      </w:pPr>
    </w:p>
    <w:p w14:paraId="5F636AA9" w14:textId="77777777" w:rsidR="00AF3CB5" w:rsidRDefault="007B757B">
      <w:pPr>
        <w:pStyle w:val="BodyText"/>
        <w:jc w:val="center"/>
        <w:rPr>
          <w:b/>
          <w:sz w:val="22"/>
          <w:szCs w:val="22"/>
        </w:rPr>
      </w:pPr>
      <w:r>
        <w:rPr>
          <w:b/>
          <w:sz w:val="22"/>
          <w:szCs w:val="22"/>
        </w:rPr>
        <w:lastRenderedPageBreak/>
        <w:t>IMPORTANT NOTICE</w:t>
      </w:r>
    </w:p>
    <w:p w14:paraId="5F636AAA" w14:textId="77777777" w:rsidR="00AF3CB5" w:rsidRDefault="007B757B">
      <w:pPr>
        <w:pStyle w:val="BodyText"/>
        <w:ind w:firstLine="0"/>
        <w:rPr>
          <w:b/>
          <w:sz w:val="22"/>
          <w:szCs w:val="22"/>
        </w:rPr>
      </w:pPr>
      <w:r>
        <w:rPr>
          <w:b/>
          <w:sz w:val="22"/>
          <w:szCs w:val="22"/>
        </w:rPr>
        <w:t xml:space="preserve">THIS </w:t>
      </w:r>
      <w:r>
        <w:rPr>
          <w:b/>
          <w:sz w:val="22"/>
          <w:szCs w:val="22"/>
        </w:rPr>
        <w:t>INSTRUMENT CONTAINS A CONFESSION OF JUDGMENT PROVISION WHICH CONSTITUTES A WAIVER OF IMPORTANT RIGHTS YOU MAY HAVE AS A DEBTOR AND ALLOWS THE CREDITOR TO OBTAIN A JUDGMENT AGAINST YOU WITHOUT ANY FURTHER NOTICE.   [Virginia loans only – also add to Note]</w:t>
      </w:r>
    </w:p>
    <w:p w14:paraId="5F636AAB" w14:textId="77777777" w:rsidR="00AF3CB5" w:rsidRDefault="007B757B">
      <w:pPr>
        <w:pStyle w:val="BodyText"/>
        <w:jc w:val="center"/>
        <w:rPr>
          <w:b/>
          <w:sz w:val="22"/>
          <w:szCs w:val="22"/>
          <w:u w:val="single"/>
        </w:rPr>
      </w:pPr>
      <w:r>
        <w:rPr>
          <w:b/>
          <w:sz w:val="22"/>
          <w:szCs w:val="22"/>
          <w:u w:val="single"/>
        </w:rPr>
        <w:t>CONSTRUCTION LOAN AGREEMENT</w:t>
      </w:r>
    </w:p>
    <w:p w14:paraId="5F636AAC" w14:textId="77777777" w:rsidR="00AF3CB5" w:rsidRDefault="007B757B">
      <w:pPr>
        <w:pStyle w:val="BodyText"/>
        <w:ind w:firstLine="720"/>
        <w:rPr>
          <w:sz w:val="22"/>
          <w:szCs w:val="22"/>
        </w:rPr>
      </w:pPr>
      <w:r>
        <w:rPr>
          <w:sz w:val="22"/>
          <w:szCs w:val="22"/>
        </w:rPr>
        <w:t>THIS CONSTRUCTION LOAN AGREEMENT (this “</w:t>
      </w:r>
      <w:r>
        <w:rPr>
          <w:bCs/>
          <w:sz w:val="22"/>
          <w:szCs w:val="22"/>
          <w:u w:val="single"/>
        </w:rPr>
        <w:t>Agreement</w:t>
      </w:r>
      <w:r>
        <w:rPr>
          <w:sz w:val="22"/>
          <w:szCs w:val="22"/>
        </w:rPr>
        <w:t>”), made as of the ____ day of ____________, 20__, by and between _________________________, a corporation/general partnership/limited partnership/ limited liability company organ</w:t>
      </w:r>
      <w:r>
        <w:rPr>
          <w:sz w:val="22"/>
          <w:szCs w:val="22"/>
        </w:rPr>
        <w:t>ized and existing under the laws of the State/Commonwealth of _______________________ (“</w:t>
      </w:r>
      <w:r>
        <w:rPr>
          <w:b/>
          <w:bCs/>
          <w:sz w:val="22"/>
          <w:szCs w:val="22"/>
          <w:u w:val="single"/>
        </w:rPr>
        <w:t>Borrower</w:t>
      </w:r>
      <w:r>
        <w:rPr>
          <w:sz w:val="22"/>
          <w:szCs w:val="22"/>
        </w:rPr>
        <w:t xml:space="preserve">”) and </w:t>
      </w:r>
      <w:r w:rsidR="000A5A51">
        <w:rPr>
          <w:bCs/>
          <w:sz w:val="22"/>
          <w:szCs w:val="22"/>
        </w:rPr>
        <w:t>TRUIST</w:t>
      </w:r>
      <w:r>
        <w:rPr>
          <w:bCs/>
          <w:sz w:val="22"/>
          <w:szCs w:val="22"/>
        </w:rPr>
        <w:t xml:space="preserve"> BANK</w:t>
      </w:r>
      <w:r>
        <w:rPr>
          <w:sz w:val="22"/>
          <w:szCs w:val="22"/>
        </w:rPr>
        <w:t xml:space="preserve">, </w:t>
      </w:r>
      <w:r w:rsidR="000A5A51" w:rsidRPr="000A5A51">
        <w:rPr>
          <w:sz w:val="22"/>
          <w:szCs w:val="22"/>
        </w:rPr>
        <w:t>a North Carolina banking corporation</w:t>
      </w:r>
      <w:r>
        <w:rPr>
          <w:sz w:val="22"/>
          <w:szCs w:val="22"/>
        </w:rPr>
        <w:t xml:space="preserve"> (“</w:t>
      </w:r>
      <w:r>
        <w:rPr>
          <w:b/>
          <w:bCs/>
          <w:sz w:val="22"/>
          <w:szCs w:val="22"/>
          <w:u w:val="single"/>
        </w:rPr>
        <w:t>Lender</w:t>
      </w:r>
      <w:r>
        <w:rPr>
          <w:sz w:val="22"/>
          <w:szCs w:val="22"/>
        </w:rPr>
        <w:t xml:space="preserve">”).   </w:t>
      </w:r>
    </w:p>
    <w:p w14:paraId="5F636AAD" w14:textId="77777777" w:rsidR="00AF3CB5" w:rsidRDefault="007B757B">
      <w:pPr>
        <w:pStyle w:val="BodyText"/>
        <w:jc w:val="center"/>
        <w:rPr>
          <w:sz w:val="22"/>
          <w:szCs w:val="22"/>
        </w:rPr>
      </w:pPr>
      <w:r>
        <w:rPr>
          <w:sz w:val="22"/>
          <w:szCs w:val="22"/>
          <w:u w:val="single"/>
        </w:rPr>
        <w:t>RECITALS</w:t>
      </w:r>
    </w:p>
    <w:p w14:paraId="5F636AAE" w14:textId="77777777" w:rsidR="00AF3CB5" w:rsidRDefault="007B757B">
      <w:pPr>
        <w:pStyle w:val="BodyText"/>
        <w:ind w:firstLine="720"/>
        <w:rPr>
          <w:sz w:val="22"/>
          <w:szCs w:val="22"/>
        </w:rPr>
      </w:pPr>
      <w:r>
        <w:rPr>
          <w:sz w:val="22"/>
          <w:szCs w:val="22"/>
        </w:rPr>
        <w:t>A.</w:t>
      </w:r>
      <w:r>
        <w:rPr>
          <w:sz w:val="22"/>
          <w:szCs w:val="22"/>
        </w:rPr>
        <w:tab/>
        <w:t>Borrower has acquired the fee simple/leasehold interest in certain real esta</w:t>
      </w:r>
      <w:r>
        <w:rPr>
          <w:sz w:val="22"/>
          <w:szCs w:val="22"/>
        </w:rPr>
        <w:t>te situate in ____________ County/City, ____________ (the “</w:t>
      </w:r>
      <w:r>
        <w:rPr>
          <w:sz w:val="22"/>
          <w:szCs w:val="22"/>
          <w:u w:val="single"/>
        </w:rPr>
        <w:t>Land</w:t>
      </w:r>
      <w:r>
        <w:rPr>
          <w:sz w:val="22"/>
          <w:szCs w:val="22"/>
        </w:rPr>
        <w:t>”), and more fully described in the Security Instrument (as hereinafter defined).</w:t>
      </w:r>
    </w:p>
    <w:p w14:paraId="5F636AAF" w14:textId="77777777" w:rsidR="00AF3CB5" w:rsidRDefault="007B757B">
      <w:pPr>
        <w:pStyle w:val="BodyText"/>
        <w:ind w:firstLine="720"/>
        <w:rPr>
          <w:sz w:val="22"/>
          <w:szCs w:val="22"/>
        </w:rPr>
      </w:pPr>
      <w:r>
        <w:rPr>
          <w:sz w:val="22"/>
          <w:szCs w:val="22"/>
        </w:rPr>
        <w:t>B.</w:t>
      </w:r>
      <w:r>
        <w:rPr>
          <w:sz w:val="22"/>
          <w:szCs w:val="22"/>
        </w:rPr>
        <w:tab/>
        <w:t>Borrower proposes to construct certain improvements on the Land consisting of ______________________________</w:t>
      </w:r>
      <w:r>
        <w:rPr>
          <w:sz w:val="22"/>
          <w:szCs w:val="22"/>
        </w:rPr>
        <w:t>_______ (the “</w:t>
      </w:r>
      <w:r>
        <w:rPr>
          <w:sz w:val="22"/>
          <w:szCs w:val="22"/>
          <w:u w:val="single"/>
        </w:rPr>
        <w:t>Improvements</w:t>
      </w:r>
      <w:r>
        <w:rPr>
          <w:sz w:val="22"/>
          <w:szCs w:val="22"/>
        </w:rPr>
        <w:t>”) in accordance with the Plans and Specifications (as hereinafter defined).</w:t>
      </w:r>
    </w:p>
    <w:p w14:paraId="5F636AB0" w14:textId="77777777" w:rsidR="00AF3CB5" w:rsidRDefault="007B757B">
      <w:pPr>
        <w:pStyle w:val="BodyText"/>
        <w:ind w:firstLine="720"/>
        <w:rPr>
          <w:sz w:val="22"/>
          <w:szCs w:val="22"/>
        </w:rPr>
      </w:pPr>
      <w:r>
        <w:rPr>
          <w:sz w:val="22"/>
          <w:szCs w:val="22"/>
        </w:rPr>
        <w:t>C.</w:t>
      </w:r>
      <w:r>
        <w:rPr>
          <w:sz w:val="22"/>
          <w:szCs w:val="22"/>
        </w:rPr>
        <w:tab/>
        <w:t>Borrower has applied to Lender for a loan (the “</w:t>
      </w:r>
      <w:r>
        <w:rPr>
          <w:sz w:val="22"/>
          <w:szCs w:val="22"/>
          <w:u w:val="single"/>
        </w:rPr>
        <w:t>Loan</w:t>
      </w:r>
      <w:r>
        <w:rPr>
          <w:sz w:val="22"/>
          <w:szCs w:val="22"/>
        </w:rPr>
        <w:t xml:space="preserve">”) in the principal sum of ________________________________ Dollars ($__________) to be evidenced </w:t>
      </w:r>
      <w:r>
        <w:rPr>
          <w:sz w:val="22"/>
          <w:szCs w:val="22"/>
        </w:rPr>
        <w:t>by the Note (as hereinafter defined) to finance the construction of the Improvements.</w:t>
      </w:r>
    </w:p>
    <w:p w14:paraId="5F636AB1" w14:textId="77777777" w:rsidR="00AF3CB5" w:rsidRDefault="007B757B">
      <w:pPr>
        <w:pStyle w:val="BodyText"/>
        <w:ind w:firstLine="720"/>
        <w:rPr>
          <w:sz w:val="22"/>
          <w:szCs w:val="22"/>
        </w:rPr>
      </w:pPr>
      <w:r>
        <w:rPr>
          <w:sz w:val="22"/>
          <w:szCs w:val="22"/>
        </w:rPr>
        <w:t>[</w:t>
      </w:r>
      <w:r>
        <w:rPr>
          <w:b/>
          <w:sz w:val="22"/>
          <w:szCs w:val="22"/>
        </w:rPr>
        <w:t>D.</w:t>
      </w:r>
      <w:r>
        <w:rPr>
          <w:b/>
          <w:sz w:val="22"/>
          <w:szCs w:val="22"/>
        </w:rPr>
        <w:tab/>
        <w:t>Borrower has also applied to Lender for a letter of credit facility in the maximum amount of ____________________ Dollars ($_______) to be used to facilitate construc</w:t>
      </w:r>
      <w:r>
        <w:rPr>
          <w:b/>
          <w:sz w:val="22"/>
          <w:szCs w:val="22"/>
        </w:rPr>
        <w:t>tion of the Improvements.]</w:t>
      </w:r>
      <w:r>
        <w:rPr>
          <w:sz w:val="22"/>
          <w:szCs w:val="22"/>
          <w:vertAlign w:val="superscript"/>
        </w:rPr>
        <w:footnoteReference w:id="3"/>
      </w:r>
      <w:r>
        <w:rPr>
          <w:sz w:val="22"/>
          <w:szCs w:val="22"/>
        </w:rPr>
        <w:t xml:space="preserve">    </w:t>
      </w:r>
    </w:p>
    <w:p w14:paraId="5F636AB2" w14:textId="77777777" w:rsidR="00AF3CB5" w:rsidRDefault="007B757B">
      <w:pPr>
        <w:pStyle w:val="BodyText"/>
        <w:ind w:firstLine="720"/>
        <w:rPr>
          <w:sz w:val="22"/>
          <w:szCs w:val="22"/>
        </w:rPr>
      </w:pPr>
      <w:r>
        <w:rPr>
          <w:sz w:val="22"/>
          <w:szCs w:val="22"/>
        </w:rPr>
        <w:t>D.</w:t>
      </w:r>
      <w:r>
        <w:rPr>
          <w:sz w:val="22"/>
          <w:szCs w:val="22"/>
        </w:rPr>
        <w:tab/>
        <w:t xml:space="preserve">Borrower’s obligations hereunder and under the Note are secured by, among other things, a </w:t>
      </w:r>
      <w:r>
        <w:rPr>
          <w:b/>
          <w:sz w:val="22"/>
          <w:szCs w:val="22"/>
        </w:rPr>
        <w:t>[Credit Line]</w:t>
      </w:r>
      <w:r>
        <w:rPr>
          <w:sz w:val="22"/>
          <w:szCs w:val="22"/>
        </w:rPr>
        <w:t xml:space="preserve"> </w:t>
      </w:r>
      <w:r>
        <w:rPr>
          <w:b/>
          <w:sz w:val="22"/>
          <w:szCs w:val="22"/>
        </w:rPr>
        <w:t>[Deed of Trust] [Deed to Secure Debt] [Mortgage]</w:t>
      </w:r>
      <w:r>
        <w:rPr>
          <w:sz w:val="22"/>
          <w:szCs w:val="22"/>
        </w:rPr>
        <w:t>, Assignment, Security Agreement and Fixture Filing of even date her</w:t>
      </w:r>
      <w:r>
        <w:rPr>
          <w:sz w:val="22"/>
          <w:szCs w:val="22"/>
        </w:rPr>
        <w:t>ewith (as the same may be modified, amended and restated or supplemented from time to time, the “</w:t>
      </w:r>
      <w:r>
        <w:rPr>
          <w:b/>
          <w:sz w:val="22"/>
          <w:szCs w:val="22"/>
          <w:u w:val="single"/>
        </w:rPr>
        <w:t>Security Instrument</w:t>
      </w:r>
      <w:r>
        <w:rPr>
          <w:sz w:val="22"/>
          <w:szCs w:val="22"/>
        </w:rPr>
        <w:t xml:space="preserve">”) from Borrower, in favor of Lender </w:t>
      </w:r>
      <w:r>
        <w:rPr>
          <w:b/>
          <w:sz w:val="22"/>
          <w:szCs w:val="22"/>
        </w:rPr>
        <w:t>[(or the trustee named therein for its benefit)],</w:t>
      </w:r>
      <w:r>
        <w:rPr>
          <w:sz w:val="22"/>
          <w:szCs w:val="22"/>
        </w:rPr>
        <w:t xml:space="preserve"> covering Borrower’s interest in the Land and the Impr</w:t>
      </w:r>
      <w:r>
        <w:rPr>
          <w:sz w:val="22"/>
          <w:szCs w:val="22"/>
        </w:rPr>
        <w:t>ovements and such other real and personal property as therein more particularly set forth (collectively, the “</w:t>
      </w:r>
      <w:r>
        <w:rPr>
          <w:b/>
          <w:sz w:val="22"/>
          <w:szCs w:val="22"/>
          <w:u w:val="single"/>
        </w:rPr>
        <w:t>Property</w:t>
      </w:r>
      <w:r>
        <w:rPr>
          <w:sz w:val="22"/>
          <w:szCs w:val="22"/>
        </w:rPr>
        <w:t>”).</w:t>
      </w:r>
    </w:p>
    <w:p w14:paraId="5F636AB3" w14:textId="77777777" w:rsidR="00AF3CB5" w:rsidRDefault="007B757B">
      <w:pPr>
        <w:pStyle w:val="BodyText"/>
        <w:ind w:firstLine="720"/>
        <w:rPr>
          <w:sz w:val="22"/>
          <w:szCs w:val="22"/>
        </w:rPr>
      </w:pPr>
      <w:r>
        <w:rPr>
          <w:sz w:val="22"/>
          <w:szCs w:val="22"/>
        </w:rPr>
        <w:t>E.</w:t>
      </w:r>
      <w:r>
        <w:rPr>
          <w:sz w:val="22"/>
          <w:szCs w:val="22"/>
        </w:rPr>
        <w:tab/>
        <w:t>Lender has agreed to make the Loan upon the terms and conditions set forth herein and in the other Loan Documents (as hereinafter d</w:t>
      </w:r>
      <w:r>
        <w:rPr>
          <w:sz w:val="22"/>
          <w:szCs w:val="22"/>
        </w:rPr>
        <w:t>efined).</w:t>
      </w:r>
    </w:p>
    <w:p w14:paraId="5F636AB4" w14:textId="77777777" w:rsidR="00AF3CB5" w:rsidRDefault="007B757B">
      <w:pPr>
        <w:pStyle w:val="BodyText"/>
        <w:ind w:firstLine="720"/>
        <w:rPr>
          <w:sz w:val="22"/>
          <w:szCs w:val="22"/>
        </w:rPr>
      </w:pPr>
      <w:r>
        <w:rPr>
          <w:b/>
          <w:sz w:val="22"/>
          <w:szCs w:val="22"/>
        </w:rPr>
        <w:t>NOW, THEREFORE</w:t>
      </w:r>
      <w:r>
        <w:rPr>
          <w:sz w:val="22"/>
          <w:szCs w:val="22"/>
        </w:rPr>
        <w:t xml:space="preserve">, and in consideration of these presents, and in further consideration of the mutual covenants and agreements herein set forth and of the sum of Ten Dollars ($10.00) lawful money of </w:t>
      </w:r>
      <w:r>
        <w:rPr>
          <w:sz w:val="22"/>
          <w:szCs w:val="22"/>
        </w:rPr>
        <w:lastRenderedPageBreak/>
        <w:t>the United States of America by each of the parties</w:t>
      </w:r>
      <w:r>
        <w:rPr>
          <w:sz w:val="22"/>
          <w:szCs w:val="22"/>
        </w:rPr>
        <w:t xml:space="preserve"> to the other paid, receipt of which is hereby acknowledged, the parties hereto do hereby covenant and agree as follows:</w:t>
      </w:r>
    </w:p>
    <w:p w14:paraId="5F636AB5" w14:textId="77777777" w:rsidR="00AF3CB5" w:rsidRDefault="007B757B">
      <w:pPr>
        <w:pStyle w:val="Heading1"/>
        <w:rPr>
          <w:sz w:val="22"/>
          <w:szCs w:val="22"/>
        </w:rPr>
      </w:pPr>
      <w:r>
        <w:rPr>
          <w:sz w:val="22"/>
          <w:szCs w:val="22"/>
        </w:rPr>
        <w:br/>
      </w:r>
      <w:r>
        <w:rPr>
          <w:sz w:val="22"/>
          <w:szCs w:val="22"/>
        </w:rPr>
        <w:br/>
      </w:r>
      <w:bookmarkStart w:id="1" w:name="_Toc517884488"/>
      <w:r>
        <w:rPr>
          <w:sz w:val="22"/>
          <w:szCs w:val="22"/>
        </w:rPr>
        <w:t>DEFINITIONS; CONSTRUCTION</w:t>
      </w:r>
      <w:bookmarkEnd w:id="1"/>
    </w:p>
    <w:p w14:paraId="5F636AB6" w14:textId="77777777" w:rsidR="00AF3CB5" w:rsidRDefault="007B757B">
      <w:pPr>
        <w:pStyle w:val="Heading2"/>
        <w:rPr>
          <w:vanish/>
          <w:sz w:val="22"/>
          <w:szCs w:val="22"/>
          <w:specVanish/>
        </w:rPr>
      </w:pPr>
      <w:bookmarkStart w:id="2" w:name="_Toc517884489"/>
      <w:r>
        <w:rPr>
          <w:sz w:val="22"/>
          <w:szCs w:val="22"/>
        </w:rPr>
        <w:t>Definitions</w:t>
      </w:r>
      <w:bookmarkEnd w:id="2"/>
    </w:p>
    <w:p w14:paraId="5F636AB7" w14:textId="77777777" w:rsidR="00AF3CB5" w:rsidRDefault="007B757B">
      <w:pPr>
        <w:pStyle w:val="Para2"/>
        <w:rPr>
          <w:sz w:val="22"/>
          <w:szCs w:val="22"/>
        </w:rPr>
      </w:pPr>
      <w:r>
        <w:rPr>
          <w:sz w:val="22"/>
          <w:szCs w:val="22"/>
        </w:rPr>
        <w:t xml:space="preserve">.  In addition to the other terms defined herein, the following terms used herein shall </w:t>
      </w:r>
      <w:r>
        <w:rPr>
          <w:sz w:val="22"/>
          <w:szCs w:val="22"/>
        </w:rPr>
        <w:t>have the meanings herein specified (to be equally applicable to both the singular and plural forms of the terms defined):</w:t>
      </w:r>
    </w:p>
    <w:p w14:paraId="5F636AB8" w14:textId="77777777" w:rsidR="00AF3CB5" w:rsidRDefault="007B757B">
      <w:pPr>
        <w:pStyle w:val="BodyText"/>
        <w:ind w:firstLine="720"/>
        <w:rPr>
          <w:b/>
          <w:sz w:val="22"/>
          <w:szCs w:val="22"/>
        </w:rPr>
      </w:pPr>
      <w:r>
        <w:rPr>
          <w:b/>
          <w:sz w:val="22"/>
          <w:szCs w:val="22"/>
        </w:rPr>
        <w:t>[“</w:t>
      </w:r>
      <w:r>
        <w:rPr>
          <w:b/>
          <w:sz w:val="22"/>
          <w:szCs w:val="22"/>
          <w:u w:val="single"/>
        </w:rPr>
        <w:t>Accounts</w:t>
      </w:r>
      <w:r>
        <w:rPr>
          <w:b/>
          <w:sz w:val="22"/>
          <w:szCs w:val="22"/>
        </w:rPr>
        <w:t xml:space="preserve">” shall have the meaning set forth in </w:t>
      </w:r>
      <w:r>
        <w:rPr>
          <w:b/>
          <w:sz w:val="22"/>
          <w:szCs w:val="22"/>
          <w:u w:val="single"/>
        </w:rPr>
        <w:t>Section 5.18</w:t>
      </w:r>
      <w:r>
        <w:rPr>
          <w:b/>
          <w:sz w:val="22"/>
          <w:szCs w:val="22"/>
        </w:rPr>
        <w:t>.]</w:t>
      </w:r>
    </w:p>
    <w:p w14:paraId="5F636AB9" w14:textId="77777777" w:rsidR="00AF3CB5" w:rsidRDefault="007B757B">
      <w:pPr>
        <w:pStyle w:val="BodyText"/>
        <w:ind w:firstLine="720"/>
        <w:rPr>
          <w:sz w:val="22"/>
          <w:szCs w:val="22"/>
        </w:rPr>
      </w:pPr>
      <w:r>
        <w:rPr>
          <w:sz w:val="22"/>
          <w:szCs w:val="22"/>
        </w:rPr>
        <w:t>“</w:t>
      </w:r>
      <w:r>
        <w:rPr>
          <w:b/>
          <w:sz w:val="22"/>
          <w:szCs w:val="22"/>
          <w:u w:val="single"/>
        </w:rPr>
        <w:t>Affiliate</w:t>
      </w:r>
      <w:r>
        <w:rPr>
          <w:sz w:val="22"/>
          <w:szCs w:val="22"/>
        </w:rPr>
        <w:t>” shall mean, as to any Person, any other Person that directl</w:t>
      </w:r>
      <w:r>
        <w:rPr>
          <w:sz w:val="22"/>
          <w:szCs w:val="22"/>
        </w:rPr>
        <w:t xml:space="preserve">y, or indirectly through one or more intermediaries, Controls, is Controlled by, or is under common Control with, such Person. </w:t>
      </w:r>
    </w:p>
    <w:p w14:paraId="5F636ABA" w14:textId="77777777" w:rsidR="00AF3CB5" w:rsidRDefault="007B757B" w:rsidP="00C00E97">
      <w:pPr>
        <w:pStyle w:val="BodyTextFirstIndent"/>
        <w:spacing w:after="240"/>
        <w:ind w:firstLine="720"/>
        <w:rPr>
          <w:sz w:val="22"/>
          <w:szCs w:val="22"/>
        </w:rPr>
      </w:pPr>
      <w:r>
        <w:rPr>
          <w:sz w:val="22"/>
          <w:szCs w:val="22"/>
        </w:rPr>
        <w:t>“</w:t>
      </w:r>
      <w:r>
        <w:rPr>
          <w:b/>
          <w:sz w:val="22"/>
          <w:szCs w:val="22"/>
          <w:u w:val="single"/>
        </w:rPr>
        <w:t>Anti-Corruption Laws</w:t>
      </w:r>
      <w:r>
        <w:rPr>
          <w:sz w:val="22"/>
          <w:szCs w:val="22"/>
        </w:rPr>
        <w:t xml:space="preserve">” shall mean all laws, rules, and regulations of any jurisdiction applicable to the Loan Parties or any of </w:t>
      </w:r>
      <w:r>
        <w:rPr>
          <w:sz w:val="22"/>
          <w:szCs w:val="22"/>
        </w:rPr>
        <w:t>their Subsidiaries from time to time concerning or relating to bribery or corruption.</w:t>
      </w:r>
    </w:p>
    <w:p w14:paraId="5F636ABB" w14:textId="77777777" w:rsidR="00AF3CB5" w:rsidRDefault="007B757B">
      <w:pPr>
        <w:pStyle w:val="BodyText"/>
        <w:ind w:firstLine="720"/>
        <w:rPr>
          <w:sz w:val="22"/>
          <w:szCs w:val="22"/>
        </w:rPr>
      </w:pPr>
      <w:r>
        <w:rPr>
          <w:sz w:val="22"/>
          <w:szCs w:val="22"/>
        </w:rPr>
        <w:t>“</w:t>
      </w:r>
      <w:r>
        <w:rPr>
          <w:b/>
          <w:sz w:val="22"/>
          <w:szCs w:val="22"/>
          <w:u w:val="single"/>
        </w:rPr>
        <w:t>Applicable Law</w:t>
      </w:r>
      <w:r>
        <w:rPr>
          <w:sz w:val="22"/>
          <w:szCs w:val="22"/>
        </w:rPr>
        <w:t>”</w:t>
      </w:r>
      <w:bookmarkStart w:id="3" w:name="_DV_C457"/>
      <w:r>
        <w:rPr>
          <w:i/>
          <w:sz w:val="22"/>
          <w:szCs w:val="22"/>
        </w:rPr>
        <w:t xml:space="preserve"> </w:t>
      </w:r>
      <w:r>
        <w:rPr>
          <w:sz w:val="22"/>
          <w:szCs w:val="22"/>
        </w:rPr>
        <w:t>shall mean all laws, statutes, codes, ordinances, rules, rulings, orders, judgments, decrees, injunctions, arbitral decisions, regulations, authorization</w:t>
      </w:r>
      <w:r>
        <w:rPr>
          <w:sz w:val="22"/>
          <w:szCs w:val="22"/>
        </w:rPr>
        <w:t>s, determinations, directives and any other requirements and/or provisions (including building codes and zoning regulations and ordinances) of all Governmental Authorities, whether now or hereafter in force, which may be or become applicable to Borrower (o</w:t>
      </w:r>
      <w:r>
        <w:rPr>
          <w:sz w:val="22"/>
          <w:szCs w:val="22"/>
        </w:rPr>
        <w:t>r Lender, as applicable), the relationship of lender and borrower, the Property, any of the Loan Documents, or any part of any of them (whether or not the same may be valid), and all requirements, obligations and conditions of all instruments of record app</w:t>
      </w:r>
      <w:r>
        <w:rPr>
          <w:sz w:val="22"/>
          <w:szCs w:val="22"/>
        </w:rPr>
        <w:t>licable to the Property on the date hereof.</w:t>
      </w:r>
      <w:bookmarkEnd w:id="3"/>
    </w:p>
    <w:p w14:paraId="5F636ABC" w14:textId="77777777" w:rsidR="00AF3CB5" w:rsidRDefault="007B757B">
      <w:pPr>
        <w:pStyle w:val="BodyText"/>
        <w:ind w:firstLine="720"/>
        <w:rPr>
          <w:sz w:val="22"/>
          <w:szCs w:val="22"/>
        </w:rPr>
      </w:pPr>
      <w:bookmarkStart w:id="4" w:name="_DV_M217"/>
      <w:bookmarkEnd w:id="4"/>
      <w:r>
        <w:rPr>
          <w:rFonts w:eastAsia="Batang"/>
          <w:w w:val="0"/>
          <w:sz w:val="22"/>
          <w:szCs w:val="22"/>
        </w:rPr>
        <w:t>“</w:t>
      </w:r>
      <w:r>
        <w:rPr>
          <w:rFonts w:eastAsia="Batang"/>
          <w:b/>
          <w:w w:val="0"/>
          <w:sz w:val="22"/>
          <w:szCs w:val="22"/>
          <w:u w:val="single"/>
        </w:rPr>
        <w:t>Applicable Interest Rate</w:t>
      </w:r>
      <w:r>
        <w:rPr>
          <w:rFonts w:eastAsia="Batang"/>
          <w:w w:val="0"/>
          <w:sz w:val="22"/>
          <w:szCs w:val="22"/>
        </w:rPr>
        <w:t xml:space="preserve">” </w:t>
      </w:r>
      <w:r>
        <w:rPr>
          <w:sz w:val="22"/>
          <w:szCs w:val="22"/>
        </w:rPr>
        <w:t xml:space="preserve">shall have the meaning set forth in </w:t>
      </w:r>
      <w:r>
        <w:rPr>
          <w:sz w:val="22"/>
          <w:szCs w:val="22"/>
          <w:u w:val="single"/>
        </w:rPr>
        <w:t>Section 2.4</w:t>
      </w:r>
      <w:r>
        <w:rPr>
          <w:sz w:val="22"/>
          <w:szCs w:val="22"/>
        </w:rPr>
        <w:t>.</w:t>
      </w:r>
    </w:p>
    <w:p w14:paraId="5F636ABD" w14:textId="77777777" w:rsidR="00AF3CB5" w:rsidRDefault="007B757B">
      <w:pPr>
        <w:pStyle w:val="BodyText"/>
        <w:ind w:firstLine="720"/>
        <w:rPr>
          <w:sz w:val="22"/>
          <w:szCs w:val="22"/>
        </w:rPr>
      </w:pPr>
      <w:r w:rsidRPr="00027249">
        <w:rPr>
          <w:sz w:val="22"/>
          <w:szCs w:val="22"/>
        </w:rPr>
        <w:t>“</w:t>
      </w:r>
      <w:r>
        <w:rPr>
          <w:b/>
          <w:sz w:val="22"/>
          <w:szCs w:val="22"/>
          <w:u w:val="single"/>
        </w:rPr>
        <w:t>Applicable Margin</w:t>
      </w:r>
      <w:r>
        <w:rPr>
          <w:sz w:val="22"/>
          <w:szCs w:val="22"/>
        </w:rPr>
        <w:t>”</w:t>
      </w:r>
      <w:r>
        <w:rPr>
          <w:b/>
          <w:i/>
          <w:sz w:val="22"/>
          <w:szCs w:val="22"/>
        </w:rPr>
        <w:t xml:space="preserve"> </w:t>
      </w:r>
      <w:r>
        <w:rPr>
          <w:sz w:val="22"/>
          <w:szCs w:val="22"/>
        </w:rPr>
        <w:t>shall mean ___% per annum.</w:t>
      </w:r>
    </w:p>
    <w:p w14:paraId="5F636ABE" w14:textId="77777777" w:rsidR="00E1318E" w:rsidRPr="00E1318E" w:rsidRDefault="007B757B">
      <w:pPr>
        <w:pStyle w:val="BodyText"/>
        <w:ind w:firstLine="720"/>
        <w:rPr>
          <w:sz w:val="22"/>
          <w:szCs w:val="22"/>
        </w:rPr>
      </w:pPr>
      <w:r>
        <w:rPr>
          <w:sz w:val="22"/>
          <w:szCs w:val="22"/>
        </w:rPr>
        <w:t>“</w:t>
      </w:r>
      <w:r>
        <w:rPr>
          <w:b/>
          <w:sz w:val="22"/>
          <w:szCs w:val="22"/>
          <w:u w:val="single"/>
        </w:rPr>
        <w:t>Appraisal</w:t>
      </w:r>
      <w:r>
        <w:rPr>
          <w:sz w:val="22"/>
          <w:szCs w:val="22"/>
        </w:rPr>
        <w:t xml:space="preserve">” shall have the meaning set forth in </w:t>
      </w:r>
      <w:r>
        <w:rPr>
          <w:sz w:val="22"/>
          <w:szCs w:val="22"/>
          <w:u w:val="single"/>
        </w:rPr>
        <w:t>Section 3.2</w:t>
      </w:r>
      <w:r>
        <w:rPr>
          <w:sz w:val="22"/>
          <w:szCs w:val="22"/>
        </w:rPr>
        <w:t>.</w:t>
      </w:r>
    </w:p>
    <w:p w14:paraId="5F636ABF" w14:textId="77777777" w:rsidR="00AF3CB5" w:rsidRDefault="007B757B">
      <w:pPr>
        <w:pStyle w:val="BodyText"/>
        <w:ind w:firstLine="720"/>
        <w:rPr>
          <w:sz w:val="22"/>
          <w:szCs w:val="22"/>
        </w:rPr>
      </w:pPr>
      <w:bookmarkStart w:id="5" w:name="_DV_C504"/>
      <w:r>
        <w:rPr>
          <w:sz w:val="22"/>
          <w:szCs w:val="22"/>
        </w:rPr>
        <w:t>“</w:t>
      </w:r>
      <w:r>
        <w:rPr>
          <w:b/>
          <w:sz w:val="22"/>
          <w:szCs w:val="22"/>
          <w:u w:val="single"/>
        </w:rPr>
        <w:t>Approved Lease</w:t>
      </w:r>
      <w:r>
        <w:rPr>
          <w:sz w:val="22"/>
          <w:szCs w:val="22"/>
        </w:rPr>
        <w:t xml:space="preserve">” shall mean </w:t>
      </w:r>
      <w:r>
        <w:rPr>
          <w:sz w:val="22"/>
          <w:szCs w:val="22"/>
        </w:rPr>
        <w:t xml:space="preserve">(i) all Leases in existence as of the Closing Date, (ii) all Leases approved by Lender pursuant to </w:t>
      </w:r>
      <w:r>
        <w:rPr>
          <w:sz w:val="22"/>
          <w:szCs w:val="22"/>
          <w:u w:val="single"/>
        </w:rPr>
        <w:t>Exhibit 5.11</w:t>
      </w:r>
      <w:r>
        <w:rPr>
          <w:sz w:val="22"/>
          <w:szCs w:val="22"/>
        </w:rPr>
        <w:t xml:space="preserve"> and (iii) all Leases that do not require approval by Lender because they satisfy the requirements set forth in </w:t>
      </w:r>
      <w:r>
        <w:rPr>
          <w:sz w:val="22"/>
          <w:szCs w:val="22"/>
          <w:u w:val="single"/>
        </w:rPr>
        <w:t>Exhibit 5.11</w:t>
      </w:r>
      <w:r>
        <w:rPr>
          <w:sz w:val="22"/>
          <w:szCs w:val="22"/>
        </w:rPr>
        <w:t>.</w:t>
      </w:r>
      <w:bookmarkEnd w:id="5"/>
    </w:p>
    <w:p w14:paraId="5F636AC0" w14:textId="77777777" w:rsidR="00AF3CB5" w:rsidRDefault="007B757B">
      <w:pPr>
        <w:pStyle w:val="BodyText"/>
        <w:ind w:firstLine="720"/>
        <w:rPr>
          <w:sz w:val="22"/>
          <w:szCs w:val="22"/>
        </w:rPr>
      </w:pPr>
      <w:r>
        <w:rPr>
          <w:sz w:val="22"/>
          <w:szCs w:val="22"/>
        </w:rPr>
        <w:t>“</w:t>
      </w:r>
      <w:r>
        <w:rPr>
          <w:b/>
          <w:sz w:val="22"/>
          <w:szCs w:val="22"/>
          <w:u w:val="single"/>
        </w:rPr>
        <w:t>Architect</w:t>
      </w:r>
      <w:r>
        <w:rPr>
          <w:sz w:val="22"/>
          <w:szCs w:val="22"/>
        </w:rPr>
        <w:t>” shall m</w:t>
      </w:r>
      <w:r>
        <w:rPr>
          <w:sz w:val="22"/>
          <w:szCs w:val="22"/>
        </w:rPr>
        <w:t>ean the architect named in the Architect’s Contract, if any, or any such other architect as may be expressly consented to or approved by the Lender in writing prior to Borrower’s engagement of such other architect.</w:t>
      </w:r>
    </w:p>
    <w:p w14:paraId="5F636AC1" w14:textId="77777777" w:rsidR="00AF3CB5" w:rsidRDefault="007B757B">
      <w:pPr>
        <w:pStyle w:val="BodyText"/>
        <w:ind w:firstLine="720"/>
        <w:rPr>
          <w:sz w:val="22"/>
          <w:szCs w:val="22"/>
        </w:rPr>
      </w:pPr>
      <w:r>
        <w:rPr>
          <w:sz w:val="22"/>
          <w:szCs w:val="22"/>
        </w:rPr>
        <w:t>“</w:t>
      </w:r>
      <w:r>
        <w:rPr>
          <w:b/>
          <w:sz w:val="22"/>
          <w:szCs w:val="22"/>
          <w:u w:val="single"/>
        </w:rPr>
        <w:t>Architect’s Contract</w:t>
      </w:r>
      <w:r>
        <w:rPr>
          <w:sz w:val="22"/>
          <w:szCs w:val="22"/>
        </w:rPr>
        <w:t>” shall mean the arc</w:t>
      </w:r>
      <w:r>
        <w:rPr>
          <w:sz w:val="22"/>
          <w:szCs w:val="22"/>
        </w:rPr>
        <w:t>hitect’s agreement dated _______________ by and between Borrower, as owner, and ____________________, as architect, or any contract for architectural services relating to the development of the Land and/or the construction of the Improvements made by Borro</w:t>
      </w:r>
      <w:r>
        <w:rPr>
          <w:sz w:val="22"/>
          <w:szCs w:val="22"/>
        </w:rPr>
        <w:t>wer and an architect and approved in writing by Lender, as the same may be amended from time to time with the prior written approval of Lender.</w:t>
      </w:r>
    </w:p>
    <w:p w14:paraId="5F636AC2" w14:textId="77777777" w:rsidR="00AF3CB5" w:rsidRDefault="007B757B" w:rsidP="00DA63C5">
      <w:pPr>
        <w:pStyle w:val="BodyText"/>
        <w:ind w:firstLine="720"/>
        <w:rPr>
          <w:color w:val="000000"/>
          <w:sz w:val="22"/>
          <w:szCs w:val="22"/>
        </w:rPr>
      </w:pPr>
      <w:r>
        <w:rPr>
          <w:color w:val="000000"/>
          <w:sz w:val="22"/>
          <w:szCs w:val="22"/>
        </w:rPr>
        <w:lastRenderedPageBreak/>
        <w:t>“</w:t>
      </w:r>
      <w:r>
        <w:rPr>
          <w:b/>
          <w:color w:val="000000"/>
          <w:sz w:val="22"/>
          <w:szCs w:val="22"/>
          <w:u w:val="single"/>
        </w:rPr>
        <w:t>Assignment of Contracts</w:t>
      </w:r>
      <w:r>
        <w:rPr>
          <w:color w:val="000000"/>
          <w:sz w:val="22"/>
          <w:szCs w:val="22"/>
        </w:rPr>
        <w:t xml:space="preserve">” shall mean the Assignment of Contracts, Plans and Permits executed by Borrower in </w:t>
      </w:r>
      <w:r>
        <w:rPr>
          <w:color w:val="000000"/>
          <w:sz w:val="22"/>
          <w:szCs w:val="22"/>
        </w:rPr>
        <w:t>favor of Lender, as the same may be modified, amended, amended and restated or supplemented from time to time.</w:t>
      </w:r>
    </w:p>
    <w:p w14:paraId="5F636AC3" w14:textId="77777777" w:rsidR="00AF3CB5" w:rsidRDefault="007B757B">
      <w:pPr>
        <w:pStyle w:val="BodyText"/>
        <w:ind w:firstLine="720"/>
        <w:rPr>
          <w:sz w:val="22"/>
          <w:szCs w:val="22"/>
        </w:rPr>
      </w:pPr>
      <w:bookmarkStart w:id="6" w:name="_DV_C508"/>
      <w:r>
        <w:rPr>
          <w:sz w:val="22"/>
          <w:szCs w:val="22"/>
        </w:rPr>
        <w:t>“</w:t>
      </w:r>
      <w:r>
        <w:rPr>
          <w:b/>
          <w:sz w:val="22"/>
          <w:szCs w:val="22"/>
          <w:u w:val="single"/>
        </w:rPr>
        <w:t>Assignment of Leases and Rents</w:t>
      </w:r>
      <w:r>
        <w:rPr>
          <w:sz w:val="22"/>
          <w:szCs w:val="22"/>
        </w:rPr>
        <w:t xml:space="preserve">” shall mean the Assignment of Leases and Rents executed by Borrower in favor of Lender, and pertaining to </w:t>
      </w:r>
      <w:r>
        <w:rPr>
          <w:sz w:val="22"/>
          <w:szCs w:val="22"/>
        </w:rPr>
        <w:t>Leases of space at the Property, as the same may be modified, amended, amended and restated or supplemented from time to time.</w:t>
      </w:r>
    </w:p>
    <w:p w14:paraId="5F636AC4" w14:textId="77777777" w:rsidR="00AF3CB5" w:rsidRDefault="007B757B">
      <w:pPr>
        <w:pStyle w:val="BodyText"/>
        <w:ind w:firstLine="720"/>
        <w:rPr>
          <w:sz w:val="22"/>
          <w:szCs w:val="22"/>
        </w:rPr>
      </w:pPr>
      <w:r>
        <w:rPr>
          <w:sz w:val="22"/>
          <w:szCs w:val="22"/>
        </w:rPr>
        <w:t>“</w:t>
      </w:r>
      <w:r>
        <w:rPr>
          <w:b/>
          <w:sz w:val="22"/>
          <w:szCs w:val="22"/>
          <w:u w:val="single"/>
        </w:rPr>
        <w:t>Authorized Representative</w:t>
      </w:r>
      <w:r>
        <w:rPr>
          <w:sz w:val="22"/>
          <w:szCs w:val="22"/>
        </w:rPr>
        <w:t xml:space="preserve">” shall have the meaning set forth in </w:t>
      </w:r>
      <w:r>
        <w:rPr>
          <w:sz w:val="22"/>
          <w:szCs w:val="22"/>
          <w:u w:val="single"/>
        </w:rPr>
        <w:t>Section 3.1(b)</w:t>
      </w:r>
      <w:r>
        <w:rPr>
          <w:sz w:val="22"/>
          <w:szCs w:val="22"/>
        </w:rPr>
        <w:t>.</w:t>
      </w:r>
    </w:p>
    <w:p w14:paraId="5F636AC5" w14:textId="77777777" w:rsidR="00AF3CB5" w:rsidRDefault="007B757B">
      <w:pPr>
        <w:pStyle w:val="BodyText"/>
        <w:ind w:firstLine="720"/>
        <w:rPr>
          <w:sz w:val="22"/>
          <w:szCs w:val="22"/>
        </w:rPr>
      </w:pPr>
      <w:r>
        <w:rPr>
          <w:sz w:val="22"/>
          <w:szCs w:val="22"/>
        </w:rPr>
        <w:t>“</w:t>
      </w:r>
      <w:r>
        <w:rPr>
          <w:b/>
          <w:sz w:val="22"/>
          <w:szCs w:val="22"/>
          <w:u w:val="single"/>
        </w:rPr>
        <w:t>Authorized Representative Change Notice</w:t>
      </w:r>
      <w:r>
        <w:rPr>
          <w:sz w:val="22"/>
          <w:szCs w:val="22"/>
        </w:rPr>
        <w:t>” shall h</w:t>
      </w:r>
      <w:r>
        <w:rPr>
          <w:sz w:val="22"/>
          <w:szCs w:val="22"/>
        </w:rPr>
        <w:t>ave the meaning set forth in Section 3.1(b).</w:t>
      </w:r>
    </w:p>
    <w:p w14:paraId="5F636AC6" w14:textId="77777777" w:rsidR="00E955A0" w:rsidRDefault="007B757B" w:rsidP="00E955A0">
      <w:pPr>
        <w:pStyle w:val="BodyText"/>
        <w:ind w:firstLine="720"/>
        <w:rPr>
          <w:sz w:val="22"/>
          <w:szCs w:val="22"/>
        </w:rPr>
      </w:pPr>
      <w:r w:rsidRPr="00F274D2">
        <w:rPr>
          <w:sz w:val="22"/>
          <w:szCs w:val="22"/>
        </w:rPr>
        <w:t>“</w:t>
      </w:r>
      <w:r w:rsidRPr="004541B8">
        <w:rPr>
          <w:b/>
          <w:sz w:val="22"/>
          <w:szCs w:val="22"/>
          <w:u w:val="single"/>
        </w:rPr>
        <w:t>Available Tenor</w:t>
      </w:r>
      <w:r w:rsidRPr="00F274D2">
        <w:rPr>
          <w:sz w:val="22"/>
          <w:szCs w:val="22"/>
        </w:rPr>
        <w:t xml:space="preserve">” </w:t>
      </w:r>
      <w:r>
        <w:rPr>
          <w:sz w:val="22"/>
          <w:szCs w:val="22"/>
        </w:rPr>
        <w:t>shall mean</w:t>
      </w:r>
      <w:r w:rsidRPr="00F274D2">
        <w:rPr>
          <w:sz w:val="22"/>
          <w:szCs w:val="22"/>
        </w:rPr>
        <w:t xml:space="preserve">, as of any date of determination and with respect to the then-current Benchmark, as applicable, </w:t>
      </w:r>
      <w:r>
        <w:rPr>
          <w:sz w:val="22"/>
          <w:szCs w:val="22"/>
        </w:rPr>
        <w:t xml:space="preserve">(x) if such Benchmark is a term rate, </w:t>
      </w:r>
      <w:r w:rsidRPr="00F274D2">
        <w:rPr>
          <w:sz w:val="22"/>
          <w:szCs w:val="22"/>
        </w:rPr>
        <w:t xml:space="preserve">any tenor for such Benchmark </w:t>
      </w:r>
      <w:r>
        <w:rPr>
          <w:sz w:val="22"/>
          <w:szCs w:val="22"/>
        </w:rPr>
        <w:t>(or component there</w:t>
      </w:r>
      <w:r>
        <w:rPr>
          <w:sz w:val="22"/>
          <w:szCs w:val="22"/>
        </w:rPr>
        <w:t xml:space="preserve">of) that is or may be used for determining the length of an interest period pursuant to this Agreement or (y) otherwise, any payment period for interest calculated with reference to such Benchmark (or component thereof) </w:t>
      </w:r>
      <w:r w:rsidRPr="00F274D2">
        <w:rPr>
          <w:sz w:val="22"/>
          <w:szCs w:val="22"/>
        </w:rPr>
        <w:t>that is or may be used for determini</w:t>
      </w:r>
      <w:r w:rsidRPr="00F274D2">
        <w:rPr>
          <w:sz w:val="22"/>
          <w:szCs w:val="22"/>
        </w:rPr>
        <w:t xml:space="preserve">ng </w:t>
      </w:r>
      <w:r>
        <w:rPr>
          <w:sz w:val="22"/>
          <w:szCs w:val="22"/>
        </w:rPr>
        <w:t xml:space="preserve">any </w:t>
      </w:r>
      <w:r w:rsidRPr="00F274D2">
        <w:rPr>
          <w:sz w:val="22"/>
          <w:szCs w:val="22"/>
        </w:rPr>
        <w:t>frequency of making payments of interest calculated with reference to such Benchmark</w:t>
      </w:r>
      <w:r>
        <w:rPr>
          <w:sz w:val="22"/>
          <w:szCs w:val="22"/>
        </w:rPr>
        <w:t xml:space="preserve">, in each case, </w:t>
      </w:r>
      <w:r w:rsidRPr="00F274D2">
        <w:rPr>
          <w:sz w:val="22"/>
          <w:szCs w:val="22"/>
        </w:rPr>
        <w:t>as of such date.</w:t>
      </w:r>
    </w:p>
    <w:bookmarkEnd w:id="6"/>
    <w:p w14:paraId="5F636AC7" w14:textId="77777777" w:rsidR="00AF3CB5" w:rsidRDefault="007B757B" w:rsidP="00EA130B">
      <w:pPr>
        <w:pStyle w:val="BodyText"/>
        <w:ind w:firstLine="720"/>
        <w:rPr>
          <w:sz w:val="22"/>
          <w:szCs w:val="22"/>
        </w:rPr>
      </w:pPr>
      <w:r>
        <w:rPr>
          <w:sz w:val="22"/>
          <w:szCs w:val="22"/>
        </w:rPr>
        <w:t>“</w:t>
      </w:r>
      <w:r>
        <w:rPr>
          <w:b/>
          <w:sz w:val="22"/>
          <w:szCs w:val="22"/>
          <w:u w:val="single"/>
        </w:rPr>
        <w:t>Bank Product Obligations</w:t>
      </w:r>
      <w:r>
        <w:rPr>
          <w:sz w:val="22"/>
          <w:szCs w:val="22"/>
        </w:rPr>
        <w:t>” shall mean, collectively, all obligations and other liabilities of Borrower to Lender or any Affiliate of</w:t>
      </w:r>
      <w:r>
        <w:rPr>
          <w:sz w:val="22"/>
          <w:szCs w:val="22"/>
        </w:rPr>
        <w:t xml:space="preserve"> Lender in respect of any of the following services provided to Borrower by Lender or any Affiliate of Lender: (a) any treasury or other cash management services, including deposit accounts, automated clearing house (ACH) origination and other funds transf</w:t>
      </w:r>
      <w:r>
        <w:rPr>
          <w:sz w:val="22"/>
          <w:szCs w:val="22"/>
        </w:rPr>
        <w:t>er, depository (including cash vault and check deposit), zero balance accounts and sweeps, return items processing, controlled disbursement accounts, positive pay, lockboxes and lockbox accounts, account reconciliation and information reporting, payables o</w:t>
      </w:r>
      <w:r>
        <w:rPr>
          <w:sz w:val="22"/>
          <w:szCs w:val="22"/>
        </w:rPr>
        <w:t>utsourcing, payroll processing, trade finance services, investment accounts and securities accounts, and (b) card services, including credit card (including purchasing card and commercial card), prepaid cards, including payroll, stored value and gift cards</w:t>
      </w:r>
      <w:r>
        <w:rPr>
          <w:sz w:val="22"/>
          <w:szCs w:val="22"/>
        </w:rPr>
        <w:t>, merchant services processing, and debit card services.</w:t>
      </w:r>
      <w:bookmarkStart w:id="7" w:name="_DV_M228"/>
      <w:bookmarkStart w:id="8" w:name="_DV_M232"/>
      <w:bookmarkEnd w:id="7"/>
      <w:bookmarkEnd w:id="8"/>
    </w:p>
    <w:p w14:paraId="5F636AC8" w14:textId="77777777" w:rsidR="00AF3CB5" w:rsidRDefault="007B757B" w:rsidP="00EA130B">
      <w:pPr>
        <w:pStyle w:val="BodyText"/>
        <w:ind w:firstLine="720"/>
        <w:rPr>
          <w:sz w:val="22"/>
          <w:szCs w:val="22"/>
        </w:rPr>
      </w:pPr>
      <w:r w:rsidRPr="00DB1C85">
        <w:rPr>
          <w:sz w:val="22"/>
          <w:szCs w:val="22"/>
        </w:rPr>
        <w:t>“</w:t>
      </w:r>
      <w:r w:rsidRPr="00DB1C85">
        <w:rPr>
          <w:b/>
          <w:sz w:val="22"/>
          <w:szCs w:val="22"/>
          <w:u w:val="single"/>
        </w:rPr>
        <w:t>Base Rate</w:t>
      </w:r>
      <w:r w:rsidRPr="00DB1C85">
        <w:rPr>
          <w:sz w:val="22"/>
          <w:szCs w:val="22"/>
        </w:rPr>
        <w:t>” shall mean the</w:t>
      </w:r>
      <w:r>
        <w:rPr>
          <w:sz w:val="22"/>
          <w:szCs w:val="22"/>
        </w:rPr>
        <w:t xml:space="preserve"> </w:t>
      </w:r>
      <w:r w:rsidRPr="00A12A38">
        <w:rPr>
          <w:sz w:val="22"/>
        </w:rPr>
        <w:t>higher</w:t>
      </w:r>
      <w:r>
        <w:rPr>
          <w:sz w:val="22"/>
          <w:szCs w:val="22"/>
        </w:rPr>
        <w:t xml:space="preserve"> </w:t>
      </w:r>
      <w:r w:rsidRPr="00DB1C85">
        <w:rPr>
          <w:sz w:val="22"/>
          <w:szCs w:val="22"/>
        </w:rPr>
        <w:t xml:space="preserve">of (i) the per annum rate which Lender publicly announces from time to time to be its prime lending rate, as in effect from time to time, plus    _______% per annum </w:t>
      </w:r>
      <w:r w:rsidRPr="00DB1C85">
        <w:rPr>
          <w:b/>
          <w:sz w:val="22"/>
          <w:szCs w:val="22"/>
        </w:rPr>
        <w:t>[Note: insert rate to approximate current loan rate (</w:t>
      </w:r>
      <w:r>
        <w:rPr>
          <w:b/>
          <w:sz w:val="22"/>
          <w:szCs w:val="22"/>
        </w:rPr>
        <w:t>Daily Simple SOFR</w:t>
      </w:r>
      <w:r w:rsidRPr="00DB1C85">
        <w:rPr>
          <w:b/>
          <w:sz w:val="22"/>
          <w:szCs w:val="22"/>
        </w:rPr>
        <w:t xml:space="preserve"> plus Applicable Margin), but not less than zero]</w:t>
      </w:r>
      <w:r w:rsidRPr="00DB1C85">
        <w:rPr>
          <w:sz w:val="22"/>
          <w:szCs w:val="22"/>
        </w:rPr>
        <w:t xml:space="preserve">, or (ii) the Federal Funds Rate, as in effect from time to time, </w:t>
      </w:r>
      <w:r w:rsidRPr="00DB1C85">
        <w:rPr>
          <w:i/>
          <w:sz w:val="22"/>
          <w:szCs w:val="22"/>
        </w:rPr>
        <w:t>plus</w:t>
      </w:r>
      <w:r w:rsidRPr="00DB1C85">
        <w:rPr>
          <w:sz w:val="22"/>
          <w:szCs w:val="22"/>
        </w:rPr>
        <w:t xml:space="preserve"> one-half of one percent (0.50%) per annum (any changes in such rates to be effective as of the date of any change in such rate). Lender’s prime lending rate is a reference rate and does not necessarily represent the lowest or best rate charged to customer</w:t>
      </w:r>
      <w:r w:rsidRPr="00DB1C85">
        <w:rPr>
          <w:sz w:val="22"/>
          <w:szCs w:val="22"/>
        </w:rPr>
        <w:t>s.  Lender may make commercial loans or other loans at rates of interest at, above or below Lender’s prime lending rate.</w:t>
      </w:r>
      <w:r>
        <w:rPr>
          <w:sz w:val="22"/>
          <w:szCs w:val="22"/>
        </w:rPr>
        <w:t xml:space="preserve">  </w:t>
      </w:r>
      <w:r w:rsidRPr="00A85BA2">
        <w:rPr>
          <w:sz w:val="22"/>
          <w:szCs w:val="22"/>
        </w:rPr>
        <w:t>Each change in the Lender’s prime lendi</w:t>
      </w:r>
      <w:r>
        <w:rPr>
          <w:sz w:val="22"/>
          <w:szCs w:val="22"/>
        </w:rPr>
        <w:t>ng rate or the Federal Funds Rate</w:t>
      </w:r>
      <w:r w:rsidRPr="00A85BA2">
        <w:rPr>
          <w:sz w:val="22"/>
          <w:szCs w:val="22"/>
        </w:rPr>
        <w:t>, as applicable, shall be effective from and including the eff</w:t>
      </w:r>
      <w:r w:rsidRPr="00A85BA2">
        <w:rPr>
          <w:sz w:val="22"/>
          <w:szCs w:val="22"/>
        </w:rPr>
        <w:t>ective date of such change.</w:t>
      </w:r>
    </w:p>
    <w:p w14:paraId="5F636AC9" w14:textId="77777777" w:rsidR="00E955A0" w:rsidRPr="00A85BA2" w:rsidRDefault="007B757B" w:rsidP="00E955A0">
      <w:pPr>
        <w:spacing w:after="240"/>
        <w:ind w:firstLine="720"/>
        <w:rPr>
          <w:sz w:val="22"/>
          <w:szCs w:val="22"/>
        </w:rPr>
      </w:pPr>
      <w:r w:rsidRPr="00E258B9">
        <w:rPr>
          <w:sz w:val="22"/>
          <w:szCs w:val="22"/>
        </w:rPr>
        <w:t>“</w:t>
      </w:r>
      <w:r w:rsidRPr="00747E1C">
        <w:rPr>
          <w:b/>
          <w:sz w:val="22"/>
          <w:szCs w:val="22"/>
          <w:u w:val="single"/>
        </w:rPr>
        <w:t>Benchmark</w:t>
      </w:r>
      <w:r w:rsidRPr="00E258B9">
        <w:rPr>
          <w:sz w:val="22"/>
          <w:szCs w:val="22"/>
        </w:rPr>
        <w:t xml:space="preserve">” </w:t>
      </w:r>
      <w:r>
        <w:rPr>
          <w:sz w:val="22"/>
          <w:szCs w:val="22"/>
        </w:rPr>
        <w:t>shall mean</w:t>
      </w:r>
      <w:r w:rsidRPr="00E258B9">
        <w:rPr>
          <w:sz w:val="22"/>
          <w:szCs w:val="22"/>
        </w:rPr>
        <w:t xml:space="preserve">, initially, Daily Simple SOFR; </w:t>
      </w:r>
      <w:r w:rsidRPr="00A12A38">
        <w:rPr>
          <w:sz w:val="22"/>
          <w:u w:val="single"/>
        </w:rPr>
        <w:t>provided</w:t>
      </w:r>
      <w:r w:rsidRPr="00E258B9">
        <w:rPr>
          <w:sz w:val="22"/>
          <w:szCs w:val="22"/>
        </w:rPr>
        <w:t xml:space="preserve"> that if a Benchmark Transition Event, </w:t>
      </w:r>
      <w:r>
        <w:rPr>
          <w:sz w:val="22"/>
          <w:szCs w:val="22"/>
        </w:rPr>
        <w:t>has</w:t>
      </w:r>
      <w:r w:rsidRPr="00E258B9">
        <w:rPr>
          <w:sz w:val="22"/>
          <w:szCs w:val="22"/>
        </w:rPr>
        <w:t xml:space="preserve"> occurred with respect to Daily Simple</w:t>
      </w:r>
      <w:r>
        <w:rPr>
          <w:sz w:val="22"/>
          <w:szCs w:val="22"/>
        </w:rPr>
        <w:t xml:space="preserve"> SOFR</w:t>
      </w:r>
      <w:r w:rsidRPr="00E258B9">
        <w:rPr>
          <w:sz w:val="22"/>
          <w:szCs w:val="22"/>
        </w:rPr>
        <w:t xml:space="preserve"> or the then-current</w:t>
      </w:r>
      <w:r>
        <w:rPr>
          <w:sz w:val="22"/>
          <w:szCs w:val="22"/>
        </w:rPr>
        <w:t xml:space="preserve"> </w:t>
      </w:r>
      <w:r w:rsidRPr="00E258B9">
        <w:rPr>
          <w:sz w:val="22"/>
          <w:szCs w:val="22"/>
        </w:rPr>
        <w:t>Benchmark, then “Benchmark” means the applicable Benchmark R</w:t>
      </w:r>
      <w:r w:rsidRPr="00E258B9">
        <w:rPr>
          <w:sz w:val="22"/>
          <w:szCs w:val="22"/>
        </w:rPr>
        <w:t>eplacement to the extent that such Benchmark Replacement has replaced such prior benchmark rate pursuant to Section 2.</w:t>
      </w:r>
      <w:r>
        <w:rPr>
          <w:sz w:val="22"/>
          <w:szCs w:val="22"/>
        </w:rPr>
        <w:t>7</w:t>
      </w:r>
      <w:r w:rsidRPr="00E258B9">
        <w:rPr>
          <w:sz w:val="22"/>
          <w:szCs w:val="22"/>
        </w:rPr>
        <w:t>.</w:t>
      </w:r>
    </w:p>
    <w:p w14:paraId="5F636ACA" w14:textId="77777777" w:rsidR="00E955A0" w:rsidRDefault="007B757B" w:rsidP="00E955A0">
      <w:pPr>
        <w:tabs>
          <w:tab w:val="left" w:pos="-2160"/>
          <w:tab w:val="left" w:pos="-1440"/>
          <w:tab w:val="left" w:pos="-720"/>
        </w:tabs>
        <w:spacing w:after="240"/>
        <w:ind w:firstLine="810"/>
        <w:rPr>
          <w:sz w:val="22"/>
          <w:szCs w:val="22"/>
          <w:lang w:eastAsia="zh-CN"/>
        </w:rPr>
      </w:pPr>
      <w:r w:rsidRPr="006059B8">
        <w:rPr>
          <w:sz w:val="22"/>
          <w:szCs w:val="22"/>
        </w:rPr>
        <w:t>“</w:t>
      </w:r>
      <w:r w:rsidRPr="00B22253">
        <w:rPr>
          <w:b/>
          <w:sz w:val="22"/>
          <w:szCs w:val="22"/>
          <w:u w:val="single"/>
        </w:rPr>
        <w:t>Benchmark Replacement</w:t>
      </w:r>
      <w:r w:rsidRPr="006059B8">
        <w:rPr>
          <w:sz w:val="22"/>
          <w:szCs w:val="22"/>
        </w:rPr>
        <w:t>”</w:t>
      </w:r>
      <w:r w:rsidRPr="00327FA3">
        <w:rPr>
          <w:sz w:val="22"/>
          <w:szCs w:val="22"/>
        </w:rPr>
        <w:t xml:space="preserve"> </w:t>
      </w:r>
      <w:r>
        <w:rPr>
          <w:sz w:val="22"/>
          <w:szCs w:val="22"/>
        </w:rPr>
        <w:t>shall mean</w:t>
      </w:r>
      <w:r w:rsidRPr="00327FA3">
        <w:rPr>
          <w:sz w:val="22"/>
          <w:szCs w:val="22"/>
        </w:rPr>
        <w:t xml:space="preserve"> </w:t>
      </w:r>
      <w:r>
        <w:rPr>
          <w:sz w:val="22"/>
          <w:szCs w:val="22"/>
        </w:rPr>
        <w:t xml:space="preserve">with respect to any Benchmark Transition Event, </w:t>
      </w:r>
      <w:r w:rsidRPr="00327FA3">
        <w:rPr>
          <w:sz w:val="22"/>
          <w:szCs w:val="22"/>
        </w:rPr>
        <w:t>the sum of: (</w:t>
      </w:r>
      <w:r>
        <w:rPr>
          <w:sz w:val="22"/>
          <w:szCs w:val="22"/>
        </w:rPr>
        <w:t>i</w:t>
      </w:r>
      <w:r w:rsidRPr="00327FA3">
        <w:rPr>
          <w:sz w:val="22"/>
          <w:szCs w:val="22"/>
        </w:rPr>
        <w:t xml:space="preserve">) the </w:t>
      </w:r>
      <w:r>
        <w:rPr>
          <w:sz w:val="22"/>
          <w:szCs w:val="22"/>
          <w:lang w:eastAsia="zh-CN"/>
        </w:rPr>
        <w:t xml:space="preserve">alternate benchmark rate </w:t>
      </w:r>
      <w:r w:rsidRPr="00327FA3">
        <w:rPr>
          <w:sz w:val="22"/>
          <w:szCs w:val="22"/>
        </w:rPr>
        <w:t>that ha</w:t>
      </w:r>
      <w:r w:rsidRPr="00327FA3">
        <w:rPr>
          <w:sz w:val="22"/>
          <w:szCs w:val="22"/>
        </w:rPr>
        <w:t xml:space="preserve">s been selected by </w:t>
      </w:r>
      <w:r>
        <w:rPr>
          <w:sz w:val="22"/>
          <w:szCs w:val="22"/>
        </w:rPr>
        <w:t>Lender</w:t>
      </w:r>
      <w:r w:rsidRPr="002F046A">
        <w:rPr>
          <w:sz w:val="22"/>
          <w:szCs w:val="22"/>
        </w:rPr>
        <w:t xml:space="preserve"> and Borrower</w:t>
      </w:r>
      <w:r>
        <w:rPr>
          <w:sz w:val="22"/>
          <w:szCs w:val="22"/>
        </w:rPr>
        <w:t xml:space="preserve"> </w:t>
      </w:r>
      <w:r w:rsidRPr="002F046A">
        <w:rPr>
          <w:sz w:val="22"/>
          <w:szCs w:val="22"/>
          <w:lang w:eastAsia="zh-CN"/>
        </w:rPr>
        <w:t xml:space="preserve">giving due consideration to </w:t>
      </w:r>
      <w:r w:rsidRPr="002F046A">
        <w:rPr>
          <w:sz w:val="22"/>
          <w:szCs w:val="22"/>
        </w:rPr>
        <w:t xml:space="preserve">(A) any selection or recommendation of a replacement </w:t>
      </w:r>
      <w:r>
        <w:rPr>
          <w:sz w:val="22"/>
          <w:szCs w:val="22"/>
        </w:rPr>
        <w:t xml:space="preserve">benchmark </w:t>
      </w:r>
      <w:r w:rsidRPr="002F046A">
        <w:rPr>
          <w:sz w:val="22"/>
          <w:szCs w:val="22"/>
        </w:rPr>
        <w:t>rate or the mechanism for determining such a rate by the Relevant Governmental Body or (B) any evolving or then-prevailing mar</w:t>
      </w:r>
      <w:r w:rsidRPr="002F046A">
        <w:rPr>
          <w:sz w:val="22"/>
          <w:szCs w:val="22"/>
        </w:rPr>
        <w:t>ket convention for determining a</w:t>
      </w:r>
      <w:r>
        <w:rPr>
          <w:sz w:val="22"/>
          <w:szCs w:val="22"/>
        </w:rPr>
        <w:t xml:space="preserve"> benchmark</w:t>
      </w:r>
      <w:r w:rsidRPr="002F046A">
        <w:rPr>
          <w:sz w:val="22"/>
          <w:szCs w:val="22"/>
        </w:rPr>
        <w:t xml:space="preserve"> rate as a replacement </w:t>
      </w:r>
      <w:r>
        <w:rPr>
          <w:sz w:val="22"/>
          <w:szCs w:val="22"/>
        </w:rPr>
        <w:t>to the then-current</w:t>
      </w:r>
      <w:r w:rsidRPr="002F046A">
        <w:rPr>
          <w:sz w:val="22"/>
          <w:szCs w:val="22"/>
        </w:rPr>
        <w:t xml:space="preserve"> Benchmark for </w:t>
      </w:r>
      <w:r>
        <w:rPr>
          <w:sz w:val="22"/>
          <w:szCs w:val="22"/>
        </w:rPr>
        <w:t>D</w:t>
      </w:r>
      <w:r w:rsidRPr="002F046A">
        <w:rPr>
          <w:sz w:val="22"/>
          <w:szCs w:val="22"/>
        </w:rPr>
        <w:t>ollar-denominated credit facilities and (ii)</w:t>
      </w:r>
      <w:r w:rsidRPr="002F046A">
        <w:rPr>
          <w:sz w:val="22"/>
          <w:szCs w:val="22"/>
          <w:lang w:eastAsia="zh-CN"/>
        </w:rPr>
        <w:t xml:space="preserve"> the related Benchmark Replacement Adjustment; </w:t>
      </w:r>
      <w:r w:rsidRPr="00A12A38">
        <w:rPr>
          <w:sz w:val="22"/>
          <w:u w:val="single"/>
        </w:rPr>
        <w:t>provided</w:t>
      </w:r>
      <w:r w:rsidRPr="002F046A">
        <w:rPr>
          <w:sz w:val="22"/>
          <w:szCs w:val="22"/>
          <w:lang w:eastAsia="zh-CN"/>
        </w:rPr>
        <w:t xml:space="preserve"> that, if such Benchmark </w:t>
      </w:r>
      <w:r w:rsidRPr="002F046A">
        <w:rPr>
          <w:sz w:val="22"/>
          <w:szCs w:val="22"/>
          <w:lang w:eastAsia="zh-CN"/>
        </w:rPr>
        <w:lastRenderedPageBreak/>
        <w:t xml:space="preserve">Replacement as so determined would be less than </w:t>
      </w:r>
      <w:r>
        <w:rPr>
          <w:sz w:val="22"/>
          <w:szCs w:val="22"/>
          <w:lang w:eastAsia="zh-CN"/>
        </w:rPr>
        <w:t>the Floor</w:t>
      </w:r>
      <w:r w:rsidRPr="002F046A">
        <w:rPr>
          <w:sz w:val="22"/>
          <w:szCs w:val="22"/>
          <w:lang w:eastAsia="zh-CN"/>
        </w:rPr>
        <w:t xml:space="preserve">, such Benchmark Replacement will be deemed to be </w:t>
      </w:r>
      <w:r>
        <w:rPr>
          <w:sz w:val="22"/>
          <w:szCs w:val="22"/>
          <w:lang w:eastAsia="zh-CN"/>
        </w:rPr>
        <w:t>the Floor</w:t>
      </w:r>
      <w:r w:rsidRPr="002F046A">
        <w:rPr>
          <w:sz w:val="22"/>
          <w:szCs w:val="22"/>
        </w:rPr>
        <w:t xml:space="preserve"> </w:t>
      </w:r>
      <w:r w:rsidRPr="002F046A">
        <w:rPr>
          <w:sz w:val="22"/>
          <w:szCs w:val="22"/>
          <w:lang w:eastAsia="zh-CN"/>
        </w:rPr>
        <w:t>for the purposes of this Agreement and the other Loan Documents.</w:t>
      </w:r>
    </w:p>
    <w:p w14:paraId="5F636ACB" w14:textId="77777777" w:rsidR="00E955A0" w:rsidRDefault="007B757B" w:rsidP="00E955A0">
      <w:pPr>
        <w:tabs>
          <w:tab w:val="left" w:pos="-2160"/>
          <w:tab w:val="left" w:pos="-1440"/>
          <w:tab w:val="left" w:pos="-720"/>
        </w:tabs>
        <w:spacing w:after="240"/>
        <w:ind w:firstLine="810"/>
        <w:rPr>
          <w:sz w:val="22"/>
          <w:szCs w:val="22"/>
          <w:lang w:eastAsia="zh-CN"/>
        </w:rPr>
      </w:pPr>
      <w:r w:rsidRPr="006059B8">
        <w:rPr>
          <w:sz w:val="22"/>
          <w:szCs w:val="22"/>
          <w:lang w:eastAsia="zh-CN"/>
        </w:rPr>
        <w:t>“</w:t>
      </w:r>
      <w:r w:rsidRPr="00B22253">
        <w:rPr>
          <w:b/>
          <w:sz w:val="22"/>
          <w:szCs w:val="22"/>
          <w:u w:val="single"/>
          <w:lang w:eastAsia="zh-CN"/>
        </w:rPr>
        <w:t>Benchmark Replacement Adjustment</w:t>
      </w:r>
      <w:r w:rsidRPr="006059B8">
        <w:rPr>
          <w:sz w:val="22"/>
          <w:szCs w:val="22"/>
          <w:lang w:eastAsia="zh-CN"/>
        </w:rPr>
        <w:t>”</w:t>
      </w:r>
      <w:r w:rsidRPr="00327FA3">
        <w:rPr>
          <w:sz w:val="22"/>
          <w:szCs w:val="22"/>
          <w:lang w:eastAsia="zh-CN"/>
        </w:rPr>
        <w:t xml:space="preserve"> </w:t>
      </w:r>
      <w:r>
        <w:rPr>
          <w:sz w:val="22"/>
          <w:szCs w:val="22"/>
        </w:rPr>
        <w:t>shall mean</w:t>
      </w:r>
      <w:r w:rsidRPr="00327FA3">
        <w:rPr>
          <w:sz w:val="22"/>
          <w:szCs w:val="22"/>
        </w:rPr>
        <w:t>, with respect to any replace</w:t>
      </w:r>
      <w:r w:rsidRPr="00327FA3">
        <w:rPr>
          <w:sz w:val="22"/>
          <w:szCs w:val="22"/>
        </w:rPr>
        <w:t xml:space="preserve">ment of </w:t>
      </w:r>
      <w:r>
        <w:rPr>
          <w:sz w:val="22"/>
          <w:szCs w:val="22"/>
        </w:rPr>
        <w:t>the then-current Benchmark</w:t>
      </w:r>
      <w:r w:rsidRPr="00327FA3">
        <w:rPr>
          <w:sz w:val="22"/>
          <w:szCs w:val="22"/>
        </w:rPr>
        <w:t xml:space="preserve"> with </w:t>
      </w:r>
      <w:r w:rsidRPr="00327FA3">
        <w:rPr>
          <w:sz w:val="22"/>
          <w:szCs w:val="22"/>
          <w:lang w:eastAsia="zh-CN"/>
        </w:rPr>
        <w:t>an</w:t>
      </w:r>
      <w:r w:rsidRPr="00327FA3">
        <w:rPr>
          <w:sz w:val="22"/>
          <w:szCs w:val="22"/>
        </w:rPr>
        <w:t xml:space="preserve"> Unadjusted Benchmark Replacement for </w:t>
      </w:r>
      <w:r>
        <w:rPr>
          <w:sz w:val="22"/>
          <w:szCs w:val="22"/>
        </w:rPr>
        <w:t>any</w:t>
      </w:r>
      <w:r w:rsidRPr="00327FA3">
        <w:rPr>
          <w:sz w:val="22"/>
          <w:szCs w:val="22"/>
        </w:rPr>
        <w:t xml:space="preserve"> applicable </w:t>
      </w:r>
      <w:r>
        <w:rPr>
          <w:sz w:val="22"/>
          <w:szCs w:val="22"/>
        </w:rPr>
        <w:t>Available Tenor</w:t>
      </w:r>
      <w:r w:rsidRPr="00327FA3">
        <w:rPr>
          <w:sz w:val="22"/>
          <w:szCs w:val="22"/>
        </w:rPr>
        <w:t>, the spread adjustment, or method for calculating or determining such spread adjustment, (which may be a positive or negative value or zero) that</w:t>
      </w:r>
      <w:r w:rsidRPr="00327FA3">
        <w:rPr>
          <w:sz w:val="22"/>
          <w:szCs w:val="22"/>
        </w:rPr>
        <w:t xml:space="preserve"> has been selected by </w:t>
      </w:r>
      <w:r>
        <w:rPr>
          <w:sz w:val="22"/>
          <w:szCs w:val="22"/>
        </w:rPr>
        <w:t>Lender</w:t>
      </w:r>
      <w:r w:rsidRPr="00327FA3">
        <w:rPr>
          <w:sz w:val="22"/>
          <w:szCs w:val="22"/>
        </w:rPr>
        <w:t xml:space="preserve"> and Borrower</w:t>
      </w:r>
      <w:r>
        <w:rPr>
          <w:sz w:val="22"/>
          <w:szCs w:val="22"/>
        </w:rPr>
        <w:t xml:space="preserve"> </w:t>
      </w:r>
      <w:r w:rsidRPr="00327FA3">
        <w:rPr>
          <w:sz w:val="22"/>
          <w:szCs w:val="22"/>
          <w:lang w:eastAsia="zh-CN"/>
        </w:rPr>
        <w:t xml:space="preserve">giving due consideration to </w:t>
      </w:r>
      <w:r w:rsidRPr="00327FA3">
        <w:rPr>
          <w:sz w:val="22"/>
          <w:szCs w:val="22"/>
        </w:rPr>
        <w:t>(</w:t>
      </w:r>
      <w:r>
        <w:rPr>
          <w:sz w:val="22"/>
          <w:szCs w:val="22"/>
        </w:rPr>
        <w:t>a</w:t>
      </w:r>
      <w:r w:rsidRPr="00327FA3">
        <w:rPr>
          <w:sz w:val="22"/>
          <w:szCs w:val="22"/>
        </w:rPr>
        <w:t xml:space="preserve">) any selection or recommendation of a spread adjustment, or method for calculating or determining such spread adjustment, for the replacement of </w:t>
      </w:r>
      <w:r>
        <w:rPr>
          <w:sz w:val="22"/>
          <w:szCs w:val="22"/>
        </w:rPr>
        <w:t>such Benchmark</w:t>
      </w:r>
      <w:r w:rsidRPr="00327FA3">
        <w:rPr>
          <w:sz w:val="22"/>
          <w:szCs w:val="22"/>
        </w:rPr>
        <w:t xml:space="preserve"> with the applicable Una</w:t>
      </w:r>
      <w:r w:rsidRPr="00327FA3">
        <w:rPr>
          <w:sz w:val="22"/>
          <w:szCs w:val="22"/>
        </w:rPr>
        <w:t>djusted Benchmark Replacement by the Relevant Governmental Body or (</w:t>
      </w:r>
      <w:r>
        <w:rPr>
          <w:sz w:val="22"/>
          <w:szCs w:val="22"/>
        </w:rPr>
        <w:t>b</w:t>
      </w:r>
      <w:r w:rsidRPr="00327FA3">
        <w:rPr>
          <w:sz w:val="22"/>
          <w:szCs w:val="22"/>
        </w:rPr>
        <w:t xml:space="preserve">) any evolving or then-prevailing market convention for determining a spread adjustment, or method for calculating or determining such spread adjustment, for the replacement of </w:t>
      </w:r>
      <w:r>
        <w:rPr>
          <w:sz w:val="22"/>
          <w:szCs w:val="22"/>
        </w:rPr>
        <w:t>such Bench</w:t>
      </w:r>
      <w:r>
        <w:rPr>
          <w:sz w:val="22"/>
          <w:szCs w:val="22"/>
        </w:rPr>
        <w:t>mark</w:t>
      </w:r>
      <w:r w:rsidRPr="00327FA3">
        <w:rPr>
          <w:sz w:val="22"/>
          <w:szCs w:val="22"/>
        </w:rPr>
        <w:t xml:space="preserve"> with the applicable Unadjusted Benchmark Replacement for </w:t>
      </w:r>
      <w:r>
        <w:rPr>
          <w:sz w:val="22"/>
          <w:szCs w:val="22"/>
        </w:rPr>
        <w:t>D</w:t>
      </w:r>
      <w:r w:rsidRPr="00327FA3">
        <w:rPr>
          <w:sz w:val="22"/>
          <w:szCs w:val="22"/>
        </w:rPr>
        <w:t>ollar-denominated credit facilities</w:t>
      </w:r>
      <w:r w:rsidRPr="00327FA3">
        <w:rPr>
          <w:sz w:val="22"/>
          <w:szCs w:val="22"/>
          <w:lang w:eastAsia="zh-CN"/>
        </w:rPr>
        <w:t>.</w:t>
      </w:r>
    </w:p>
    <w:p w14:paraId="5F636ACC" w14:textId="77777777" w:rsidR="00E955A0" w:rsidRDefault="007B757B" w:rsidP="00E955A0">
      <w:pPr>
        <w:tabs>
          <w:tab w:val="left" w:pos="-2160"/>
          <w:tab w:val="left" w:pos="-1440"/>
          <w:tab w:val="left" w:pos="-720"/>
        </w:tabs>
        <w:spacing w:after="240"/>
        <w:ind w:firstLine="810"/>
        <w:rPr>
          <w:sz w:val="22"/>
          <w:szCs w:val="22"/>
        </w:rPr>
      </w:pPr>
      <w:r w:rsidRPr="007F3A6A">
        <w:rPr>
          <w:sz w:val="22"/>
          <w:szCs w:val="22"/>
        </w:rPr>
        <w:t>“</w:t>
      </w:r>
      <w:r w:rsidRPr="00B22253">
        <w:rPr>
          <w:b/>
          <w:sz w:val="22"/>
          <w:szCs w:val="22"/>
          <w:u w:val="single"/>
        </w:rPr>
        <w:t>Benchmark Replacement Conforming Changes</w:t>
      </w:r>
      <w:r w:rsidRPr="007F3A6A">
        <w:rPr>
          <w:sz w:val="22"/>
          <w:szCs w:val="22"/>
        </w:rPr>
        <w:t xml:space="preserve">” </w:t>
      </w:r>
      <w:r>
        <w:rPr>
          <w:sz w:val="22"/>
          <w:szCs w:val="22"/>
          <w:lang w:eastAsia="zh-CN"/>
        </w:rPr>
        <w:t>shall mean</w:t>
      </w:r>
      <w:r w:rsidRPr="007F3A6A">
        <w:rPr>
          <w:sz w:val="22"/>
          <w:szCs w:val="22"/>
          <w:lang w:eastAsia="zh-CN"/>
        </w:rPr>
        <w:t xml:space="preserve">, </w:t>
      </w:r>
      <w:r w:rsidRPr="00605E4B">
        <w:rPr>
          <w:sz w:val="22"/>
          <w:szCs w:val="22"/>
          <w:lang w:eastAsia="zh-CN"/>
        </w:rPr>
        <w:t>with respect to any Benchmark Replacement, any technical, administrative or operational changes (incl</w:t>
      </w:r>
      <w:r w:rsidRPr="00605E4B">
        <w:rPr>
          <w:sz w:val="22"/>
          <w:szCs w:val="22"/>
          <w:lang w:eastAsia="zh-CN"/>
        </w:rPr>
        <w:t>uding changes to the definition of “</w:t>
      </w:r>
      <w:r>
        <w:rPr>
          <w:sz w:val="22"/>
          <w:szCs w:val="22"/>
          <w:lang w:eastAsia="zh-CN"/>
        </w:rPr>
        <w:t>Base Rate</w:t>
      </w:r>
      <w:r w:rsidRPr="00605E4B">
        <w:rPr>
          <w:sz w:val="22"/>
          <w:szCs w:val="22"/>
          <w:lang w:eastAsia="zh-CN"/>
        </w:rPr>
        <w:t xml:space="preserve">,” the definition of “Business Day,” the </w:t>
      </w:r>
      <w:r>
        <w:rPr>
          <w:sz w:val="22"/>
          <w:szCs w:val="22"/>
          <w:lang w:eastAsia="zh-CN"/>
        </w:rPr>
        <w:t>addition of a concept of “interest period”, the definition of “U.S. Government Securities Business Day,”</w:t>
      </w:r>
      <w:r w:rsidRPr="00605E4B">
        <w:rPr>
          <w:sz w:val="22"/>
          <w:szCs w:val="22"/>
          <w:lang w:eastAsia="zh-CN"/>
        </w:rPr>
        <w:t xml:space="preserve"> timing and frequency of determining rates and making payments of interest, timing of </w:t>
      </w:r>
      <w:r>
        <w:rPr>
          <w:sz w:val="22"/>
          <w:szCs w:val="22"/>
          <w:lang w:eastAsia="zh-CN"/>
        </w:rPr>
        <w:t>b</w:t>
      </w:r>
      <w:r w:rsidRPr="00605E4B">
        <w:rPr>
          <w:sz w:val="22"/>
          <w:szCs w:val="22"/>
          <w:lang w:eastAsia="zh-CN"/>
        </w:rPr>
        <w:t xml:space="preserve">orrowing </w:t>
      </w:r>
      <w:r>
        <w:rPr>
          <w:sz w:val="22"/>
          <w:szCs w:val="22"/>
          <w:lang w:eastAsia="zh-CN"/>
        </w:rPr>
        <w:t>r</w:t>
      </w:r>
      <w:r w:rsidRPr="00605E4B">
        <w:rPr>
          <w:sz w:val="22"/>
          <w:szCs w:val="22"/>
          <w:lang w:eastAsia="zh-CN"/>
        </w:rPr>
        <w:t xml:space="preserve">equests or </w:t>
      </w:r>
      <w:r>
        <w:rPr>
          <w:sz w:val="22"/>
          <w:szCs w:val="22"/>
          <w:lang w:eastAsia="zh-CN"/>
        </w:rPr>
        <w:t>prepayment, conversion</w:t>
      </w:r>
      <w:r w:rsidRPr="00605E4B">
        <w:rPr>
          <w:sz w:val="22"/>
          <w:szCs w:val="22"/>
          <w:lang w:eastAsia="zh-CN"/>
        </w:rPr>
        <w:t xml:space="preserve"> or continuation notices, length of lookback periods, the applicability of </w:t>
      </w:r>
      <w:r w:rsidRPr="00E92EF9">
        <w:rPr>
          <w:sz w:val="22"/>
          <w:szCs w:val="22"/>
          <w:lang w:eastAsia="zh-CN"/>
        </w:rPr>
        <w:t>Section 2.1</w:t>
      </w:r>
      <w:r>
        <w:rPr>
          <w:sz w:val="22"/>
          <w:szCs w:val="22"/>
          <w:lang w:eastAsia="zh-CN"/>
        </w:rPr>
        <w:t>3</w:t>
      </w:r>
      <w:r w:rsidRPr="00605E4B">
        <w:rPr>
          <w:sz w:val="22"/>
          <w:szCs w:val="22"/>
          <w:lang w:eastAsia="zh-CN"/>
        </w:rPr>
        <w:t xml:space="preserve"> and other technical, administrative or</w:t>
      </w:r>
      <w:r w:rsidRPr="00605E4B">
        <w:rPr>
          <w:sz w:val="22"/>
          <w:szCs w:val="22"/>
          <w:lang w:eastAsia="zh-CN"/>
        </w:rPr>
        <w:t xml:space="preserve"> operational matters) that </w:t>
      </w:r>
      <w:r>
        <w:rPr>
          <w:sz w:val="22"/>
          <w:szCs w:val="22"/>
          <w:lang w:eastAsia="zh-CN"/>
        </w:rPr>
        <w:t>Lender</w:t>
      </w:r>
      <w:r w:rsidRPr="00605E4B">
        <w:rPr>
          <w:sz w:val="22"/>
          <w:szCs w:val="22"/>
          <w:lang w:eastAsia="zh-CN"/>
        </w:rPr>
        <w:t xml:space="preserve"> decides may be appropriate to reflect the adoption and implementation of such Benchmark Replacement and to permit the administration thereof by </w:t>
      </w:r>
      <w:r>
        <w:rPr>
          <w:sz w:val="22"/>
          <w:szCs w:val="22"/>
          <w:lang w:eastAsia="zh-CN"/>
        </w:rPr>
        <w:t>Lender</w:t>
      </w:r>
      <w:r w:rsidRPr="00605E4B">
        <w:rPr>
          <w:sz w:val="22"/>
          <w:szCs w:val="22"/>
          <w:lang w:eastAsia="zh-CN"/>
        </w:rPr>
        <w:t xml:space="preserve"> in a manner substantially consistent with market practice (or, if </w:t>
      </w:r>
      <w:r>
        <w:rPr>
          <w:sz w:val="22"/>
          <w:szCs w:val="22"/>
          <w:lang w:eastAsia="zh-CN"/>
        </w:rPr>
        <w:t>Lende</w:t>
      </w:r>
      <w:r>
        <w:rPr>
          <w:sz w:val="22"/>
          <w:szCs w:val="22"/>
          <w:lang w:eastAsia="zh-CN"/>
        </w:rPr>
        <w:t>r</w:t>
      </w:r>
      <w:r w:rsidRPr="00605E4B">
        <w:rPr>
          <w:sz w:val="22"/>
          <w:szCs w:val="22"/>
          <w:lang w:eastAsia="zh-CN"/>
        </w:rPr>
        <w:t xml:space="preserve"> decides that adoption of any portion of such market practice is not administratively feasible or if </w:t>
      </w:r>
      <w:r>
        <w:rPr>
          <w:sz w:val="22"/>
          <w:szCs w:val="22"/>
          <w:lang w:eastAsia="zh-CN"/>
        </w:rPr>
        <w:t>Lender</w:t>
      </w:r>
      <w:r w:rsidRPr="00605E4B">
        <w:rPr>
          <w:sz w:val="22"/>
          <w:szCs w:val="22"/>
          <w:lang w:eastAsia="zh-CN"/>
        </w:rPr>
        <w:t xml:space="preserve"> determines that no market practice for the administration of such Benchmark Replacement exists, in such other manner of administration as </w:t>
      </w:r>
      <w:r>
        <w:rPr>
          <w:sz w:val="22"/>
          <w:szCs w:val="22"/>
          <w:lang w:eastAsia="zh-CN"/>
        </w:rPr>
        <w:t>Lender</w:t>
      </w:r>
      <w:r w:rsidRPr="00605E4B">
        <w:rPr>
          <w:sz w:val="22"/>
          <w:szCs w:val="22"/>
          <w:lang w:eastAsia="zh-CN"/>
        </w:rPr>
        <w:t xml:space="preserve"> de</w:t>
      </w:r>
      <w:r w:rsidRPr="00605E4B">
        <w:rPr>
          <w:sz w:val="22"/>
          <w:szCs w:val="22"/>
          <w:lang w:eastAsia="zh-CN"/>
        </w:rPr>
        <w:t>cides is reasonably necessary in connection with the administration of this Agreement and the other Loan Documents)</w:t>
      </w:r>
      <w:r w:rsidRPr="007F3A6A">
        <w:rPr>
          <w:sz w:val="22"/>
          <w:szCs w:val="22"/>
          <w:lang w:eastAsia="zh-CN"/>
        </w:rPr>
        <w:t>.</w:t>
      </w:r>
    </w:p>
    <w:p w14:paraId="5F636ACD" w14:textId="77777777" w:rsidR="00E955A0" w:rsidRPr="007F3A6A" w:rsidRDefault="007B757B" w:rsidP="00E955A0">
      <w:pPr>
        <w:tabs>
          <w:tab w:val="left" w:pos="-2160"/>
          <w:tab w:val="left" w:pos="-1440"/>
          <w:tab w:val="left" w:pos="-720"/>
        </w:tabs>
        <w:spacing w:after="240"/>
        <w:ind w:firstLine="810"/>
        <w:rPr>
          <w:sz w:val="22"/>
          <w:szCs w:val="22"/>
        </w:rPr>
      </w:pPr>
      <w:r w:rsidRPr="00A12A38">
        <w:rPr>
          <w:sz w:val="22"/>
        </w:rPr>
        <w:t>“</w:t>
      </w:r>
      <w:r w:rsidRPr="00B22253">
        <w:rPr>
          <w:b/>
          <w:sz w:val="22"/>
          <w:szCs w:val="22"/>
          <w:u w:val="single"/>
        </w:rPr>
        <w:t>Benchmark Replacement Date</w:t>
      </w:r>
      <w:r w:rsidRPr="00A12A38">
        <w:rPr>
          <w:sz w:val="22"/>
        </w:rPr>
        <w:t>”</w:t>
      </w:r>
      <w:r>
        <w:rPr>
          <w:sz w:val="22"/>
          <w:szCs w:val="22"/>
        </w:rPr>
        <w:t xml:space="preserve"> shall mean the earliest</w:t>
      </w:r>
      <w:r w:rsidRPr="007F3A6A">
        <w:rPr>
          <w:sz w:val="22"/>
          <w:szCs w:val="22"/>
        </w:rPr>
        <w:t xml:space="preserve"> to occur of the following events with respect to the then-current Benchmark:</w:t>
      </w:r>
    </w:p>
    <w:p w14:paraId="5F636ACE" w14:textId="77777777" w:rsidR="00E955A0" w:rsidRPr="007F3A6A" w:rsidRDefault="007B757B" w:rsidP="00E955A0">
      <w:pPr>
        <w:tabs>
          <w:tab w:val="left" w:pos="720"/>
          <w:tab w:val="left" w:pos="1080"/>
        </w:tabs>
        <w:spacing w:after="120"/>
        <w:ind w:left="1080" w:firstLine="810"/>
        <w:rPr>
          <w:sz w:val="22"/>
          <w:szCs w:val="22"/>
        </w:rPr>
      </w:pPr>
      <w:r w:rsidRPr="007F3A6A">
        <w:rPr>
          <w:sz w:val="22"/>
          <w:szCs w:val="22"/>
        </w:rPr>
        <w:t>(a)</w:t>
      </w:r>
      <w:r w:rsidRPr="007F3A6A">
        <w:rPr>
          <w:sz w:val="22"/>
          <w:szCs w:val="22"/>
        </w:rPr>
        <w:tab/>
        <w:t>in th</w:t>
      </w:r>
      <w:r w:rsidRPr="007F3A6A">
        <w:rPr>
          <w:sz w:val="22"/>
          <w:szCs w:val="22"/>
        </w:rPr>
        <w:t>e case of clause (a) or (b) of the definition</w:t>
      </w:r>
      <w:r>
        <w:rPr>
          <w:sz w:val="22"/>
          <w:szCs w:val="22"/>
        </w:rPr>
        <w:t xml:space="preserve"> of “Benchmark Transition Event</w:t>
      </w:r>
      <w:r w:rsidRPr="007F3A6A">
        <w:rPr>
          <w:sz w:val="22"/>
          <w:szCs w:val="22"/>
        </w:rPr>
        <w:t>”</w:t>
      </w:r>
      <w:r>
        <w:rPr>
          <w:sz w:val="22"/>
          <w:szCs w:val="22"/>
        </w:rPr>
        <w:t>,</w:t>
      </w:r>
      <w:r w:rsidRPr="007F3A6A">
        <w:rPr>
          <w:sz w:val="22"/>
          <w:szCs w:val="22"/>
        </w:rPr>
        <w:t xml:space="preserve"> the later of (i) the date of the public statement or publication of information referenced therein and (ii) the date on which the administrator of </w:t>
      </w:r>
      <w:r>
        <w:rPr>
          <w:sz w:val="22"/>
          <w:szCs w:val="22"/>
        </w:rPr>
        <w:t>such</w:t>
      </w:r>
      <w:r w:rsidRPr="007F3A6A">
        <w:rPr>
          <w:sz w:val="22"/>
          <w:szCs w:val="22"/>
        </w:rPr>
        <w:t xml:space="preserve"> Benchmark (or the publish</w:t>
      </w:r>
      <w:r w:rsidRPr="007F3A6A">
        <w:rPr>
          <w:sz w:val="22"/>
          <w:szCs w:val="22"/>
        </w:rPr>
        <w:t>ed component used in the calculation thereof</w:t>
      </w:r>
      <w:r>
        <w:rPr>
          <w:sz w:val="22"/>
          <w:szCs w:val="22"/>
        </w:rPr>
        <w:t>)</w:t>
      </w:r>
      <w:r w:rsidRPr="00A12A38">
        <w:rPr>
          <w:sz w:val="22"/>
        </w:rPr>
        <w:t xml:space="preserve"> </w:t>
      </w:r>
      <w:r w:rsidRPr="007F3A6A">
        <w:rPr>
          <w:sz w:val="22"/>
          <w:szCs w:val="22"/>
        </w:rPr>
        <w:t xml:space="preserve">permanently or indefinitely ceases to provide </w:t>
      </w:r>
      <w:r>
        <w:rPr>
          <w:sz w:val="22"/>
          <w:szCs w:val="22"/>
        </w:rPr>
        <w:t>all Available Tenors of such</w:t>
      </w:r>
      <w:r w:rsidRPr="007F3A6A">
        <w:rPr>
          <w:sz w:val="22"/>
          <w:szCs w:val="22"/>
        </w:rPr>
        <w:t xml:space="preserve"> Benchmark </w:t>
      </w:r>
      <w:r>
        <w:rPr>
          <w:sz w:val="22"/>
          <w:szCs w:val="22"/>
        </w:rPr>
        <w:t>(</w:t>
      </w:r>
      <w:r w:rsidRPr="007F3A6A">
        <w:rPr>
          <w:sz w:val="22"/>
          <w:szCs w:val="22"/>
        </w:rPr>
        <w:t>or such component</w:t>
      </w:r>
      <w:r>
        <w:rPr>
          <w:sz w:val="22"/>
          <w:szCs w:val="22"/>
        </w:rPr>
        <w:t xml:space="preserve"> thereof); or</w:t>
      </w:r>
    </w:p>
    <w:p w14:paraId="5F636ACF" w14:textId="77777777" w:rsidR="00E955A0" w:rsidRPr="00A12A38" w:rsidRDefault="007B757B" w:rsidP="00E955A0">
      <w:pPr>
        <w:tabs>
          <w:tab w:val="left" w:pos="720"/>
          <w:tab w:val="left" w:pos="1080"/>
        </w:tabs>
        <w:spacing w:after="240"/>
        <w:ind w:left="1080" w:firstLine="810"/>
        <w:rPr>
          <w:sz w:val="22"/>
        </w:rPr>
      </w:pPr>
      <w:r w:rsidRPr="007F3A6A">
        <w:rPr>
          <w:sz w:val="22"/>
          <w:szCs w:val="22"/>
        </w:rPr>
        <w:t>(b)</w:t>
      </w:r>
      <w:r w:rsidRPr="007F3A6A">
        <w:rPr>
          <w:sz w:val="22"/>
          <w:szCs w:val="22"/>
        </w:rPr>
        <w:tab/>
        <w:t>in the case of clause (c) of the definition of “Benchmark Transition Event”</w:t>
      </w:r>
      <w:r>
        <w:rPr>
          <w:sz w:val="22"/>
          <w:szCs w:val="22"/>
        </w:rPr>
        <w:t>,</w:t>
      </w:r>
      <w:r w:rsidRPr="00F86834">
        <w:rPr>
          <w:sz w:val="22"/>
        </w:rPr>
        <w:t xml:space="preserve"> </w:t>
      </w:r>
      <w:r w:rsidRPr="00F86834">
        <w:rPr>
          <w:sz w:val="22"/>
          <w:szCs w:val="22"/>
        </w:rPr>
        <w:t>the first da</w:t>
      </w:r>
      <w:r w:rsidRPr="00F86834">
        <w:rPr>
          <w:sz w:val="22"/>
          <w:szCs w:val="22"/>
        </w:rPr>
        <w:t>te on which such Benchmark (or the published component used in the calculation thereof) has been determined and announced by the regulatory supervisor for the administrator of such Benchmark (or such component thereof) to be no longer representative; provi</w:t>
      </w:r>
      <w:r w:rsidRPr="00F86834">
        <w:rPr>
          <w:sz w:val="22"/>
          <w:szCs w:val="22"/>
        </w:rPr>
        <w:t xml:space="preserve">ded, that such non-representativeness will be determined by reference to the most recent statement or publication referenced in such clause (c) and even if </w:t>
      </w:r>
      <w:r>
        <w:rPr>
          <w:sz w:val="22"/>
          <w:szCs w:val="22"/>
        </w:rPr>
        <w:t xml:space="preserve">any Available Tenor of </w:t>
      </w:r>
      <w:r w:rsidRPr="00F86834">
        <w:rPr>
          <w:sz w:val="22"/>
          <w:szCs w:val="22"/>
        </w:rPr>
        <w:t>such Benchmark (or such component thereof) conti</w:t>
      </w:r>
      <w:r>
        <w:rPr>
          <w:sz w:val="22"/>
          <w:szCs w:val="22"/>
        </w:rPr>
        <w:t>nues to be provided on such d</w:t>
      </w:r>
      <w:r>
        <w:rPr>
          <w:sz w:val="22"/>
          <w:szCs w:val="22"/>
        </w:rPr>
        <w:t>ate.</w:t>
      </w:r>
    </w:p>
    <w:p w14:paraId="5F636AD0" w14:textId="77777777" w:rsidR="00E955A0" w:rsidRDefault="007B757B" w:rsidP="00E955A0">
      <w:pPr>
        <w:tabs>
          <w:tab w:val="left" w:pos="720"/>
        </w:tabs>
        <w:spacing w:after="240"/>
        <w:ind w:firstLine="810"/>
        <w:rPr>
          <w:sz w:val="22"/>
          <w:szCs w:val="22"/>
        </w:rPr>
      </w:pPr>
      <w:r w:rsidRPr="00A40D47">
        <w:rPr>
          <w:sz w:val="22"/>
          <w:szCs w:val="22"/>
        </w:rPr>
        <w:t xml:space="preserve">For the avoidance of doubt, </w:t>
      </w:r>
      <w:r>
        <w:rPr>
          <w:sz w:val="22"/>
          <w:szCs w:val="22"/>
        </w:rPr>
        <w:t>(A</w:t>
      </w:r>
      <w:r w:rsidRPr="00A40D47">
        <w:rPr>
          <w:sz w:val="22"/>
          <w:szCs w:val="22"/>
        </w:rPr>
        <w:t>) if the event giving rise to the Benchmark Replacement Date occurs on the</w:t>
      </w:r>
      <w:r>
        <w:rPr>
          <w:sz w:val="22"/>
          <w:szCs w:val="22"/>
        </w:rPr>
        <w:t xml:space="preserve"> </w:t>
      </w:r>
      <w:r w:rsidRPr="00A40D47">
        <w:rPr>
          <w:sz w:val="22"/>
          <w:szCs w:val="22"/>
        </w:rPr>
        <w:t>same day as, but earlier than, the Reference Time in respect of any determination, the Benchmark</w:t>
      </w:r>
      <w:r>
        <w:rPr>
          <w:sz w:val="22"/>
          <w:szCs w:val="22"/>
        </w:rPr>
        <w:t xml:space="preserve"> </w:t>
      </w:r>
      <w:r w:rsidRPr="00A40D47">
        <w:rPr>
          <w:sz w:val="22"/>
          <w:szCs w:val="22"/>
        </w:rPr>
        <w:t xml:space="preserve">Replacement Date will be deemed to have </w:t>
      </w:r>
      <w:r w:rsidRPr="00A40D47">
        <w:rPr>
          <w:sz w:val="22"/>
          <w:szCs w:val="22"/>
        </w:rPr>
        <w:t>occurred prior to the Reference Time for such determination</w:t>
      </w:r>
      <w:r>
        <w:rPr>
          <w:sz w:val="22"/>
          <w:szCs w:val="22"/>
        </w:rPr>
        <w:t xml:space="preserve"> </w:t>
      </w:r>
      <w:r w:rsidRPr="00A40D47">
        <w:rPr>
          <w:sz w:val="22"/>
          <w:szCs w:val="22"/>
        </w:rPr>
        <w:t>and (</w:t>
      </w:r>
      <w:r>
        <w:rPr>
          <w:sz w:val="22"/>
          <w:szCs w:val="22"/>
        </w:rPr>
        <w:t>B</w:t>
      </w:r>
      <w:r w:rsidRPr="00A40D47">
        <w:rPr>
          <w:sz w:val="22"/>
          <w:szCs w:val="22"/>
        </w:rPr>
        <w:t>) the “Benchmark Replacement Date” will be deemed to have occurred in the case of clause (</w:t>
      </w:r>
      <w:r>
        <w:rPr>
          <w:sz w:val="22"/>
          <w:szCs w:val="22"/>
        </w:rPr>
        <w:t>a</w:t>
      </w:r>
      <w:r w:rsidRPr="00A40D47">
        <w:rPr>
          <w:sz w:val="22"/>
          <w:szCs w:val="22"/>
        </w:rPr>
        <w:t>) or</w:t>
      </w:r>
      <w:r>
        <w:rPr>
          <w:sz w:val="22"/>
          <w:szCs w:val="22"/>
        </w:rPr>
        <w:t xml:space="preserve"> </w:t>
      </w:r>
      <w:r w:rsidRPr="00A40D47">
        <w:rPr>
          <w:sz w:val="22"/>
          <w:szCs w:val="22"/>
        </w:rPr>
        <w:t>(</w:t>
      </w:r>
      <w:r>
        <w:rPr>
          <w:sz w:val="22"/>
          <w:szCs w:val="22"/>
        </w:rPr>
        <w:t>b</w:t>
      </w:r>
      <w:r w:rsidRPr="00A40D47">
        <w:rPr>
          <w:sz w:val="22"/>
          <w:szCs w:val="22"/>
        </w:rPr>
        <w:t>) with respect to any Benchmark upon the occurrence of the applicable event or events set fo</w:t>
      </w:r>
      <w:r w:rsidRPr="00A40D47">
        <w:rPr>
          <w:sz w:val="22"/>
          <w:szCs w:val="22"/>
        </w:rPr>
        <w:t>rth therein</w:t>
      </w:r>
      <w:r>
        <w:rPr>
          <w:sz w:val="22"/>
          <w:szCs w:val="22"/>
        </w:rPr>
        <w:t xml:space="preserve"> </w:t>
      </w:r>
      <w:r w:rsidRPr="00A40D47">
        <w:rPr>
          <w:sz w:val="22"/>
          <w:szCs w:val="22"/>
        </w:rPr>
        <w:t>with respect to all then-current Available Tenors of such Benchmark (or the published component used in</w:t>
      </w:r>
      <w:r>
        <w:rPr>
          <w:sz w:val="22"/>
          <w:szCs w:val="22"/>
        </w:rPr>
        <w:t xml:space="preserve"> </w:t>
      </w:r>
      <w:r w:rsidRPr="00A40D47">
        <w:rPr>
          <w:sz w:val="22"/>
          <w:szCs w:val="22"/>
        </w:rPr>
        <w:t>the calculation thereof).</w:t>
      </w:r>
    </w:p>
    <w:p w14:paraId="5F636AD1" w14:textId="77777777" w:rsidR="00E955A0" w:rsidRDefault="007B757B" w:rsidP="00E955A0">
      <w:pPr>
        <w:tabs>
          <w:tab w:val="left" w:pos="-2160"/>
          <w:tab w:val="left" w:pos="-1440"/>
          <w:tab w:val="left" w:pos="-720"/>
        </w:tabs>
        <w:spacing w:after="240"/>
        <w:ind w:firstLine="810"/>
        <w:rPr>
          <w:sz w:val="22"/>
          <w:szCs w:val="22"/>
        </w:rPr>
      </w:pPr>
      <w:r w:rsidRPr="00A12A38">
        <w:rPr>
          <w:sz w:val="22"/>
        </w:rPr>
        <w:lastRenderedPageBreak/>
        <w:t>“</w:t>
      </w:r>
      <w:r w:rsidRPr="00D1421C">
        <w:rPr>
          <w:b/>
          <w:sz w:val="22"/>
          <w:szCs w:val="22"/>
          <w:u w:val="single"/>
        </w:rPr>
        <w:t>Benchmark Transition Event</w:t>
      </w:r>
      <w:r w:rsidRPr="00A12A38">
        <w:rPr>
          <w:sz w:val="22"/>
        </w:rPr>
        <w:t>”</w:t>
      </w:r>
      <w:r w:rsidRPr="007F3A6A">
        <w:rPr>
          <w:sz w:val="22"/>
          <w:szCs w:val="22"/>
        </w:rPr>
        <w:t xml:space="preserve"> </w:t>
      </w:r>
      <w:r>
        <w:rPr>
          <w:sz w:val="22"/>
          <w:szCs w:val="22"/>
          <w:lang w:eastAsia="zh-CN"/>
        </w:rPr>
        <w:t>shall mean</w:t>
      </w:r>
      <w:r w:rsidRPr="007F3A6A">
        <w:rPr>
          <w:sz w:val="22"/>
          <w:szCs w:val="22"/>
          <w:lang w:eastAsia="zh-CN"/>
        </w:rPr>
        <w:t xml:space="preserve"> the occurrence of one or more of the following events with respect to the </w:t>
      </w:r>
      <w:r w:rsidRPr="007F3A6A">
        <w:rPr>
          <w:sz w:val="22"/>
          <w:szCs w:val="22"/>
          <w:lang w:eastAsia="zh-CN"/>
        </w:rPr>
        <w:t>then-current Benchmark:</w:t>
      </w:r>
    </w:p>
    <w:p w14:paraId="5F636AD2" w14:textId="77777777" w:rsidR="00E955A0" w:rsidRPr="007F3A6A" w:rsidRDefault="007B757B" w:rsidP="00E955A0">
      <w:pPr>
        <w:tabs>
          <w:tab w:val="left" w:pos="720"/>
        </w:tabs>
        <w:spacing w:after="120"/>
        <w:ind w:left="1170" w:firstLine="810"/>
        <w:rPr>
          <w:sz w:val="22"/>
          <w:szCs w:val="22"/>
        </w:rPr>
      </w:pPr>
      <w:r w:rsidRPr="007F3A6A">
        <w:rPr>
          <w:sz w:val="22"/>
          <w:szCs w:val="22"/>
          <w:lang w:eastAsia="zh-CN"/>
        </w:rPr>
        <w:t>(a)</w:t>
      </w:r>
      <w:r w:rsidRPr="007F3A6A">
        <w:rPr>
          <w:sz w:val="22"/>
          <w:szCs w:val="22"/>
          <w:lang w:eastAsia="zh-CN"/>
        </w:rPr>
        <w:tab/>
        <w:t xml:space="preserve">a public statement or publication of information by or on behalf of the administrator of </w:t>
      </w:r>
      <w:r>
        <w:rPr>
          <w:sz w:val="22"/>
          <w:szCs w:val="22"/>
          <w:lang w:eastAsia="zh-CN"/>
        </w:rPr>
        <w:t>such</w:t>
      </w:r>
      <w:r w:rsidRPr="007F3A6A">
        <w:rPr>
          <w:sz w:val="22"/>
          <w:szCs w:val="22"/>
          <w:lang w:eastAsia="zh-CN"/>
        </w:rPr>
        <w:t xml:space="preserve"> Benchmark </w:t>
      </w:r>
      <w:r w:rsidRPr="007F3A6A">
        <w:rPr>
          <w:sz w:val="22"/>
          <w:szCs w:val="22"/>
        </w:rPr>
        <w:t>(or the published component used in the calculation thereof</w:t>
      </w:r>
      <w:r>
        <w:rPr>
          <w:sz w:val="22"/>
          <w:szCs w:val="22"/>
        </w:rPr>
        <w:t>)</w:t>
      </w:r>
      <w:r w:rsidRPr="00A12A38">
        <w:rPr>
          <w:sz w:val="22"/>
        </w:rPr>
        <w:t xml:space="preserve"> </w:t>
      </w:r>
      <w:r w:rsidRPr="007F3A6A">
        <w:rPr>
          <w:sz w:val="22"/>
          <w:szCs w:val="22"/>
          <w:lang w:eastAsia="zh-CN"/>
        </w:rPr>
        <w:t xml:space="preserve">announcing that such administrator has ceased or will cease to provide </w:t>
      </w:r>
      <w:r>
        <w:rPr>
          <w:sz w:val="22"/>
          <w:szCs w:val="22"/>
          <w:lang w:eastAsia="zh-CN"/>
        </w:rPr>
        <w:t>all Available Tenors of 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lang w:eastAsia="zh-CN"/>
        </w:rPr>
        <w:t xml:space="preserve">, permanently or indefinitely, </w:t>
      </w:r>
      <w:r w:rsidRPr="00A12A38">
        <w:rPr>
          <w:sz w:val="22"/>
          <w:u w:val="single"/>
        </w:rPr>
        <w:t>provided</w:t>
      </w:r>
      <w:r w:rsidRPr="007F3A6A">
        <w:rPr>
          <w:sz w:val="22"/>
          <w:szCs w:val="22"/>
          <w:lang w:eastAsia="zh-CN"/>
        </w:rPr>
        <w:t xml:space="preserve"> that, at the time of such statement or publication, there is no successor admin</w:t>
      </w:r>
      <w:r w:rsidRPr="007F3A6A">
        <w:rPr>
          <w:sz w:val="22"/>
          <w:szCs w:val="22"/>
          <w:lang w:eastAsia="zh-CN"/>
        </w:rPr>
        <w:t xml:space="preserve">istrator that will continue to provide </w:t>
      </w:r>
      <w:r>
        <w:rPr>
          <w:sz w:val="22"/>
          <w:szCs w:val="22"/>
          <w:lang w:eastAsia="zh-CN"/>
        </w:rPr>
        <w:t>any Available Tenor of 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lang w:eastAsia="zh-CN"/>
        </w:rPr>
        <w:t>;</w:t>
      </w:r>
    </w:p>
    <w:p w14:paraId="5F636AD3" w14:textId="77777777" w:rsidR="00E955A0" w:rsidRPr="007F3A6A" w:rsidRDefault="007B757B" w:rsidP="00E955A0">
      <w:pPr>
        <w:tabs>
          <w:tab w:val="left" w:pos="720"/>
        </w:tabs>
        <w:spacing w:after="120"/>
        <w:ind w:left="1080" w:firstLine="810"/>
        <w:rPr>
          <w:sz w:val="22"/>
          <w:szCs w:val="22"/>
        </w:rPr>
      </w:pPr>
      <w:r w:rsidRPr="007F3A6A">
        <w:rPr>
          <w:sz w:val="22"/>
          <w:szCs w:val="22"/>
          <w:lang w:eastAsia="zh-CN"/>
        </w:rPr>
        <w:t>(b)</w:t>
      </w:r>
      <w:r w:rsidRPr="007F3A6A">
        <w:rPr>
          <w:sz w:val="22"/>
          <w:szCs w:val="22"/>
          <w:lang w:eastAsia="zh-CN"/>
        </w:rPr>
        <w:tab/>
      </w:r>
      <w:r w:rsidRPr="007F3A6A">
        <w:rPr>
          <w:sz w:val="22"/>
          <w:szCs w:val="22"/>
        </w:rPr>
        <w:t xml:space="preserve">a public statement or publication of information by the regulatory supervisor for the administrator of </w:t>
      </w:r>
      <w:r>
        <w:rPr>
          <w:sz w:val="22"/>
          <w:szCs w:val="22"/>
        </w:rPr>
        <w:t>such</w:t>
      </w:r>
      <w:r w:rsidRPr="007F3A6A">
        <w:rPr>
          <w:sz w:val="22"/>
          <w:szCs w:val="22"/>
        </w:rPr>
        <w:t xml:space="preserve"> Benchmark (or the published component </w:t>
      </w:r>
      <w:r w:rsidRPr="007F3A6A">
        <w:rPr>
          <w:sz w:val="22"/>
          <w:szCs w:val="22"/>
        </w:rPr>
        <w:t>used in the calculation thereof</w:t>
      </w:r>
      <w:r>
        <w:rPr>
          <w:sz w:val="22"/>
          <w:szCs w:val="22"/>
        </w:rPr>
        <w:t>)</w:t>
      </w:r>
      <w:r w:rsidRPr="007F3A6A">
        <w:rPr>
          <w:sz w:val="22"/>
          <w:szCs w:val="22"/>
        </w:rPr>
        <w:t xml:space="preserve">, the </w:t>
      </w:r>
      <w:r>
        <w:rPr>
          <w:sz w:val="22"/>
          <w:szCs w:val="22"/>
        </w:rPr>
        <w:t>Federal Reserve Board, the Federal Reserve Bank of New York,</w:t>
      </w:r>
      <w:r w:rsidRPr="007F3A6A">
        <w:rPr>
          <w:sz w:val="22"/>
          <w:szCs w:val="22"/>
        </w:rPr>
        <w:t xml:space="preserve"> an insolvency official with jurisdiction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a resolution authority with jurisdiction over the adm</w:t>
      </w:r>
      <w:r w:rsidRPr="007F3A6A">
        <w:rPr>
          <w:sz w:val="22"/>
          <w:szCs w:val="22"/>
        </w:rPr>
        <w:t xml:space="preserve">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A12A38">
        <w:rPr>
          <w:sz w:val="22"/>
        </w:rPr>
        <w:t xml:space="preserve"> </w:t>
      </w:r>
      <w:r w:rsidRPr="007F3A6A">
        <w:rPr>
          <w:sz w:val="22"/>
          <w:szCs w:val="22"/>
        </w:rPr>
        <w:t xml:space="preserve">or a court or an entity with similar insolvency or resolution authority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which states that the administrator of </w:t>
      </w:r>
      <w:r>
        <w:rPr>
          <w:sz w:val="22"/>
          <w:szCs w:val="22"/>
          <w:lang w:eastAsia="zh-CN"/>
        </w:rPr>
        <w:t>such</w:t>
      </w:r>
      <w:r w:rsidRPr="007F3A6A">
        <w:rPr>
          <w:sz w:val="22"/>
          <w:szCs w:val="22"/>
          <w:lang w:eastAsia="zh-CN"/>
        </w:rPr>
        <w:t xml:space="preserve"> Benchmark</w:t>
      </w:r>
      <w:r w:rsidRPr="007F3A6A">
        <w:rPr>
          <w:sz w:val="22"/>
          <w:szCs w:val="22"/>
        </w:rPr>
        <w:t xml:space="preserve"> </w:t>
      </w:r>
      <w:r>
        <w:rPr>
          <w:sz w:val="22"/>
          <w:szCs w:val="22"/>
        </w:rPr>
        <w:t>(</w:t>
      </w:r>
      <w:r w:rsidRPr="007F3A6A">
        <w:rPr>
          <w:sz w:val="22"/>
          <w:szCs w:val="22"/>
        </w:rPr>
        <w:t>or such component</w:t>
      </w:r>
      <w:r>
        <w:rPr>
          <w:sz w:val="22"/>
          <w:szCs w:val="22"/>
        </w:rPr>
        <w:t>)</w:t>
      </w:r>
      <w:r w:rsidRPr="00A12A38">
        <w:rPr>
          <w:sz w:val="22"/>
        </w:rPr>
        <w:t xml:space="preserve"> </w:t>
      </w:r>
      <w:r w:rsidRPr="007F3A6A">
        <w:rPr>
          <w:sz w:val="22"/>
          <w:szCs w:val="22"/>
        </w:rPr>
        <w:t xml:space="preserve">has ceased or will cease to provide </w:t>
      </w:r>
      <w:r>
        <w:rPr>
          <w:sz w:val="22"/>
          <w:szCs w:val="22"/>
        </w:rPr>
        <w:t xml:space="preserve">all Available Tenors of </w:t>
      </w:r>
      <w:r>
        <w:rPr>
          <w:sz w:val="22"/>
          <w:szCs w:val="22"/>
          <w:lang w:eastAsia="zh-CN"/>
        </w:rPr>
        <w:t>such</w:t>
      </w:r>
      <w:r w:rsidRPr="007F3A6A">
        <w:rPr>
          <w:sz w:val="22"/>
          <w:szCs w:val="22"/>
          <w:lang w:eastAsia="zh-CN"/>
        </w:rPr>
        <w:t xml:space="preserve"> Benchmark</w:t>
      </w:r>
      <w:r w:rsidRPr="007F3A6A">
        <w:rPr>
          <w:sz w:val="22"/>
          <w:szCs w:val="22"/>
        </w:rPr>
        <w:t xml:space="preserve"> </w:t>
      </w:r>
      <w:r>
        <w:rPr>
          <w:sz w:val="22"/>
          <w:szCs w:val="22"/>
        </w:rPr>
        <w:t>(</w:t>
      </w:r>
      <w:r w:rsidRPr="007F3A6A">
        <w:rPr>
          <w:sz w:val="22"/>
          <w:szCs w:val="22"/>
        </w:rPr>
        <w:t>or such component</w:t>
      </w:r>
      <w:r>
        <w:rPr>
          <w:sz w:val="22"/>
          <w:szCs w:val="22"/>
        </w:rPr>
        <w:t xml:space="preserve"> thereof)</w:t>
      </w:r>
      <w:r w:rsidRPr="00A12A38">
        <w:rPr>
          <w:sz w:val="22"/>
        </w:rPr>
        <w:t xml:space="preserve"> </w:t>
      </w:r>
      <w:r w:rsidRPr="007F3A6A">
        <w:rPr>
          <w:sz w:val="22"/>
          <w:szCs w:val="22"/>
        </w:rPr>
        <w:t xml:space="preserve">permanently or indefinitely, </w:t>
      </w:r>
      <w:r w:rsidRPr="00A12A38">
        <w:rPr>
          <w:sz w:val="22"/>
          <w:u w:val="single"/>
        </w:rPr>
        <w:t>provided</w:t>
      </w:r>
      <w:r w:rsidRPr="007F3A6A">
        <w:rPr>
          <w:sz w:val="22"/>
          <w:szCs w:val="22"/>
        </w:rPr>
        <w:t xml:space="preserve"> that, at the time of </w:t>
      </w:r>
      <w:r w:rsidRPr="007F3A6A">
        <w:rPr>
          <w:sz w:val="22"/>
          <w:szCs w:val="22"/>
          <w:lang w:eastAsia="zh-CN"/>
        </w:rPr>
        <w:t xml:space="preserve">such statement or </w:t>
      </w:r>
      <w:r w:rsidRPr="007F3A6A">
        <w:rPr>
          <w:sz w:val="22"/>
          <w:szCs w:val="22"/>
          <w:lang w:eastAsia="zh-CN"/>
        </w:rPr>
        <w:t>publication</w:t>
      </w:r>
      <w:r w:rsidRPr="007F3A6A">
        <w:rPr>
          <w:sz w:val="22"/>
          <w:szCs w:val="22"/>
        </w:rPr>
        <w:t xml:space="preserve">, there is no successor administrator that will continue to provide </w:t>
      </w:r>
      <w:r>
        <w:rPr>
          <w:sz w:val="22"/>
          <w:szCs w:val="22"/>
        </w:rPr>
        <w:t xml:space="preserve">any Available Tenor of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rPr>
        <w:t>; or</w:t>
      </w:r>
    </w:p>
    <w:p w14:paraId="5F636AD4" w14:textId="77777777" w:rsidR="00E955A0" w:rsidRDefault="007B757B" w:rsidP="00E955A0">
      <w:pPr>
        <w:tabs>
          <w:tab w:val="left" w:pos="720"/>
        </w:tabs>
        <w:spacing w:after="240"/>
        <w:ind w:left="1080" w:firstLine="810"/>
        <w:rPr>
          <w:sz w:val="22"/>
          <w:szCs w:val="22"/>
        </w:rPr>
      </w:pPr>
      <w:r w:rsidRPr="007F3A6A">
        <w:rPr>
          <w:sz w:val="22"/>
          <w:szCs w:val="22"/>
        </w:rPr>
        <w:t>(c)</w:t>
      </w:r>
      <w:r w:rsidRPr="007F3A6A">
        <w:rPr>
          <w:sz w:val="22"/>
          <w:szCs w:val="22"/>
        </w:rPr>
        <w:tab/>
        <w:t xml:space="preserve">a public statement or publication of information by the regulatory supervisor for the administrator of </w:t>
      </w:r>
      <w:r>
        <w:rPr>
          <w:sz w:val="22"/>
          <w:szCs w:val="22"/>
          <w:lang w:eastAsia="zh-CN"/>
        </w:rPr>
        <w:t>such</w:t>
      </w:r>
      <w:r w:rsidRPr="007F3A6A">
        <w:rPr>
          <w:sz w:val="22"/>
          <w:szCs w:val="22"/>
          <w:lang w:eastAsia="zh-CN"/>
        </w:rPr>
        <w:t xml:space="preserve"> Benchmark</w:t>
      </w:r>
      <w:r w:rsidRPr="007F3A6A">
        <w:rPr>
          <w:sz w:val="22"/>
          <w:szCs w:val="22"/>
        </w:rPr>
        <w:t xml:space="preserve"> (or the published component used in the calculation thereof</w:t>
      </w:r>
      <w:r>
        <w:rPr>
          <w:sz w:val="22"/>
          <w:szCs w:val="22"/>
        </w:rPr>
        <w:t>)</w:t>
      </w:r>
      <w:r w:rsidRPr="007F3A6A">
        <w:rPr>
          <w:sz w:val="22"/>
          <w:szCs w:val="22"/>
        </w:rPr>
        <w:t xml:space="preserve"> announcing that </w:t>
      </w:r>
      <w:r>
        <w:rPr>
          <w:sz w:val="22"/>
          <w:szCs w:val="22"/>
        </w:rPr>
        <w:t xml:space="preserve">all Available Tenors of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rPr>
        <w:t xml:space="preserve"> </w:t>
      </w:r>
      <w:r>
        <w:rPr>
          <w:sz w:val="22"/>
          <w:szCs w:val="22"/>
        </w:rPr>
        <w:t>are</w:t>
      </w:r>
      <w:r w:rsidRPr="007F3A6A">
        <w:rPr>
          <w:sz w:val="22"/>
          <w:szCs w:val="22"/>
        </w:rPr>
        <w:t xml:space="preserve"> no longer</w:t>
      </w:r>
      <w:r>
        <w:rPr>
          <w:sz w:val="22"/>
          <w:szCs w:val="22"/>
        </w:rPr>
        <w:t>, or as of a specified future date will no longer be,</w:t>
      </w:r>
      <w:r w:rsidRPr="007F3A6A">
        <w:rPr>
          <w:sz w:val="22"/>
          <w:szCs w:val="22"/>
        </w:rPr>
        <w:t xml:space="preserve"> representative.</w:t>
      </w:r>
    </w:p>
    <w:p w14:paraId="5F636AD5" w14:textId="77777777" w:rsidR="00E955A0" w:rsidRDefault="007B757B" w:rsidP="00E955A0">
      <w:pPr>
        <w:tabs>
          <w:tab w:val="left" w:pos="720"/>
        </w:tabs>
        <w:spacing w:after="240"/>
        <w:ind w:firstLine="810"/>
        <w:rPr>
          <w:sz w:val="22"/>
          <w:szCs w:val="22"/>
        </w:rPr>
      </w:pPr>
      <w:r w:rsidRPr="00674070">
        <w:rPr>
          <w:sz w:val="22"/>
          <w:szCs w:val="22"/>
        </w:rPr>
        <w:t>For the avoida</w:t>
      </w:r>
      <w:r w:rsidRPr="00674070">
        <w:rPr>
          <w:sz w:val="22"/>
          <w:szCs w:val="22"/>
        </w:rPr>
        <w:t>nce of doubt, a “Benchmark Transition Event” will be deemed to have occurred with</w:t>
      </w:r>
      <w:r>
        <w:rPr>
          <w:sz w:val="22"/>
          <w:szCs w:val="22"/>
        </w:rPr>
        <w:t xml:space="preserve"> </w:t>
      </w:r>
      <w:r w:rsidRPr="00674070">
        <w:rPr>
          <w:sz w:val="22"/>
          <w:szCs w:val="22"/>
        </w:rPr>
        <w:t>respect to any Benchmark if a public statement or publication of information set forth above has occurred</w:t>
      </w:r>
      <w:r>
        <w:rPr>
          <w:sz w:val="22"/>
          <w:szCs w:val="22"/>
        </w:rPr>
        <w:t xml:space="preserve"> </w:t>
      </w:r>
      <w:r w:rsidRPr="00674070">
        <w:rPr>
          <w:sz w:val="22"/>
          <w:szCs w:val="22"/>
        </w:rPr>
        <w:t xml:space="preserve">with respect to each then-current Available Tenor of such Benchmark </w:t>
      </w:r>
      <w:r w:rsidRPr="00674070">
        <w:rPr>
          <w:sz w:val="22"/>
          <w:szCs w:val="22"/>
        </w:rPr>
        <w:t>(or the published component used</w:t>
      </w:r>
      <w:r>
        <w:rPr>
          <w:sz w:val="22"/>
          <w:szCs w:val="22"/>
        </w:rPr>
        <w:t xml:space="preserve"> </w:t>
      </w:r>
      <w:r w:rsidRPr="00674070">
        <w:rPr>
          <w:sz w:val="22"/>
          <w:szCs w:val="22"/>
        </w:rPr>
        <w:t>in the calculation thereof).</w:t>
      </w:r>
    </w:p>
    <w:p w14:paraId="5F636AD6" w14:textId="77777777" w:rsidR="00E955A0" w:rsidRPr="00327FA3" w:rsidRDefault="007B757B" w:rsidP="00E955A0">
      <w:pPr>
        <w:tabs>
          <w:tab w:val="left" w:pos="-2160"/>
          <w:tab w:val="left" w:pos="-1440"/>
          <w:tab w:val="left" w:pos="-720"/>
        </w:tabs>
        <w:spacing w:after="240"/>
        <w:ind w:firstLine="810"/>
        <w:rPr>
          <w:sz w:val="22"/>
          <w:szCs w:val="22"/>
        </w:rPr>
      </w:pPr>
      <w:r w:rsidRPr="006059B8">
        <w:rPr>
          <w:sz w:val="22"/>
          <w:szCs w:val="22"/>
        </w:rPr>
        <w:t>“</w:t>
      </w:r>
      <w:r w:rsidRPr="00747E1C">
        <w:rPr>
          <w:b/>
          <w:sz w:val="22"/>
          <w:szCs w:val="22"/>
          <w:u w:val="single"/>
        </w:rPr>
        <w:t>Benchmark Transition Start Date</w:t>
      </w:r>
      <w:r w:rsidRPr="006059B8">
        <w:rPr>
          <w:sz w:val="22"/>
          <w:szCs w:val="22"/>
        </w:rPr>
        <w:t>”</w:t>
      </w:r>
      <w:r>
        <w:rPr>
          <w:sz w:val="22"/>
          <w:szCs w:val="22"/>
        </w:rPr>
        <w:t xml:space="preserve"> shall mean,</w:t>
      </w:r>
      <w:r w:rsidRPr="00327FA3">
        <w:rPr>
          <w:sz w:val="22"/>
          <w:szCs w:val="22"/>
        </w:rPr>
        <w:t xml:space="preserve"> in the case of a Benchmark Transition Event, the earlier of (i) the applicable Benchmark Replacement Date and (ii) if such Benchmark Transition Event is a public statement or publication of information of a prospective event, the 90</w:t>
      </w:r>
      <w:r w:rsidRPr="00747E1C">
        <w:rPr>
          <w:sz w:val="22"/>
          <w:szCs w:val="22"/>
          <w:vertAlign w:val="superscript"/>
        </w:rPr>
        <w:t>th</w:t>
      </w:r>
      <w:r w:rsidRPr="00327FA3">
        <w:rPr>
          <w:sz w:val="22"/>
          <w:szCs w:val="22"/>
        </w:rPr>
        <w:t xml:space="preserve"> day prior to the exp</w:t>
      </w:r>
      <w:r w:rsidRPr="00327FA3">
        <w:rPr>
          <w:sz w:val="22"/>
          <w:szCs w:val="22"/>
        </w:rPr>
        <w:t>ected date of such event as of such public statement or publication of information (or if the expected date of such p</w:t>
      </w:r>
      <w:r>
        <w:rPr>
          <w:sz w:val="22"/>
          <w:szCs w:val="22"/>
        </w:rPr>
        <w:t xml:space="preserve">rospective event is fewer than </w:t>
      </w:r>
      <w:r w:rsidRPr="00327FA3">
        <w:rPr>
          <w:sz w:val="22"/>
          <w:szCs w:val="22"/>
        </w:rPr>
        <w:t xml:space="preserve">90 days after such </w:t>
      </w:r>
      <w:r w:rsidRPr="00327FA3">
        <w:rPr>
          <w:sz w:val="22"/>
          <w:szCs w:val="22"/>
          <w:lang w:eastAsia="zh-CN"/>
        </w:rPr>
        <w:t>statement or publication, the date of such statement or publication)</w:t>
      </w:r>
      <w:r w:rsidRPr="00327FA3">
        <w:rPr>
          <w:sz w:val="22"/>
          <w:szCs w:val="22"/>
        </w:rPr>
        <w:t>.</w:t>
      </w:r>
    </w:p>
    <w:p w14:paraId="5F636AD7" w14:textId="77777777" w:rsidR="00EA130B" w:rsidRPr="00EA130B" w:rsidRDefault="007B757B" w:rsidP="00E955A0">
      <w:pPr>
        <w:spacing w:after="240"/>
        <w:ind w:firstLine="810"/>
        <w:rPr>
          <w:sz w:val="22"/>
          <w:szCs w:val="22"/>
        </w:rPr>
      </w:pPr>
      <w:r w:rsidRPr="00A12A38">
        <w:rPr>
          <w:sz w:val="22"/>
        </w:rPr>
        <w:t>“</w:t>
      </w:r>
      <w:r w:rsidRPr="00747E1C">
        <w:rPr>
          <w:b/>
          <w:sz w:val="22"/>
          <w:szCs w:val="22"/>
          <w:u w:val="single"/>
        </w:rPr>
        <w:t>Benchmark Unavaila</w:t>
      </w:r>
      <w:r w:rsidRPr="00747E1C">
        <w:rPr>
          <w:b/>
          <w:sz w:val="22"/>
          <w:szCs w:val="22"/>
          <w:u w:val="single"/>
        </w:rPr>
        <w:t>bility Period</w:t>
      </w:r>
      <w:r w:rsidRPr="00A12A38">
        <w:rPr>
          <w:sz w:val="22"/>
        </w:rPr>
        <w:t>”</w:t>
      </w:r>
      <w:r w:rsidRPr="00327FA3">
        <w:rPr>
          <w:sz w:val="22"/>
          <w:szCs w:val="22"/>
        </w:rPr>
        <w:t xml:space="preserve"> </w:t>
      </w:r>
      <w:r>
        <w:rPr>
          <w:sz w:val="22"/>
          <w:szCs w:val="22"/>
        </w:rPr>
        <w:t>shall mean</w:t>
      </w:r>
      <w:r w:rsidRPr="00A12A38">
        <w:rPr>
          <w:color w:val="000000"/>
          <w:sz w:val="22"/>
        </w:rPr>
        <w:t>,</w:t>
      </w:r>
      <w:r w:rsidRPr="00327FA3">
        <w:rPr>
          <w:sz w:val="22"/>
          <w:szCs w:val="22"/>
        </w:rPr>
        <w:t xml:space="preserve"> the period </w:t>
      </w:r>
      <w:r>
        <w:rPr>
          <w:sz w:val="22"/>
          <w:szCs w:val="22"/>
        </w:rPr>
        <w:t xml:space="preserve">(if any) </w:t>
      </w:r>
      <w:r w:rsidRPr="00327FA3">
        <w:rPr>
          <w:sz w:val="22"/>
          <w:szCs w:val="22"/>
        </w:rPr>
        <w:t>(</w:t>
      </w:r>
      <w:r>
        <w:rPr>
          <w:sz w:val="22"/>
          <w:szCs w:val="22"/>
        </w:rPr>
        <w:t>a</w:t>
      </w:r>
      <w:r w:rsidRPr="00327FA3">
        <w:rPr>
          <w:sz w:val="22"/>
          <w:szCs w:val="22"/>
        </w:rPr>
        <w:t xml:space="preserve">) beginning at the time that </w:t>
      </w:r>
      <w:r>
        <w:rPr>
          <w:sz w:val="22"/>
          <w:szCs w:val="22"/>
        </w:rPr>
        <w:t>a</w:t>
      </w:r>
      <w:r w:rsidRPr="00327FA3">
        <w:rPr>
          <w:sz w:val="22"/>
          <w:szCs w:val="22"/>
          <w:lang w:eastAsia="zh-CN"/>
        </w:rPr>
        <w:t xml:space="preserve"> Benchmark Replacement Date</w:t>
      </w:r>
      <w:r>
        <w:rPr>
          <w:sz w:val="22"/>
          <w:szCs w:val="22"/>
          <w:lang w:eastAsia="zh-CN"/>
        </w:rPr>
        <w:t>[ pursuant to clauses (a) or (b) of that definition]</w:t>
      </w:r>
      <w:r>
        <w:rPr>
          <w:rStyle w:val="FootnoteReference"/>
          <w:sz w:val="22"/>
          <w:szCs w:val="22"/>
          <w:lang w:eastAsia="zh-CN"/>
        </w:rPr>
        <w:footnoteReference w:id="4"/>
      </w:r>
      <w:r w:rsidRPr="00327FA3">
        <w:rPr>
          <w:sz w:val="22"/>
          <w:szCs w:val="22"/>
          <w:lang w:eastAsia="zh-CN"/>
        </w:rPr>
        <w:t xml:space="preserve"> has occurred if, </w:t>
      </w:r>
      <w:r>
        <w:rPr>
          <w:sz w:val="22"/>
          <w:szCs w:val="22"/>
          <w:lang w:eastAsia="zh-CN"/>
        </w:rPr>
        <w:t>at</w:t>
      </w:r>
      <w:r w:rsidRPr="00327FA3">
        <w:rPr>
          <w:sz w:val="22"/>
          <w:szCs w:val="22"/>
          <w:lang w:eastAsia="zh-CN"/>
        </w:rPr>
        <w:t xml:space="preserve"> such time, no </w:t>
      </w:r>
      <w:r w:rsidRPr="00327FA3">
        <w:rPr>
          <w:sz w:val="22"/>
          <w:szCs w:val="22"/>
        </w:rPr>
        <w:t>Benchmark Replacement</w:t>
      </w:r>
      <w:r w:rsidRPr="00327FA3">
        <w:rPr>
          <w:sz w:val="22"/>
          <w:szCs w:val="22"/>
          <w:lang w:eastAsia="zh-CN"/>
        </w:rPr>
        <w:t xml:space="preserve"> has replaced </w:t>
      </w:r>
      <w:r>
        <w:rPr>
          <w:sz w:val="22"/>
          <w:szCs w:val="22"/>
        </w:rPr>
        <w:t>the then-current Benchmark</w:t>
      </w:r>
      <w:r w:rsidRPr="00327FA3">
        <w:rPr>
          <w:sz w:val="22"/>
          <w:szCs w:val="22"/>
          <w:lang w:eastAsia="zh-CN"/>
        </w:rPr>
        <w:t xml:space="preserve"> for all purposes hereunder</w:t>
      </w:r>
      <w:r>
        <w:rPr>
          <w:sz w:val="22"/>
          <w:szCs w:val="22"/>
          <w:lang w:eastAsia="zh-CN"/>
        </w:rPr>
        <w:t xml:space="preserve"> and under any Loan Document</w:t>
      </w:r>
      <w:r w:rsidRPr="00327FA3">
        <w:rPr>
          <w:sz w:val="22"/>
          <w:szCs w:val="22"/>
          <w:lang w:eastAsia="zh-CN"/>
        </w:rPr>
        <w:t xml:space="preserve"> in accordance with Section</w:t>
      </w:r>
      <w:r>
        <w:rPr>
          <w:sz w:val="22"/>
          <w:szCs w:val="22"/>
        </w:rPr>
        <w:t xml:space="preserve"> 2.7</w:t>
      </w:r>
      <w:r w:rsidRPr="00327FA3">
        <w:rPr>
          <w:sz w:val="22"/>
          <w:szCs w:val="22"/>
          <w:lang w:eastAsia="zh-CN"/>
        </w:rPr>
        <w:t xml:space="preserve"> and (</w:t>
      </w:r>
      <w:r>
        <w:rPr>
          <w:sz w:val="22"/>
          <w:szCs w:val="22"/>
          <w:lang w:eastAsia="zh-CN"/>
        </w:rPr>
        <w:t>b</w:t>
      </w:r>
      <w:r w:rsidRPr="00327FA3">
        <w:rPr>
          <w:sz w:val="22"/>
          <w:szCs w:val="22"/>
          <w:lang w:eastAsia="zh-CN"/>
        </w:rPr>
        <w:t xml:space="preserve">) ending at the time that a </w:t>
      </w:r>
      <w:r w:rsidRPr="00327FA3">
        <w:rPr>
          <w:sz w:val="22"/>
          <w:szCs w:val="22"/>
        </w:rPr>
        <w:t>Benchmark Replacement</w:t>
      </w:r>
      <w:r w:rsidRPr="00327FA3">
        <w:rPr>
          <w:sz w:val="22"/>
          <w:szCs w:val="22"/>
          <w:lang w:eastAsia="zh-CN"/>
        </w:rPr>
        <w:t xml:space="preserve"> has replaced </w:t>
      </w:r>
      <w:r>
        <w:rPr>
          <w:sz w:val="22"/>
          <w:szCs w:val="22"/>
        </w:rPr>
        <w:t>the then-current Benchmark</w:t>
      </w:r>
      <w:r w:rsidRPr="00327FA3">
        <w:rPr>
          <w:sz w:val="22"/>
          <w:szCs w:val="22"/>
          <w:lang w:eastAsia="zh-CN"/>
        </w:rPr>
        <w:t xml:space="preserve"> for all purposes hereunder</w:t>
      </w:r>
      <w:r>
        <w:rPr>
          <w:sz w:val="22"/>
          <w:szCs w:val="22"/>
          <w:lang w:eastAsia="zh-CN"/>
        </w:rPr>
        <w:t xml:space="preserve"> and under any Loan Document</w:t>
      </w:r>
      <w:r w:rsidRPr="00327FA3">
        <w:rPr>
          <w:sz w:val="22"/>
          <w:szCs w:val="22"/>
          <w:lang w:eastAsia="zh-CN"/>
        </w:rPr>
        <w:t xml:space="preserve"> </w:t>
      </w:r>
      <w:r>
        <w:rPr>
          <w:sz w:val="22"/>
          <w:szCs w:val="22"/>
          <w:lang w:eastAsia="zh-CN"/>
        </w:rPr>
        <w:t>in accordance with</w:t>
      </w:r>
      <w:r w:rsidRPr="00327FA3">
        <w:rPr>
          <w:sz w:val="22"/>
          <w:szCs w:val="22"/>
          <w:lang w:eastAsia="zh-CN"/>
        </w:rPr>
        <w:t xml:space="preserve"> Section</w:t>
      </w:r>
      <w:r>
        <w:rPr>
          <w:sz w:val="22"/>
          <w:szCs w:val="22"/>
        </w:rPr>
        <w:t xml:space="preserve"> 2.7.</w:t>
      </w:r>
    </w:p>
    <w:p w14:paraId="5F636AD8" w14:textId="77777777" w:rsidR="00DA63C5" w:rsidRPr="00B674B3" w:rsidRDefault="007B757B" w:rsidP="00EA130B">
      <w:pPr>
        <w:pStyle w:val="BodyTextFirstIndent"/>
        <w:spacing w:after="240"/>
        <w:ind w:firstLine="720"/>
        <w:rPr>
          <w:sz w:val="22"/>
          <w:szCs w:val="22"/>
        </w:rPr>
      </w:pPr>
      <w:r w:rsidRPr="00B674B3">
        <w:rPr>
          <w:sz w:val="22"/>
          <w:szCs w:val="22"/>
        </w:rPr>
        <w:t>“</w:t>
      </w:r>
      <w:r w:rsidRPr="008D7C77">
        <w:rPr>
          <w:b/>
          <w:sz w:val="22"/>
          <w:szCs w:val="22"/>
          <w:u w:val="single"/>
        </w:rPr>
        <w:t>Beneficial Ownership Certification</w:t>
      </w:r>
      <w:r w:rsidRPr="00B674B3">
        <w:rPr>
          <w:sz w:val="22"/>
          <w:szCs w:val="22"/>
        </w:rPr>
        <w:t xml:space="preserve">” </w:t>
      </w:r>
      <w:r w:rsidR="008A6D95">
        <w:rPr>
          <w:sz w:val="22"/>
          <w:szCs w:val="22"/>
        </w:rPr>
        <w:t>shall mean</w:t>
      </w:r>
      <w:r w:rsidR="008A6D95" w:rsidRPr="00B674B3">
        <w:rPr>
          <w:sz w:val="22"/>
          <w:szCs w:val="22"/>
        </w:rPr>
        <w:t xml:space="preserve"> </w:t>
      </w:r>
      <w:r w:rsidRPr="00B674B3">
        <w:rPr>
          <w:sz w:val="22"/>
          <w:szCs w:val="22"/>
        </w:rPr>
        <w:t>a certification regarding beneficial ownership as required by the Beneficial Ownership Regulation.</w:t>
      </w:r>
    </w:p>
    <w:p w14:paraId="5F636AD9" w14:textId="77777777" w:rsidR="00DA63C5" w:rsidRDefault="007B757B" w:rsidP="00EA130B">
      <w:pPr>
        <w:pStyle w:val="BodyTextFirstIndent"/>
        <w:spacing w:after="240"/>
        <w:ind w:firstLine="720"/>
        <w:rPr>
          <w:sz w:val="22"/>
          <w:szCs w:val="22"/>
        </w:rPr>
      </w:pPr>
      <w:r w:rsidRPr="00B674B3">
        <w:rPr>
          <w:sz w:val="22"/>
          <w:szCs w:val="22"/>
        </w:rPr>
        <w:lastRenderedPageBreak/>
        <w:t>“</w:t>
      </w:r>
      <w:r w:rsidRPr="008D7C77">
        <w:rPr>
          <w:b/>
          <w:sz w:val="22"/>
          <w:szCs w:val="22"/>
          <w:u w:val="single"/>
        </w:rPr>
        <w:t>Beneficial Ownership Regulation</w:t>
      </w:r>
      <w:r w:rsidRPr="00B674B3">
        <w:rPr>
          <w:sz w:val="22"/>
          <w:szCs w:val="22"/>
        </w:rPr>
        <w:t xml:space="preserve">” </w:t>
      </w:r>
      <w:r w:rsidR="008A6D95">
        <w:rPr>
          <w:sz w:val="22"/>
          <w:szCs w:val="22"/>
        </w:rPr>
        <w:t>shall mean</w:t>
      </w:r>
      <w:r w:rsidR="008A6D95" w:rsidRPr="00B674B3">
        <w:rPr>
          <w:sz w:val="22"/>
          <w:szCs w:val="22"/>
        </w:rPr>
        <w:t xml:space="preserve"> </w:t>
      </w:r>
      <w:r w:rsidRPr="00B674B3">
        <w:rPr>
          <w:sz w:val="22"/>
          <w:szCs w:val="22"/>
        </w:rPr>
        <w:t>31 C.F.R. § 1010.230.</w:t>
      </w:r>
    </w:p>
    <w:p w14:paraId="5F636ADA" w14:textId="77777777" w:rsidR="00AF3CB5" w:rsidRDefault="007B757B" w:rsidP="00EA130B">
      <w:pPr>
        <w:pStyle w:val="BodyText"/>
        <w:ind w:firstLine="720"/>
        <w:rPr>
          <w:sz w:val="22"/>
          <w:szCs w:val="22"/>
        </w:rPr>
      </w:pPr>
      <w:r>
        <w:rPr>
          <w:sz w:val="22"/>
          <w:szCs w:val="22"/>
        </w:rPr>
        <w:t>“</w:t>
      </w:r>
      <w:r>
        <w:rPr>
          <w:b/>
          <w:sz w:val="22"/>
          <w:szCs w:val="22"/>
          <w:u w:val="single"/>
        </w:rPr>
        <w:t>Borrower</w:t>
      </w:r>
      <w:r>
        <w:rPr>
          <w:sz w:val="22"/>
          <w:szCs w:val="22"/>
        </w:rPr>
        <w:t xml:space="preserve">” shall have the meaning in the introductory paragraph hereof. </w:t>
      </w:r>
    </w:p>
    <w:p w14:paraId="5F636ADB" w14:textId="77777777" w:rsidR="00AF3CB5" w:rsidRDefault="007B757B" w:rsidP="00EA130B">
      <w:pPr>
        <w:pStyle w:val="BodyText"/>
        <w:ind w:firstLine="720"/>
        <w:rPr>
          <w:b/>
          <w:sz w:val="22"/>
          <w:szCs w:val="22"/>
        </w:rPr>
      </w:pPr>
      <w:r>
        <w:rPr>
          <w:sz w:val="22"/>
          <w:szCs w:val="22"/>
        </w:rPr>
        <w:t>“</w:t>
      </w:r>
      <w:r>
        <w:rPr>
          <w:b/>
          <w:sz w:val="22"/>
          <w:szCs w:val="22"/>
          <w:u w:val="single"/>
        </w:rPr>
        <w:t>Borrowing</w:t>
      </w:r>
      <w:r>
        <w:rPr>
          <w:sz w:val="22"/>
          <w:szCs w:val="22"/>
        </w:rPr>
        <w:t>” shall mean any borrowing under the Loan.</w:t>
      </w:r>
    </w:p>
    <w:p w14:paraId="5F636ADC" w14:textId="77777777" w:rsidR="00AF3CB5" w:rsidRDefault="007B757B" w:rsidP="00EA130B">
      <w:pPr>
        <w:pStyle w:val="BodyText"/>
        <w:ind w:firstLine="720"/>
        <w:rPr>
          <w:b/>
          <w:sz w:val="22"/>
          <w:szCs w:val="22"/>
        </w:rPr>
      </w:pPr>
      <w:r>
        <w:rPr>
          <w:sz w:val="22"/>
          <w:szCs w:val="22"/>
        </w:rPr>
        <w:t>“</w:t>
      </w:r>
      <w:r>
        <w:rPr>
          <w:b/>
          <w:sz w:val="22"/>
          <w:szCs w:val="22"/>
          <w:u w:val="single"/>
        </w:rPr>
        <w:t>Budget</w:t>
      </w:r>
      <w:r>
        <w:rPr>
          <w:sz w:val="22"/>
          <w:szCs w:val="22"/>
        </w:rPr>
        <w:t xml:space="preserve">” shall mean the budget attached hereto as </w:t>
      </w:r>
      <w:r>
        <w:rPr>
          <w:sz w:val="22"/>
          <w:szCs w:val="22"/>
          <w:u w:val="single"/>
        </w:rPr>
        <w:t>Exhibit A</w:t>
      </w:r>
      <w:r>
        <w:rPr>
          <w:sz w:val="22"/>
          <w:szCs w:val="22"/>
        </w:rPr>
        <w:t>, as may be amended from time to time with the consent of Lender in its sole dis</w:t>
      </w:r>
      <w:r>
        <w:rPr>
          <w:sz w:val="22"/>
          <w:szCs w:val="22"/>
        </w:rPr>
        <w:t>cretion.</w:t>
      </w:r>
    </w:p>
    <w:p w14:paraId="5F636ADD" w14:textId="77777777" w:rsidR="00AF3CB5" w:rsidRDefault="007B757B" w:rsidP="00EA130B">
      <w:pPr>
        <w:pStyle w:val="BodyText"/>
        <w:ind w:firstLine="720"/>
        <w:rPr>
          <w:i/>
          <w:sz w:val="22"/>
          <w:szCs w:val="22"/>
        </w:rPr>
      </w:pPr>
      <w:r w:rsidRPr="00CE5125">
        <w:rPr>
          <w:sz w:val="22"/>
          <w:szCs w:val="22"/>
        </w:rPr>
        <w:t>“</w:t>
      </w:r>
      <w:r w:rsidRPr="00CE5125">
        <w:rPr>
          <w:b/>
          <w:sz w:val="22"/>
          <w:szCs w:val="22"/>
          <w:u w:val="single"/>
        </w:rPr>
        <w:t>Business Day</w:t>
      </w:r>
      <w:r w:rsidRPr="00A12A38">
        <w:rPr>
          <w:sz w:val="22"/>
        </w:rPr>
        <w:t xml:space="preserve">” shall mean </w:t>
      </w:r>
      <w:r w:rsidRPr="00E955A0">
        <w:rPr>
          <w:sz w:val="22"/>
          <w:szCs w:val="22"/>
        </w:rPr>
        <w:t>(i)</w:t>
      </w:r>
      <w:r w:rsidRPr="00A12A38">
        <w:rPr>
          <w:sz w:val="22"/>
        </w:rPr>
        <w:t xml:space="preserve"> any day other than a Saturday, Sunday or other day on which commercial banks in Charlotte, North Carolina are authorized or required by Applicable Law to close </w:t>
      </w:r>
      <w:r w:rsidRPr="00E955A0">
        <w:rPr>
          <w:sz w:val="22"/>
          <w:szCs w:val="22"/>
        </w:rPr>
        <w:t>and (ii) if such day relates to a determination with resp</w:t>
      </w:r>
      <w:r w:rsidRPr="00E955A0">
        <w:rPr>
          <w:sz w:val="22"/>
          <w:szCs w:val="22"/>
        </w:rPr>
        <w:t>ect to a SOFR Loan or any other calculation or determination involving Daily Simple SOFR, the term “Business Day” means any such day that is also a U.S. Government Securities Business Day.</w:t>
      </w:r>
    </w:p>
    <w:p w14:paraId="5F636ADE" w14:textId="77777777" w:rsidR="00AF3CB5" w:rsidRDefault="007B757B">
      <w:pPr>
        <w:pStyle w:val="BodyText"/>
        <w:ind w:firstLine="720"/>
        <w:rPr>
          <w:sz w:val="22"/>
          <w:szCs w:val="22"/>
          <w:u w:val="single"/>
        </w:rPr>
      </w:pPr>
      <w:r>
        <w:rPr>
          <w:sz w:val="22"/>
          <w:szCs w:val="22"/>
        </w:rPr>
        <w:t>“</w:t>
      </w:r>
      <w:r>
        <w:rPr>
          <w:b/>
          <w:sz w:val="22"/>
          <w:szCs w:val="22"/>
          <w:u w:val="single"/>
        </w:rPr>
        <w:t>Broker</w:t>
      </w:r>
      <w:r>
        <w:rPr>
          <w:sz w:val="22"/>
          <w:szCs w:val="22"/>
        </w:rPr>
        <w:t xml:space="preserve">” shall have the meaning set forth in </w:t>
      </w:r>
      <w:r>
        <w:rPr>
          <w:sz w:val="22"/>
          <w:szCs w:val="22"/>
          <w:u w:val="single"/>
        </w:rPr>
        <w:t>Section 4.20.</w:t>
      </w:r>
    </w:p>
    <w:p w14:paraId="5F636ADF" w14:textId="77777777" w:rsidR="00AF3CB5" w:rsidRDefault="007B757B">
      <w:pPr>
        <w:pStyle w:val="BodyText"/>
        <w:ind w:firstLine="720"/>
        <w:rPr>
          <w:sz w:val="22"/>
          <w:szCs w:val="22"/>
        </w:rPr>
      </w:pPr>
      <w:r>
        <w:rPr>
          <w:sz w:val="22"/>
          <w:szCs w:val="22"/>
        </w:rPr>
        <w:t>“</w:t>
      </w:r>
      <w:r>
        <w:rPr>
          <w:b/>
          <w:sz w:val="22"/>
          <w:szCs w:val="22"/>
          <w:u w:val="single"/>
        </w:rPr>
        <w:t>Capital Lease Obligations</w:t>
      </w:r>
      <w:r>
        <w:rPr>
          <w:sz w:val="22"/>
          <w:szCs w:val="22"/>
        </w:rPr>
        <w:t xml:space="preserve">” of any Person shall mean all obligations of such Person to pay rent or other amounts under any lease (or other arrangement conveying the right to use) of real or personal property, or a combination thereof, which obligations are </w:t>
      </w:r>
      <w:r>
        <w:rPr>
          <w:sz w:val="22"/>
          <w:szCs w:val="22"/>
        </w:rPr>
        <w:t>required to be classified and accounted for as capital leases on a balance sheet of such Person under GAAP, and the amount of such obligations shall be the capitalized amount thereof determined in accordance with GAAP.</w:t>
      </w:r>
    </w:p>
    <w:p w14:paraId="5F636AE0" w14:textId="77777777" w:rsidR="00AF3CB5" w:rsidRDefault="007B757B">
      <w:pPr>
        <w:pStyle w:val="BodyText"/>
        <w:ind w:firstLine="720"/>
        <w:rPr>
          <w:b/>
          <w:sz w:val="22"/>
          <w:szCs w:val="22"/>
        </w:rPr>
      </w:pPr>
      <w:r>
        <w:rPr>
          <w:b/>
          <w:sz w:val="22"/>
          <w:szCs w:val="22"/>
        </w:rPr>
        <w:t>[“</w:t>
      </w:r>
      <w:r>
        <w:rPr>
          <w:b/>
          <w:sz w:val="22"/>
          <w:szCs w:val="22"/>
          <w:u w:val="single"/>
        </w:rPr>
        <w:t>Cash Collateralize</w:t>
      </w:r>
      <w:r>
        <w:rPr>
          <w:b/>
          <w:sz w:val="22"/>
          <w:szCs w:val="22"/>
        </w:rPr>
        <w:t xml:space="preserve">” shall mean, in </w:t>
      </w:r>
      <w:r>
        <w:rPr>
          <w:b/>
          <w:sz w:val="22"/>
          <w:szCs w:val="22"/>
        </w:rPr>
        <w:t>respect of any Obligations, to provide and pledge (as a first priority perfected security interest) cash collateral for such Obligations in Dollars, with Lender, and pursuant to documentation in form and substance reasonably satisfactory Lender (and “</w:t>
      </w:r>
      <w:r>
        <w:rPr>
          <w:b/>
          <w:sz w:val="22"/>
          <w:szCs w:val="22"/>
          <w:u w:val="single"/>
        </w:rPr>
        <w:t xml:space="preserve">Cash </w:t>
      </w:r>
      <w:r>
        <w:rPr>
          <w:b/>
          <w:sz w:val="22"/>
          <w:szCs w:val="22"/>
          <w:u w:val="single"/>
        </w:rPr>
        <w:t>Collateralization</w:t>
      </w:r>
      <w:r>
        <w:rPr>
          <w:b/>
          <w:sz w:val="22"/>
          <w:szCs w:val="22"/>
        </w:rPr>
        <w:t>” has a corresponding meaning).]</w:t>
      </w:r>
    </w:p>
    <w:p w14:paraId="5F636AE1" w14:textId="77777777" w:rsidR="00AF3CB5" w:rsidRDefault="007B757B">
      <w:pPr>
        <w:pStyle w:val="BodyText"/>
        <w:ind w:firstLine="720"/>
        <w:rPr>
          <w:b/>
          <w:sz w:val="22"/>
          <w:szCs w:val="22"/>
        </w:rPr>
      </w:pPr>
      <w:r>
        <w:rPr>
          <w:b/>
          <w:sz w:val="22"/>
          <w:szCs w:val="22"/>
        </w:rPr>
        <w:t>[“</w:t>
      </w:r>
      <w:r>
        <w:rPr>
          <w:b/>
          <w:sz w:val="22"/>
          <w:szCs w:val="22"/>
          <w:u w:val="single"/>
        </w:rPr>
        <w:t>Cash Flow Sweep Cure</w:t>
      </w:r>
      <w:r>
        <w:rPr>
          <w:b/>
          <w:sz w:val="22"/>
          <w:szCs w:val="22"/>
        </w:rPr>
        <w:t>” shall mean_______________________.]</w:t>
      </w:r>
    </w:p>
    <w:p w14:paraId="5F636AE2" w14:textId="77777777" w:rsidR="00AF3CB5" w:rsidRDefault="007B757B">
      <w:pPr>
        <w:pStyle w:val="BodyText"/>
        <w:ind w:firstLine="720"/>
        <w:rPr>
          <w:b/>
          <w:sz w:val="22"/>
          <w:szCs w:val="22"/>
        </w:rPr>
      </w:pPr>
      <w:r>
        <w:rPr>
          <w:b/>
          <w:sz w:val="22"/>
          <w:szCs w:val="22"/>
        </w:rPr>
        <w:t>[“</w:t>
      </w:r>
      <w:r>
        <w:rPr>
          <w:b/>
          <w:sz w:val="22"/>
          <w:szCs w:val="22"/>
          <w:u w:val="single"/>
        </w:rPr>
        <w:t>Cash Flow Sweep Event</w:t>
      </w:r>
      <w:r>
        <w:rPr>
          <w:b/>
          <w:sz w:val="22"/>
          <w:szCs w:val="22"/>
        </w:rPr>
        <w:t>” shall mean_______________________.]</w:t>
      </w:r>
    </w:p>
    <w:p w14:paraId="5F636AE3" w14:textId="77777777" w:rsidR="00AF3CB5" w:rsidRDefault="007B757B">
      <w:pPr>
        <w:pStyle w:val="BodyText"/>
        <w:ind w:firstLine="720"/>
        <w:rPr>
          <w:b/>
          <w:sz w:val="22"/>
          <w:szCs w:val="22"/>
        </w:rPr>
      </w:pPr>
      <w:r>
        <w:rPr>
          <w:b/>
          <w:sz w:val="22"/>
          <w:szCs w:val="22"/>
        </w:rPr>
        <w:t>[“</w:t>
      </w:r>
      <w:r>
        <w:rPr>
          <w:b/>
          <w:sz w:val="22"/>
          <w:szCs w:val="22"/>
          <w:u w:val="single"/>
        </w:rPr>
        <w:t>Cash Management Agreement</w:t>
      </w:r>
      <w:r>
        <w:rPr>
          <w:b/>
          <w:sz w:val="22"/>
          <w:szCs w:val="22"/>
        </w:rPr>
        <w:t xml:space="preserve">” shall mean that certain Cash Management Agreement dated as of the Closing Date, by and among Borrower, Property Manager, Lender and </w:t>
      </w:r>
      <w:r w:rsidR="000A5A51">
        <w:rPr>
          <w:b/>
          <w:sz w:val="22"/>
          <w:szCs w:val="22"/>
        </w:rPr>
        <w:t>Truist</w:t>
      </w:r>
      <w:r>
        <w:rPr>
          <w:b/>
          <w:sz w:val="22"/>
          <w:szCs w:val="22"/>
        </w:rPr>
        <w:t xml:space="preserve"> Bank, in its capacity as depository bank.]</w:t>
      </w:r>
    </w:p>
    <w:p w14:paraId="5F636AE4" w14:textId="77777777" w:rsidR="00AF3CB5" w:rsidRDefault="007B757B">
      <w:pPr>
        <w:pStyle w:val="BodyText"/>
        <w:ind w:firstLine="720"/>
        <w:rPr>
          <w:sz w:val="22"/>
          <w:szCs w:val="22"/>
        </w:rPr>
      </w:pPr>
      <w:r>
        <w:rPr>
          <w:sz w:val="22"/>
          <w:szCs w:val="22"/>
        </w:rPr>
        <w:t>“</w:t>
      </w:r>
      <w:r>
        <w:rPr>
          <w:b/>
          <w:sz w:val="22"/>
          <w:szCs w:val="22"/>
          <w:u w:val="single"/>
        </w:rPr>
        <w:t>Change in Law</w:t>
      </w:r>
      <w:r>
        <w:rPr>
          <w:sz w:val="22"/>
          <w:szCs w:val="22"/>
        </w:rPr>
        <w:t xml:space="preserve">” shall mean (i) the adoption of any Applicable Law after </w:t>
      </w:r>
      <w:r>
        <w:rPr>
          <w:sz w:val="22"/>
          <w:szCs w:val="22"/>
        </w:rPr>
        <w:t xml:space="preserve">the date of this Agreement, (ii) any change in any Applicable Law, or any change in the interpretation, implementation or application thereof, by any Governmental Authority after the date of this Agreement, or (iii) compliance by Lender or Lender’s parent </w:t>
      </w:r>
      <w:r>
        <w:rPr>
          <w:sz w:val="22"/>
          <w:szCs w:val="22"/>
        </w:rPr>
        <w:t xml:space="preserve">corporation, if applicable, with any request, guideline or directive (whether or not having the force of law) of any Governmental Authority made or issued after the date of this Agreement; </w:t>
      </w:r>
      <w:r>
        <w:rPr>
          <w:color w:val="000000"/>
          <w:sz w:val="22"/>
          <w:szCs w:val="22"/>
          <w:u w:val="single"/>
        </w:rPr>
        <w:t>provided</w:t>
      </w:r>
      <w:r>
        <w:rPr>
          <w:color w:val="000000"/>
          <w:sz w:val="22"/>
          <w:szCs w:val="22"/>
        </w:rPr>
        <w:t xml:space="preserve"> that for purposes of this Agreement, (x) the Dodd-Frank Wa</w:t>
      </w:r>
      <w:r>
        <w:rPr>
          <w:color w:val="000000"/>
          <w:sz w:val="22"/>
          <w:szCs w:val="22"/>
        </w:rPr>
        <w:t>ll Street Reform and Consumer Protection Act and all requests, rules, guidelines or directives in connection therewith and (y) all requests, rules, guidelines or directives promulgated by the Bank for International Settlements, the Basel Committee on Banki</w:t>
      </w:r>
      <w:r>
        <w:rPr>
          <w:color w:val="000000"/>
          <w:sz w:val="22"/>
          <w:szCs w:val="22"/>
        </w:rPr>
        <w:t>ng Supervision (or any successor or similar authority) or the United States or foreign regulatory authorities, in each case pursuant to Basel III, shall in each case be deemed to be a “Change in Law”, regardless of the date enacted, adopted or issued.</w:t>
      </w:r>
    </w:p>
    <w:p w14:paraId="5F636AE5" w14:textId="77777777" w:rsidR="00AF3CB5" w:rsidRDefault="007B757B">
      <w:pPr>
        <w:pStyle w:val="BodyText"/>
        <w:ind w:firstLine="720"/>
        <w:rPr>
          <w:i/>
          <w:sz w:val="22"/>
          <w:szCs w:val="22"/>
        </w:rPr>
      </w:pPr>
      <w:r>
        <w:rPr>
          <w:color w:val="000000"/>
          <w:sz w:val="22"/>
          <w:szCs w:val="22"/>
        </w:rPr>
        <w:lastRenderedPageBreak/>
        <w:t>“</w:t>
      </w:r>
      <w:r>
        <w:rPr>
          <w:b/>
          <w:color w:val="000000"/>
          <w:sz w:val="22"/>
          <w:szCs w:val="22"/>
          <w:u w:val="single"/>
        </w:rPr>
        <w:t>Cha</w:t>
      </w:r>
      <w:r>
        <w:rPr>
          <w:b/>
          <w:color w:val="000000"/>
          <w:sz w:val="22"/>
          <w:szCs w:val="22"/>
          <w:u w:val="single"/>
        </w:rPr>
        <w:t>nge of Control</w:t>
      </w:r>
      <w:r>
        <w:rPr>
          <w:color w:val="000000"/>
          <w:sz w:val="22"/>
          <w:szCs w:val="22"/>
        </w:rPr>
        <w:t>”</w:t>
      </w:r>
      <w:r>
        <w:rPr>
          <w:sz w:val="22"/>
          <w:szCs w:val="22"/>
        </w:rPr>
        <w:t xml:space="preserve"> shall mean the occurrence of any of the following events:  (i) failure of _______ to own, directly or indirectly, at least ______ (__%)</w:t>
      </w:r>
      <w:r>
        <w:rPr>
          <w:sz w:val="22"/>
          <w:szCs w:val="22"/>
          <w:vertAlign w:val="superscript"/>
        </w:rPr>
        <w:footnoteReference w:id="5"/>
      </w:r>
      <w:r>
        <w:rPr>
          <w:sz w:val="22"/>
          <w:szCs w:val="22"/>
        </w:rPr>
        <w:t xml:space="preserve"> of the voting interests and beneficial membership or partnership interests in Borrower, or (ii) failur</w:t>
      </w:r>
      <w:r>
        <w:rPr>
          <w:sz w:val="22"/>
          <w:szCs w:val="22"/>
        </w:rPr>
        <w:t xml:space="preserve">e of ______ to control the management, and day to day responsibilities, of Borrower; </w:t>
      </w:r>
      <w:r>
        <w:rPr>
          <w:b/>
          <w:i/>
          <w:sz w:val="22"/>
          <w:szCs w:val="22"/>
        </w:rPr>
        <w:t>or [(ii) a change in the day to day control and management of Borrower or Borrower’s managing member, manager or general partner, as the case may be.</w:t>
      </w:r>
      <w:r>
        <w:rPr>
          <w:b/>
          <w:sz w:val="22"/>
          <w:szCs w:val="22"/>
        </w:rPr>
        <w:t>] [</w:t>
      </w:r>
      <w:r>
        <w:rPr>
          <w:b/>
          <w:i/>
          <w:sz w:val="22"/>
          <w:szCs w:val="22"/>
        </w:rPr>
        <w:t>revise definition s</w:t>
      </w:r>
      <w:r>
        <w:rPr>
          <w:b/>
          <w:i/>
          <w:sz w:val="22"/>
          <w:szCs w:val="22"/>
        </w:rPr>
        <w:t>pecific to deal]</w:t>
      </w:r>
    </w:p>
    <w:p w14:paraId="5F636AE6" w14:textId="77777777" w:rsidR="00AF3CB5" w:rsidRDefault="007B757B">
      <w:pPr>
        <w:pStyle w:val="BodyText"/>
        <w:ind w:firstLine="720"/>
        <w:rPr>
          <w:sz w:val="22"/>
          <w:szCs w:val="22"/>
        </w:rPr>
      </w:pPr>
      <w:r>
        <w:rPr>
          <w:sz w:val="22"/>
          <w:szCs w:val="22"/>
        </w:rPr>
        <w:t>“</w:t>
      </w:r>
      <w:r>
        <w:rPr>
          <w:b/>
          <w:sz w:val="22"/>
          <w:szCs w:val="22"/>
          <w:u w:val="single"/>
        </w:rPr>
        <w:t>Charges</w:t>
      </w:r>
      <w:r>
        <w:rPr>
          <w:sz w:val="22"/>
          <w:szCs w:val="22"/>
        </w:rPr>
        <w:t xml:space="preserve">” shall have the meaning set forth in </w:t>
      </w:r>
      <w:r>
        <w:rPr>
          <w:sz w:val="22"/>
          <w:szCs w:val="22"/>
          <w:u w:val="single"/>
        </w:rPr>
        <w:t>Section 5.6</w:t>
      </w:r>
      <w:r>
        <w:rPr>
          <w:sz w:val="22"/>
          <w:szCs w:val="22"/>
        </w:rPr>
        <w:t>.</w:t>
      </w:r>
    </w:p>
    <w:p w14:paraId="5F636AE7" w14:textId="77777777" w:rsidR="00F13799" w:rsidRPr="00F13799" w:rsidRDefault="007B757B">
      <w:pPr>
        <w:pStyle w:val="BodyText"/>
        <w:ind w:firstLine="720"/>
        <w:rPr>
          <w:sz w:val="22"/>
          <w:szCs w:val="22"/>
        </w:rPr>
      </w:pPr>
      <w:r>
        <w:rPr>
          <w:sz w:val="22"/>
          <w:szCs w:val="22"/>
        </w:rPr>
        <w:t>“</w:t>
      </w:r>
      <w:r w:rsidRPr="002C1C2E">
        <w:rPr>
          <w:b/>
          <w:sz w:val="22"/>
          <w:szCs w:val="22"/>
          <w:u w:val="single"/>
        </w:rPr>
        <w:t>Close-Out Conditions</w:t>
      </w:r>
      <w:r>
        <w:rPr>
          <w:sz w:val="22"/>
          <w:szCs w:val="22"/>
        </w:rPr>
        <w:t>”</w:t>
      </w:r>
      <w:r w:rsidR="00C556D7">
        <w:rPr>
          <w:sz w:val="22"/>
          <w:szCs w:val="22"/>
        </w:rPr>
        <w:t xml:space="preserve"> </w:t>
      </w:r>
      <w:r>
        <w:rPr>
          <w:sz w:val="22"/>
          <w:szCs w:val="22"/>
        </w:rPr>
        <w:t xml:space="preserve">shall have the meaning set forth in </w:t>
      </w:r>
      <w:r>
        <w:rPr>
          <w:sz w:val="22"/>
          <w:szCs w:val="22"/>
          <w:u w:val="single"/>
        </w:rPr>
        <w:t>Section 3.4</w:t>
      </w:r>
      <w:r>
        <w:rPr>
          <w:sz w:val="22"/>
          <w:szCs w:val="22"/>
        </w:rPr>
        <w:t>.</w:t>
      </w:r>
    </w:p>
    <w:p w14:paraId="5F636AE8" w14:textId="77777777" w:rsidR="00AF3CB5" w:rsidRDefault="007B757B">
      <w:pPr>
        <w:pStyle w:val="BodyText"/>
        <w:ind w:firstLine="720"/>
        <w:rPr>
          <w:sz w:val="22"/>
          <w:szCs w:val="22"/>
        </w:rPr>
      </w:pPr>
      <w:r>
        <w:rPr>
          <w:sz w:val="22"/>
          <w:szCs w:val="22"/>
        </w:rPr>
        <w:t>“</w:t>
      </w:r>
      <w:r>
        <w:rPr>
          <w:b/>
          <w:sz w:val="22"/>
          <w:szCs w:val="22"/>
          <w:u w:val="single"/>
        </w:rPr>
        <w:t>Closing Date</w:t>
      </w:r>
      <w:r>
        <w:rPr>
          <w:sz w:val="22"/>
          <w:szCs w:val="22"/>
        </w:rPr>
        <w:t xml:space="preserve">” shall mean the date on which the conditions precedent set forth in </w:t>
      </w:r>
      <w:r>
        <w:rPr>
          <w:sz w:val="22"/>
          <w:szCs w:val="22"/>
          <w:u w:val="single"/>
        </w:rPr>
        <w:t>Section 3.2</w:t>
      </w:r>
      <w:r>
        <w:rPr>
          <w:sz w:val="22"/>
          <w:szCs w:val="22"/>
        </w:rPr>
        <w:t xml:space="preserve"> and </w:t>
      </w:r>
      <w:r>
        <w:rPr>
          <w:sz w:val="22"/>
          <w:szCs w:val="22"/>
          <w:u w:val="single"/>
        </w:rPr>
        <w:t>Section 3.3</w:t>
      </w:r>
      <w:r>
        <w:rPr>
          <w:sz w:val="22"/>
          <w:szCs w:val="22"/>
        </w:rPr>
        <w:t xml:space="preserve"> have been satisfied or waived in accordance with </w:t>
      </w:r>
      <w:r>
        <w:rPr>
          <w:sz w:val="22"/>
          <w:szCs w:val="22"/>
          <w:u w:val="single"/>
        </w:rPr>
        <w:t>Section 9.2</w:t>
      </w:r>
      <w:r>
        <w:rPr>
          <w:sz w:val="22"/>
          <w:szCs w:val="22"/>
        </w:rPr>
        <w:t>.</w:t>
      </w:r>
    </w:p>
    <w:p w14:paraId="5F636AE9" w14:textId="77777777" w:rsidR="00AF3CB5" w:rsidRDefault="007B757B">
      <w:pPr>
        <w:pStyle w:val="BodyText"/>
        <w:ind w:firstLine="720"/>
        <w:rPr>
          <w:sz w:val="22"/>
          <w:szCs w:val="22"/>
        </w:rPr>
      </w:pPr>
      <w:r>
        <w:rPr>
          <w:sz w:val="22"/>
          <w:szCs w:val="22"/>
        </w:rPr>
        <w:t>“</w:t>
      </w:r>
      <w:r>
        <w:rPr>
          <w:b/>
          <w:sz w:val="22"/>
          <w:szCs w:val="22"/>
          <w:u w:val="single"/>
        </w:rPr>
        <w:t>Code</w:t>
      </w:r>
      <w:r>
        <w:rPr>
          <w:sz w:val="22"/>
          <w:szCs w:val="22"/>
        </w:rPr>
        <w:t>” shall mean the Internal Revenue Code of 1986, as amended and in effect from time to time.</w:t>
      </w:r>
    </w:p>
    <w:p w14:paraId="5F636AEA" w14:textId="77777777" w:rsidR="00AF3CB5" w:rsidRDefault="007B757B">
      <w:pPr>
        <w:pStyle w:val="BodyText"/>
        <w:ind w:firstLine="720"/>
        <w:rPr>
          <w:sz w:val="22"/>
          <w:szCs w:val="22"/>
        </w:rPr>
      </w:pPr>
      <w:r>
        <w:rPr>
          <w:sz w:val="22"/>
          <w:szCs w:val="22"/>
        </w:rPr>
        <w:t>“</w:t>
      </w:r>
      <w:r>
        <w:rPr>
          <w:b/>
          <w:sz w:val="22"/>
          <w:szCs w:val="22"/>
          <w:u w:val="single"/>
        </w:rPr>
        <w:t>Collateral</w:t>
      </w:r>
      <w:r>
        <w:rPr>
          <w:sz w:val="22"/>
          <w:szCs w:val="22"/>
        </w:rPr>
        <w:t xml:space="preserve">” shall mean </w:t>
      </w:r>
      <w:bookmarkStart w:id="9" w:name="_DV_C552"/>
      <w:r>
        <w:rPr>
          <w:sz w:val="22"/>
          <w:szCs w:val="22"/>
        </w:rPr>
        <w:t>the Property, all personalty located at the Property, and all other property of Borrower that</w:t>
      </w:r>
      <w:bookmarkStart w:id="10" w:name="_DV_M248"/>
      <w:bookmarkEnd w:id="9"/>
      <w:bookmarkEnd w:id="10"/>
      <w:r>
        <w:rPr>
          <w:sz w:val="22"/>
          <w:szCs w:val="22"/>
        </w:rPr>
        <w:t xml:space="preserve"> purports to </w:t>
      </w:r>
      <w:bookmarkStart w:id="11" w:name="_DV_M249"/>
      <w:bookmarkEnd w:id="11"/>
      <w:r>
        <w:rPr>
          <w:sz w:val="22"/>
          <w:szCs w:val="22"/>
        </w:rPr>
        <w:t>be the subject of a Lien to Lender to secure the whole or any part of the Obligations</w:t>
      </w:r>
      <w:bookmarkStart w:id="12" w:name="_DV_M250"/>
      <w:bookmarkEnd w:id="12"/>
      <w:r>
        <w:rPr>
          <w:sz w:val="22"/>
          <w:szCs w:val="22"/>
        </w:rPr>
        <w:t xml:space="preserve">, and shall include, without limitation, </w:t>
      </w:r>
      <w:r>
        <w:rPr>
          <w:sz w:val="22"/>
          <w:szCs w:val="22"/>
        </w:rPr>
        <w:t>all casualty insurance proceeds and condemnation awards with respect to the foregoing.</w:t>
      </w:r>
    </w:p>
    <w:p w14:paraId="5F636AEB" w14:textId="77777777" w:rsidR="00AF3CB5" w:rsidRDefault="007B757B">
      <w:pPr>
        <w:pStyle w:val="BodyText"/>
        <w:ind w:firstLine="720"/>
        <w:rPr>
          <w:sz w:val="22"/>
          <w:szCs w:val="22"/>
        </w:rPr>
      </w:pPr>
      <w:r>
        <w:rPr>
          <w:sz w:val="22"/>
          <w:szCs w:val="22"/>
        </w:rPr>
        <w:t>“</w:t>
      </w:r>
      <w:r>
        <w:rPr>
          <w:b/>
          <w:sz w:val="22"/>
          <w:szCs w:val="22"/>
          <w:u w:val="single"/>
        </w:rPr>
        <w:t>Collateral Assignment of Hedge</w:t>
      </w:r>
      <w:r>
        <w:rPr>
          <w:sz w:val="22"/>
          <w:szCs w:val="22"/>
        </w:rPr>
        <w:t>” shall mean a collateral assignment of a Hedging Transaction in form and substance mutually satisfactory to Borrower and Lender.</w:t>
      </w:r>
    </w:p>
    <w:p w14:paraId="5F636AEC" w14:textId="77777777" w:rsidR="00AF3CB5" w:rsidRDefault="007B757B">
      <w:pPr>
        <w:pStyle w:val="BodyText"/>
        <w:ind w:firstLine="720"/>
        <w:rPr>
          <w:b/>
          <w:sz w:val="22"/>
          <w:szCs w:val="22"/>
        </w:rPr>
      </w:pPr>
      <w:r>
        <w:rPr>
          <w:b/>
          <w:color w:val="000000"/>
          <w:sz w:val="22"/>
          <w:szCs w:val="22"/>
        </w:rPr>
        <w:t>[“</w:t>
      </w:r>
      <w:r>
        <w:rPr>
          <w:b/>
          <w:color w:val="000000"/>
          <w:sz w:val="22"/>
          <w:szCs w:val="22"/>
          <w:u w:val="single"/>
        </w:rPr>
        <w:t>Collec</w:t>
      </w:r>
      <w:r>
        <w:rPr>
          <w:b/>
          <w:color w:val="000000"/>
          <w:sz w:val="22"/>
          <w:szCs w:val="22"/>
          <w:u w:val="single"/>
        </w:rPr>
        <w:t>tions Account</w:t>
      </w:r>
      <w:r>
        <w:rPr>
          <w:b/>
          <w:color w:val="000000"/>
          <w:sz w:val="22"/>
          <w:szCs w:val="22"/>
        </w:rPr>
        <w:t xml:space="preserve">” </w:t>
      </w:r>
      <w:r>
        <w:rPr>
          <w:b/>
          <w:sz w:val="22"/>
          <w:szCs w:val="22"/>
        </w:rPr>
        <w:t xml:space="preserve">shall have the meaning set forth in </w:t>
      </w:r>
      <w:r>
        <w:rPr>
          <w:b/>
          <w:sz w:val="22"/>
          <w:szCs w:val="22"/>
          <w:u w:val="single"/>
        </w:rPr>
        <w:t>Section 5.18(a)</w:t>
      </w:r>
      <w:r>
        <w:rPr>
          <w:b/>
          <w:sz w:val="22"/>
          <w:szCs w:val="22"/>
        </w:rPr>
        <w:t>.]</w:t>
      </w:r>
    </w:p>
    <w:p w14:paraId="5F636AED" w14:textId="77777777" w:rsidR="00AF3CB5" w:rsidRDefault="007B757B">
      <w:pPr>
        <w:pStyle w:val="BodyText"/>
        <w:ind w:firstLine="720"/>
        <w:rPr>
          <w:b/>
          <w:bCs/>
          <w:i/>
          <w:iCs/>
          <w:sz w:val="22"/>
          <w:szCs w:val="22"/>
        </w:rPr>
      </w:pPr>
      <w:r>
        <w:rPr>
          <w:b/>
          <w:bCs/>
          <w:iCs/>
          <w:sz w:val="22"/>
          <w:szCs w:val="22"/>
        </w:rPr>
        <w:t>[“</w:t>
      </w:r>
      <w:r>
        <w:rPr>
          <w:b/>
          <w:bCs/>
          <w:iCs/>
          <w:sz w:val="22"/>
          <w:szCs w:val="22"/>
          <w:u w:val="single"/>
        </w:rPr>
        <w:t>Collections Account Agreement</w:t>
      </w:r>
      <w:r>
        <w:rPr>
          <w:b/>
          <w:bCs/>
          <w:iCs/>
          <w:sz w:val="22"/>
          <w:szCs w:val="22"/>
        </w:rPr>
        <w:t xml:space="preserve">” </w:t>
      </w:r>
      <w:r>
        <w:rPr>
          <w:b/>
          <w:sz w:val="22"/>
          <w:szCs w:val="22"/>
        </w:rPr>
        <w:t xml:space="preserve">shall mean that certain Deposit Account Control Agreement (CRE Cash Management) to be entered into among Borrower, Lender and </w:t>
      </w:r>
      <w:r w:rsidR="000A5A51">
        <w:rPr>
          <w:b/>
          <w:sz w:val="22"/>
          <w:szCs w:val="22"/>
        </w:rPr>
        <w:t>Truist</w:t>
      </w:r>
      <w:r>
        <w:rPr>
          <w:b/>
          <w:sz w:val="22"/>
          <w:szCs w:val="22"/>
        </w:rPr>
        <w:t xml:space="preserve"> Bank, in its capacity</w:t>
      </w:r>
      <w:r>
        <w:rPr>
          <w:b/>
          <w:sz w:val="22"/>
          <w:szCs w:val="22"/>
        </w:rPr>
        <w:t xml:space="preserve"> as depository bank, relating to the Collections Account, as set forth in </w:t>
      </w:r>
      <w:r>
        <w:rPr>
          <w:b/>
          <w:sz w:val="22"/>
          <w:szCs w:val="22"/>
          <w:u w:val="single"/>
        </w:rPr>
        <w:t>Section 5.18(a)</w:t>
      </w:r>
      <w:r>
        <w:rPr>
          <w:b/>
          <w:sz w:val="22"/>
          <w:szCs w:val="22"/>
        </w:rPr>
        <w:t xml:space="preserve">.] </w:t>
      </w:r>
    </w:p>
    <w:p w14:paraId="5F636AEE" w14:textId="77777777" w:rsidR="00AF3CB5" w:rsidRDefault="007B757B">
      <w:pPr>
        <w:pStyle w:val="BodyText"/>
        <w:ind w:firstLine="720"/>
        <w:rPr>
          <w:i/>
          <w:sz w:val="22"/>
          <w:szCs w:val="22"/>
        </w:rPr>
      </w:pPr>
      <w:r>
        <w:rPr>
          <w:sz w:val="22"/>
          <w:szCs w:val="22"/>
        </w:rPr>
        <w:t>“</w:t>
      </w:r>
      <w:r>
        <w:rPr>
          <w:b/>
          <w:sz w:val="22"/>
          <w:szCs w:val="22"/>
          <w:u w:val="single"/>
        </w:rPr>
        <w:t>Commencement Date</w:t>
      </w:r>
      <w:r>
        <w:rPr>
          <w:sz w:val="22"/>
          <w:szCs w:val="22"/>
        </w:rPr>
        <w:t xml:space="preserve">” shall mean the date that is </w:t>
      </w:r>
      <w:r>
        <w:rPr>
          <w:b/>
          <w:sz w:val="22"/>
          <w:szCs w:val="22"/>
        </w:rPr>
        <w:t>[thirty (30)]</w:t>
      </w:r>
      <w:r>
        <w:rPr>
          <w:sz w:val="22"/>
          <w:szCs w:val="22"/>
        </w:rPr>
        <w:t xml:space="preserve"> days following the date hereof.</w:t>
      </w:r>
    </w:p>
    <w:p w14:paraId="5F636AEF" w14:textId="77777777" w:rsidR="00AF3CB5" w:rsidRDefault="007B757B">
      <w:pPr>
        <w:pStyle w:val="BodyText"/>
        <w:ind w:firstLine="720"/>
        <w:rPr>
          <w:sz w:val="22"/>
          <w:szCs w:val="22"/>
        </w:rPr>
      </w:pPr>
      <w:r>
        <w:rPr>
          <w:sz w:val="22"/>
          <w:szCs w:val="22"/>
        </w:rPr>
        <w:t>“</w:t>
      </w:r>
      <w:r>
        <w:rPr>
          <w:b/>
          <w:sz w:val="22"/>
          <w:szCs w:val="22"/>
          <w:u w:val="single"/>
        </w:rPr>
        <w:t>Commitment</w:t>
      </w:r>
      <w:r>
        <w:rPr>
          <w:sz w:val="22"/>
          <w:szCs w:val="22"/>
        </w:rPr>
        <w:t xml:space="preserve">” shall mean Lender’s obligation to make disbursements of </w:t>
      </w:r>
      <w:r>
        <w:rPr>
          <w:sz w:val="22"/>
          <w:szCs w:val="22"/>
        </w:rPr>
        <w:t>the Loan pursuant to this Agreement.</w:t>
      </w:r>
    </w:p>
    <w:p w14:paraId="5F636AF0" w14:textId="77777777" w:rsidR="00AF3CB5" w:rsidRDefault="007B757B">
      <w:pPr>
        <w:pStyle w:val="BodyText"/>
        <w:ind w:firstLine="720"/>
        <w:rPr>
          <w:sz w:val="22"/>
          <w:szCs w:val="22"/>
        </w:rPr>
      </w:pPr>
      <w:r>
        <w:rPr>
          <w:sz w:val="22"/>
          <w:szCs w:val="22"/>
        </w:rPr>
        <w:t>“</w:t>
      </w:r>
      <w:r>
        <w:rPr>
          <w:b/>
          <w:sz w:val="22"/>
          <w:szCs w:val="22"/>
          <w:u w:val="single"/>
        </w:rPr>
        <w:t>Commodity Exchange Act</w:t>
      </w:r>
      <w:r>
        <w:rPr>
          <w:sz w:val="22"/>
          <w:szCs w:val="22"/>
        </w:rPr>
        <w:t xml:space="preserve">” shall mean the Commodity Exchange Act (7 U.S.C. § 1 </w:t>
      </w:r>
      <w:r>
        <w:rPr>
          <w:sz w:val="22"/>
          <w:szCs w:val="22"/>
          <w:u w:val="single"/>
        </w:rPr>
        <w:t>et</w:t>
      </w:r>
      <w:r>
        <w:rPr>
          <w:sz w:val="22"/>
          <w:szCs w:val="22"/>
        </w:rPr>
        <w:t xml:space="preserve"> </w:t>
      </w:r>
      <w:r>
        <w:rPr>
          <w:sz w:val="22"/>
          <w:szCs w:val="22"/>
          <w:u w:val="single"/>
        </w:rPr>
        <w:t>seq</w:t>
      </w:r>
      <w:r>
        <w:rPr>
          <w:sz w:val="22"/>
          <w:szCs w:val="22"/>
        </w:rPr>
        <w:t>.), as amended and in effect from time to time, and any successor statute.</w:t>
      </w:r>
    </w:p>
    <w:p w14:paraId="5F636AF1" w14:textId="77777777" w:rsidR="00AF3CB5" w:rsidRDefault="007B757B">
      <w:pPr>
        <w:pStyle w:val="BodyText"/>
        <w:ind w:firstLine="720"/>
        <w:rPr>
          <w:sz w:val="22"/>
          <w:szCs w:val="22"/>
        </w:rPr>
      </w:pPr>
      <w:r>
        <w:rPr>
          <w:sz w:val="22"/>
          <w:szCs w:val="22"/>
        </w:rPr>
        <w:t>“</w:t>
      </w:r>
      <w:r>
        <w:rPr>
          <w:b/>
          <w:sz w:val="22"/>
          <w:szCs w:val="22"/>
          <w:u w:val="single"/>
        </w:rPr>
        <w:t>Completion Date</w:t>
      </w:r>
      <w:r>
        <w:rPr>
          <w:sz w:val="22"/>
          <w:szCs w:val="22"/>
        </w:rPr>
        <w:t xml:space="preserve">” shall mean the date that is ____________ (__) months from the </w:t>
      </w:r>
      <w:r>
        <w:rPr>
          <w:b/>
          <w:sz w:val="22"/>
          <w:szCs w:val="22"/>
        </w:rPr>
        <w:t>[date hereof][Commencement Date]</w:t>
      </w:r>
      <w:r>
        <w:rPr>
          <w:sz w:val="22"/>
          <w:szCs w:val="22"/>
        </w:rPr>
        <w:t>,</w:t>
      </w:r>
      <w:r>
        <w:rPr>
          <w:b/>
          <w:sz w:val="22"/>
          <w:szCs w:val="22"/>
        </w:rPr>
        <w:t xml:space="preserve"> </w:t>
      </w:r>
      <w:r>
        <w:rPr>
          <w:sz w:val="22"/>
          <w:szCs w:val="22"/>
        </w:rPr>
        <w:t xml:space="preserve">as such date may be extended as the result of Force Majeure by a period not to exceed sixty (60) days, but regardless of the existence or occurrence of Force </w:t>
      </w:r>
      <w:r>
        <w:rPr>
          <w:sz w:val="22"/>
          <w:szCs w:val="22"/>
        </w:rPr>
        <w:t>Majeure, in no event later than [</w:t>
      </w:r>
      <w:r>
        <w:rPr>
          <w:b/>
          <w:sz w:val="22"/>
          <w:szCs w:val="22"/>
        </w:rPr>
        <w:t>either (a)</w:t>
      </w:r>
      <w:r>
        <w:rPr>
          <w:sz w:val="22"/>
          <w:szCs w:val="22"/>
        </w:rPr>
        <w:t>] the Maturity Date [</w:t>
      </w:r>
      <w:r>
        <w:rPr>
          <w:b/>
          <w:sz w:val="22"/>
          <w:szCs w:val="22"/>
        </w:rPr>
        <w:t xml:space="preserve">or (b) the date required for such completion of construction under the ___________ </w:t>
      </w:r>
      <w:r>
        <w:rPr>
          <w:b/>
          <w:iCs/>
          <w:sz w:val="22"/>
          <w:szCs w:val="22"/>
        </w:rPr>
        <w:t>Permanent Loan Commitment; purchase and sale agreement; major lease(s); etc.]</w:t>
      </w:r>
      <w:r>
        <w:rPr>
          <w:sz w:val="22"/>
          <w:szCs w:val="22"/>
        </w:rPr>
        <w:t>.</w:t>
      </w:r>
    </w:p>
    <w:p w14:paraId="5F636AF2" w14:textId="77777777" w:rsidR="00195EC2" w:rsidRPr="00195EC2" w:rsidRDefault="007B757B">
      <w:pPr>
        <w:pStyle w:val="BodyText"/>
        <w:ind w:firstLine="720"/>
        <w:rPr>
          <w:b/>
          <w:sz w:val="22"/>
          <w:szCs w:val="22"/>
        </w:rPr>
      </w:pPr>
      <w:r w:rsidRPr="00195EC2">
        <w:rPr>
          <w:b/>
          <w:sz w:val="22"/>
          <w:szCs w:val="22"/>
        </w:rPr>
        <w:lastRenderedPageBreak/>
        <w:t>[“</w:t>
      </w:r>
      <w:r w:rsidRPr="00195EC2">
        <w:rPr>
          <w:b/>
          <w:sz w:val="22"/>
          <w:szCs w:val="22"/>
          <w:u w:val="single"/>
        </w:rPr>
        <w:t>Compliance Certificate</w:t>
      </w:r>
      <w:r w:rsidRPr="00195EC2">
        <w:rPr>
          <w:b/>
          <w:sz w:val="22"/>
          <w:szCs w:val="22"/>
        </w:rPr>
        <w:t>” shal</w:t>
      </w:r>
      <w:r w:rsidRPr="00195EC2">
        <w:rPr>
          <w:b/>
          <w:sz w:val="22"/>
          <w:szCs w:val="22"/>
        </w:rPr>
        <w:t xml:space="preserve">l mean a certificate executed on behalf of the Borrower by a Responsible Officer in the form of, and containing the certifications set forth in, the certificate attached hereto as </w:t>
      </w:r>
      <w:r w:rsidRPr="00195EC2">
        <w:rPr>
          <w:b/>
          <w:sz w:val="22"/>
          <w:szCs w:val="22"/>
          <w:u w:val="single"/>
        </w:rPr>
        <w:t>Exhibit C</w:t>
      </w:r>
      <w:r w:rsidRPr="00195EC2">
        <w:rPr>
          <w:b/>
          <w:sz w:val="22"/>
          <w:szCs w:val="22"/>
        </w:rPr>
        <w:t>.]</w:t>
      </w:r>
    </w:p>
    <w:p w14:paraId="5F636AF3" w14:textId="77777777" w:rsidR="00AF3CB5" w:rsidRDefault="007B757B">
      <w:pPr>
        <w:pStyle w:val="BodyText"/>
        <w:ind w:firstLine="720"/>
        <w:rPr>
          <w:sz w:val="22"/>
          <w:szCs w:val="22"/>
        </w:rPr>
      </w:pPr>
      <w:r>
        <w:rPr>
          <w:sz w:val="22"/>
          <w:szCs w:val="22"/>
        </w:rPr>
        <w:t>“</w:t>
      </w:r>
      <w:r>
        <w:rPr>
          <w:b/>
          <w:sz w:val="22"/>
          <w:szCs w:val="22"/>
          <w:u w:val="single"/>
        </w:rPr>
        <w:t>Construction Contract</w:t>
      </w:r>
      <w:r>
        <w:rPr>
          <w:sz w:val="22"/>
          <w:szCs w:val="22"/>
        </w:rPr>
        <w:t>” shall mean the general contractor’s agre</w:t>
      </w:r>
      <w:r>
        <w:rPr>
          <w:sz w:val="22"/>
          <w:szCs w:val="22"/>
        </w:rPr>
        <w:t xml:space="preserve">ement dated as of ____________ by and between Borrower, as owner, and ________________________ as general contractor, or any contract for the development of the Land and/or the construction of the Improvements made by Borrower and a general contractor and </w:t>
      </w:r>
      <w:r>
        <w:rPr>
          <w:sz w:val="22"/>
          <w:szCs w:val="22"/>
        </w:rPr>
        <w:t>approved in writing by Lender.</w:t>
      </w:r>
    </w:p>
    <w:p w14:paraId="5F636AF4" w14:textId="77777777" w:rsidR="00AF3CB5" w:rsidRDefault="007B757B">
      <w:pPr>
        <w:pStyle w:val="BodyText"/>
        <w:ind w:firstLine="720"/>
        <w:rPr>
          <w:sz w:val="22"/>
          <w:szCs w:val="22"/>
        </w:rPr>
      </w:pPr>
      <w:r>
        <w:rPr>
          <w:sz w:val="22"/>
          <w:szCs w:val="22"/>
        </w:rPr>
        <w:t>“</w:t>
      </w:r>
      <w:r>
        <w:rPr>
          <w:b/>
          <w:sz w:val="22"/>
          <w:szCs w:val="22"/>
          <w:u w:val="single"/>
        </w:rPr>
        <w:t>Construction Management Contract</w:t>
      </w:r>
      <w:r>
        <w:rPr>
          <w:sz w:val="22"/>
          <w:szCs w:val="22"/>
        </w:rPr>
        <w:t>” shall mean the Construction Manager’s agreement dated _______________ by and between Borrower, as owner, and _____________________, as Construction Manager, or any contract made for manageme</w:t>
      </w:r>
      <w:r>
        <w:rPr>
          <w:sz w:val="22"/>
          <w:szCs w:val="22"/>
        </w:rPr>
        <w:t>nt services associated with the development of the Land and/or the construction of the Improvements made by Borrower and a Construction Manager and approved in writing by Lender.</w:t>
      </w:r>
    </w:p>
    <w:p w14:paraId="5F636AF5" w14:textId="77777777" w:rsidR="00AF3CB5" w:rsidRDefault="007B757B">
      <w:pPr>
        <w:pStyle w:val="BodyText"/>
        <w:ind w:firstLine="720"/>
        <w:rPr>
          <w:sz w:val="22"/>
          <w:szCs w:val="22"/>
        </w:rPr>
      </w:pPr>
      <w:r>
        <w:rPr>
          <w:sz w:val="22"/>
          <w:szCs w:val="22"/>
        </w:rPr>
        <w:t>“</w:t>
      </w:r>
      <w:r>
        <w:rPr>
          <w:b/>
          <w:sz w:val="22"/>
          <w:szCs w:val="22"/>
          <w:u w:val="single"/>
        </w:rPr>
        <w:t>Construction Manager</w:t>
      </w:r>
      <w:r>
        <w:rPr>
          <w:sz w:val="22"/>
          <w:szCs w:val="22"/>
        </w:rPr>
        <w:t>” shall mean the construction manager named in the Const</w:t>
      </w:r>
      <w:r>
        <w:rPr>
          <w:sz w:val="22"/>
          <w:szCs w:val="22"/>
        </w:rPr>
        <w:t>ruction Management Contract, if any, or any such other construction manager as may be expressly consented to or approved by the Lender in writing prior to Borrower’s engagement of such other construction manager.</w:t>
      </w:r>
    </w:p>
    <w:p w14:paraId="5F636AF6" w14:textId="77777777" w:rsidR="00B37FCF" w:rsidRDefault="007B757B" w:rsidP="00B37FCF">
      <w:pPr>
        <w:pStyle w:val="BodyText"/>
        <w:ind w:firstLine="720"/>
        <w:rPr>
          <w:sz w:val="22"/>
          <w:szCs w:val="22"/>
        </w:rPr>
      </w:pPr>
      <w:r>
        <w:rPr>
          <w:sz w:val="22"/>
          <w:szCs w:val="22"/>
        </w:rPr>
        <w:t>“</w:t>
      </w:r>
      <w:r>
        <w:rPr>
          <w:b/>
          <w:sz w:val="22"/>
          <w:szCs w:val="22"/>
          <w:u w:val="single"/>
        </w:rPr>
        <w:t>Control</w:t>
      </w:r>
      <w:r>
        <w:rPr>
          <w:sz w:val="22"/>
          <w:szCs w:val="22"/>
        </w:rPr>
        <w:t xml:space="preserve">” shall mean the </w:t>
      </w:r>
      <w:r w:rsidR="00B27DCD">
        <w:rPr>
          <w:sz w:val="22"/>
          <w:szCs w:val="22"/>
        </w:rPr>
        <w:t xml:space="preserve">possession of the </w:t>
      </w:r>
      <w:r>
        <w:rPr>
          <w:sz w:val="22"/>
          <w:szCs w:val="22"/>
        </w:rPr>
        <w:t xml:space="preserve">power, directly or indirectly, to direct or cause the direction of the management and policies of a Person, whether through the ability to exercise voting power, by </w:t>
      </w:r>
      <w:r w:rsidR="00B27DCD">
        <w:rPr>
          <w:sz w:val="22"/>
          <w:szCs w:val="22"/>
        </w:rPr>
        <w:t xml:space="preserve">control </w:t>
      </w:r>
      <w:r>
        <w:rPr>
          <w:sz w:val="22"/>
          <w:szCs w:val="22"/>
        </w:rPr>
        <w:t>or otherwise. The terms “</w:t>
      </w:r>
      <w:r>
        <w:rPr>
          <w:b/>
          <w:sz w:val="22"/>
          <w:szCs w:val="22"/>
          <w:u w:val="single"/>
        </w:rPr>
        <w:t>Controlling</w:t>
      </w:r>
      <w:r>
        <w:rPr>
          <w:sz w:val="22"/>
          <w:szCs w:val="22"/>
        </w:rPr>
        <w:t>”, “</w:t>
      </w:r>
      <w:r>
        <w:rPr>
          <w:b/>
          <w:sz w:val="22"/>
          <w:szCs w:val="22"/>
          <w:u w:val="single"/>
        </w:rPr>
        <w:t>Controlled b</w:t>
      </w:r>
      <w:r w:rsidRPr="00B27DCD">
        <w:rPr>
          <w:b/>
          <w:sz w:val="22"/>
          <w:szCs w:val="22"/>
          <w:u w:val="single"/>
        </w:rPr>
        <w:t>y</w:t>
      </w:r>
      <w:r>
        <w:rPr>
          <w:sz w:val="22"/>
          <w:szCs w:val="22"/>
        </w:rPr>
        <w:t>”, and “</w:t>
      </w:r>
      <w:r>
        <w:rPr>
          <w:b/>
          <w:sz w:val="22"/>
          <w:szCs w:val="22"/>
          <w:u w:val="single"/>
        </w:rPr>
        <w:t>under common Control w</w:t>
      </w:r>
      <w:r>
        <w:rPr>
          <w:b/>
          <w:sz w:val="22"/>
          <w:szCs w:val="22"/>
          <w:u w:val="single"/>
        </w:rPr>
        <w:t>ith</w:t>
      </w:r>
      <w:r>
        <w:rPr>
          <w:sz w:val="22"/>
          <w:szCs w:val="22"/>
        </w:rPr>
        <w:t>” have meanings correlative thereto.</w:t>
      </w:r>
    </w:p>
    <w:p w14:paraId="5F636AF7" w14:textId="77777777" w:rsidR="00B37FCF" w:rsidRDefault="007B757B" w:rsidP="00B37FCF">
      <w:pPr>
        <w:pStyle w:val="BodyText"/>
        <w:ind w:firstLine="720"/>
        <w:rPr>
          <w:sz w:val="22"/>
          <w:szCs w:val="22"/>
        </w:rPr>
      </w:pPr>
      <w:r w:rsidRPr="00794FF9">
        <w:rPr>
          <w:sz w:val="22"/>
          <w:szCs w:val="22"/>
        </w:rPr>
        <w:t>“</w:t>
      </w:r>
      <w:r w:rsidRPr="00A97A5A">
        <w:rPr>
          <w:b/>
          <w:sz w:val="22"/>
          <w:szCs w:val="22"/>
          <w:u w:val="single"/>
        </w:rPr>
        <w:t>Daily Simple SOFR</w:t>
      </w:r>
      <w:r w:rsidRPr="00794FF9">
        <w:rPr>
          <w:sz w:val="22"/>
          <w:szCs w:val="22"/>
        </w:rPr>
        <w:t>”</w:t>
      </w:r>
      <w:r w:rsidRPr="00794FF9">
        <w:rPr>
          <w:rStyle w:val="FootnoteReference"/>
        </w:rPr>
        <w:t xml:space="preserve"> </w:t>
      </w:r>
      <w:r>
        <w:rPr>
          <w:sz w:val="22"/>
          <w:szCs w:val="22"/>
          <w:lang w:val="en-GB"/>
        </w:rPr>
        <w:t>shall mean, for any day (a “</w:t>
      </w:r>
      <w:r w:rsidRPr="00A97A5A">
        <w:rPr>
          <w:b/>
          <w:sz w:val="22"/>
          <w:szCs w:val="22"/>
          <w:u w:val="single"/>
          <w:lang w:val="en-GB"/>
        </w:rPr>
        <w:t>SOFR Rate Day</w:t>
      </w:r>
      <w:r>
        <w:rPr>
          <w:sz w:val="22"/>
          <w:szCs w:val="22"/>
          <w:lang w:val="en-GB"/>
        </w:rPr>
        <w:t>”),</w:t>
      </w:r>
      <w:r w:rsidRPr="00794FF9">
        <w:rPr>
          <w:sz w:val="22"/>
          <w:szCs w:val="22"/>
          <w:lang w:val="en-GB"/>
        </w:rPr>
        <w:t xml:space="preserve"> </w:t>
      </w:r>
      <w:r w:rsidRPr="00C7643C">
        <w:rPr>
          <w:sz w:val="22"/>
          <w:szCs w:val="22"/>
          <w:lang w:val="en-GB"/>
        </w:rPr>
        <w:t xml:space="preserve">a rate per annum equal to the greater of (a) </w:t>
      </w:r>
      <w:r>
        <w:rPr>
          <w:sz w:val="22"/>
          <w:szCs w:val="22"/>
        </w:rPr>
        <w:t>SOFR</w:t>
      </w:r>
      <w:r w:rsidRPr="00E954BA">
        <w:rPr>
          <w:sz w:val="22"/>
          <w:szCs w:val="22"/>
        </w:rPr>
        <w:t xml:space="preserve"> for the day </w:t>
      </w:r>
      <w:r>
        <w:rPr>
          <w:sz w:val="22"/>
          <w:szCs w:val="22"/>
        </w:rPr>
        <w:t>(such day “</w:t>
      </w:r>
      <w:r w:rsidRPr="00A97A5A">
        <w:rPr>
          <w:b/>
          <w:iCs/>
          <w:szCs w:val="22"/>
          <w:u w:val="single"/>
        </w:rPr>
        <w:t>SOFR Determination Date</w:t>
      </w:r>
      <w:r>
        <w:rPr>
          <w:sz w:val="22"/>
          <w:szCs w:val="22"/>
        </w:rPr>
        <w:t xml:space="preserve">”) </w:t>
      </w:r>
      <w:r w:rsidRPr="00E954BA">
        <w:rPr>
          <w:sz w:val="22"/>
          <w:szCs w:val="22"/>
        </w:rPr>
        <w:t>that is</w:t>
      </w:r>
      <w:r>
        <w:rPr>
          <w:sz w:val="22"/>
          <w:szCs w:val="22"/>
          <w:lang w:val="en-GB"/>
        </w:rPr>
        <w:t xml:space="preserve"> </w:t>
      </w:r>
      <w:r>
        <w:rPr>
          <w:szCs w:val="22"/>
          <w:lang w:val="en-GB"/>
        </w:rPr>
        <w:t>[</w:t>
      </w:r>
      <w:r w:rsidRPr="00A97A5A">
        <w:rPr>
          <w:b/>
          <w:szCs w:val="22"/>
          <w:highlight w:val="yellow"/>
          <w:lang w:val="en-GB"/>
        </w:rPr>
        <w:t>two][five</w:t>
      </w:r>
      <w:r>
        <w:rPr>
          <w:szCs w:val="22"/>
          <w:lang w:val="en-GB"/>
        </w:rPr>
        <w:t>]</w:t>
      </w:r>
      <w:r>
        <w:rPr>
          <w:rStyle w:val="FootnoteReference"/>
          <w:szCs w:val="22"/>
          <w:lang w:val="en-GB"/>
        </w:rPr>
        <w:footnoteReference w:id="6"/>
      </w:r>
      <w:r>
        <w:rPr>
          <w:szCs w:val="22"/>
          <w:lang w:val="en-GB"/>
        </w:rPr>
        <w:t xml:space="preserve"> </w:t>
      </w:r>
      <w:r>
        <w:rPr>
          <w:sz w:val="22"/>
          <w:szCs w:val="22"/>
          <w:lang w:val="en-GB"/>
        </w:rPr>
        <w:t xml:space="preserve">U.S. Government Securities </w:t>
      </w:r>
      <w:r w:rsidRPr="00CD357F">
        <w:rPr>
          <w:sz w:val="22"/>
          <w:szCs w:val="22"/>
          <w:lang w:val="en-GB"/>
        </w:rPr>
        <w:t xml:space="preserve">Business </w:t>
      </w:r>
      <w:r>
        <w:rPr>
          <w:sz w:val="22"/>
          <w:szCs w:val="22"/>
          <w:lang w:val="en-GB"/>
        </w:rPr>
        <w:t>Days prior to (i) if such SOFR Rate</w:t>
      </w:r>
      <w:r w:rsidRPr="00CD357F">
        <w:rPr>
          <w:sz w:val="22"/>
          <w:szCs w:val="22"/>
          <w:lang w:val="en-GB"/>
        </w:rPr>
        <w:t xml:space="preserve"> Day</w:t>
      </w:r>
      <w:r>
        <w:rPr>
          <w:sz w:val="22"/>
          <w:szCs w:val="22"/>
          <w:lang w:val="en-GB"/>
        </w:rPr>
        <w:t xml:space="preserve"> is a U.S. Government Securities Business Day, such SOFR Rate Day or (ii) if such SOFR Rate Day is not a U.S. Government Securities Business Day, the U.S. Government Securities Busi</w:t>
      </w:r>
      <w:r>
        <w:rPr>
          <w:sz w:val="22"/>
          <w:szCs w:val="22"/>
          <w:lang w:val="en-GB"/>
        </w:rPr>
        <w:t xml:space="preserve">ness Day immediately preceding such SOFR Rate Day, in each case, as such SOFR is published by the SOFR Administrator on the SOFR Administrator’s Website, </w:t>
      </w:r>
      <w:r w:rsidRPr="00C7643C">
        <w:rPr>
          <w:sz w:val="22"/>
          <w:szCs w:val="22"/>
        </w:rPr>
        <w:t xml:space="preserve">and (b) </w:t>
      </w:r>
      <w:r>
        <w:rPr>
          <w:sz w:val="22"/>
          <w:szCs w:val="22"/>
        </w:rPr>
        <w:t>the Floor</w:t>
      </w:r>
      <w:r w:rsidRPr="00C7643C">
        <w:rPr>
          <w:sz w:val="22"/>
          <w:szCs w:val="22"/>
        </w:rPr>
        <w:t>.</w:t>
      </w:r>
      <w:r>
        <w:rPr>
          <w:sz w:val="22"/>
          <w:szCs w:val="22"/>
          <w:lang w:val="en-GB"/>
        </w:rPr>
        <w:t xml:space="preserve">  If by 5:00 pm (New York City time) on the second (2</w:t>
      </w:r>
      <w:r w:rsidRPr="00E9172A">
        <w:rPr>
          <w:sz w:val="22"/>
          <w:szCs w:val="22"/>
          <w:vertAlign w:val="superscript"/>
          <w:lang w:val="en-GB"/>
        </w:rPr>
        <w:t>nd</w:t>
      </w:r>
      <w:r>
        <w:rPr>
          <w:sz w:val="22"/>
          <w:szCs w:val="22"/>
          <w:lang w:val="en-GB"/>
        </w:rPr>
        <w:t xml:space="preserve">) U.S. Government Securities </w:t>
      </w:r>
      <w:r>
        <w:rPr>
          <w:sz w:val="22"/>
          <w:szCs w:val="22"/>
          <w:lang w:val="en-GB"/>
        </w:rPr>
        <w:t>Business Day</w:t>
      </w:r>
      <w:r>
        <w:rPr>
          <w:szCs w:val="22"/>
          <w:lang w:val="en-GB"/>
        </w:rPr>
        <w:t xml:space="preserve"> immediately following any SOFR Determination Date</w:t>
      </w:r>
      <w:r>
        <w:rPr>
          <w:sz w:val="22"/>
          <w:szCs w:val="22"/>
          <w:lang w:val="en-GB"/>
        </w:rPr>
        <w:t>, t</w:t>
      </w:r>
      <w:r>
        <w:rPr>
          <w:szCs w:val="22"/>
          <w:lang w:val="en-GB"/>
        </w:rPr>
        <w:t xml:space="preserve">he SOFR in respect of such SOFR Determination Date </w:t>
      </w:r>
      <w:r>
        <w:rPr>
          <w:sz w:val="22"/>
          <w:szCs w:val="22"/>
          <w:lang w:val="en-GB"/>
        </w:rPr>
        <w:t>has not been published on the SOFR Administrator’s Website and a Benchmark Replacement Date with respect to the Daily Simple SOFR has not oc</w:t>
      </w:r>
      <w:r>
        <w:rPr>
          <w:sz w:val="22"/>
          <w:szCs w:val="22"/>
          <w:lang w:val="en-GB"/>
        </w:rPr>
        <w:t>curr</w:t>
      </w:r>
      <w:r>
        <w:rPr>
          <w:szCs w:val="22"/>
          <w:lang w:val="en-GB"/>
        </w:rPr>
        <w:t xml:space="preserve">ed, then the SOFR for such SOFR Determination Date </w:t>
      </w:r>
      <w:r>
        <w:rPr>
          <w:sz w:val="22"/>
          <w:szCs w:val="22"/>
          <w:lang w:val="en-GB"/>
        </w:rPr>
        <w:t xml:space="preserve">will be the SOFR as published in respect of the first preceding U.S. Government Securities Business Day for which such SOFR was published on the SOFR Administrator’s Website; </w:t>
      </w:r>
      <w:r w:rsidRPr="00E9172A">
        <w:rPr>
          <w:sz w:val="22"/>
          <w:szCs w:val="22"/>
          <w:u w:val="single"/>
          <w:lang w:val="en-GB"/>
        </w:rPr>
        <w:t>provided</w:t>
      </w:r>
      <w:r>
        <w:rPr>
          <w:sz w:val="22"/>
          <w:szCs w:val="22"/>
          <w:lang w:val="en-GB"/>
        </w:rPr>
        <w:t xml:space="preserve"> that any SOFR det</w:t>
      </w:r>
      <w:r>
        <w:rPr>
          <w:sz w:val="22"/>
          <w:szCs w:val="22"/>
          <w:lang w:val="en-GB"/>
        </w:rPr>
        <w:t>ermined pursuant to this sentence shall be utilized for purposes of calculation of Dail</w:t>
      </w:r>
      <w:r>
        <w:rPr>
          <w:szCs w:val="22"/>
          <w:lang w:val="en-GB"/>
        </w:rPr>
        <w:t xml:space="preserve">y Simple SOFR for no more than three (3) </w:t>
      </w:r>
      <w:r>
        <w:rPr>
          <w:sz w:val="22"/>
          <w:szCs w:val="22"/>
          <w:lang w:val="en-GB"/>
        </w:rPr>
        <w:t xml:space="preserve">consecutive SOFR Rate Days.  </w:t>
      </w:r>
      <w:r w:rsidRPr="0016051E">
        <w:rPr>
          <w:sz w:val="22"/>
          <w:szCs w:val="22"/>
        </w:rPr>
        <w:t xml:space="preserve">Any change in </w:t>
      </w:r>
      <w:r>
        <w:rPr>
          <w:sz w:val="22"/>
          <w:szCs w:val="22"/>
        </w:rPr>
        <w:t xml:space="preserve">Daily Simple SOFR </w:t>
      </w:r>
      <w:r w:rsidRPr="0016051E">
        <w:rPr>
          <w:sz w:val="22"/>
          <w:szCs w:val="22"/>
        </w:rPr>
        <w:t xml:space="preserve">due to a change in </w:t>
      </w:r>
      <w:r>
        <w:rPr>
          <w:sz w:val="22"/>
          <w:szCs w:val="22"/>
        </w:rPr>
        <w:t>SOFR</w:t>
      </w:r>
      <w:r w:rsidRPr="0016051E">
        <w:rPr>
          <w:sz w:val="22"/>
          <w:szCs w:val="22"/>
        </w:rPr>
        <w:t xml:space="preserve"> shall be effective from and including the e</w:t>
      </w:r>
      <w:r w:rsidRPr="0016051E">
        <w:rPr>
          <w:sz w:val="22"/>
          <w:szCs w:val="22"/>
        </w:rPr>
        <w:t>ffective date o</w:t>
      </w:r>
      <w:r>
        <w:rPr>
          <w:sz w:val="22"/>
          <w:szCs w:val="22"/>
        </w:rPr>
        <w:t>f such change in SOFR</w:t>
      </w:r>
      <w:r w:rsidRPr="00C7643C">
        <w:rPr>
          <w:sz w:val="22"/>
          <w:szCs w:val="22"/>
          <w:lang w:val="en-GB"/>
        </w:rPr>
        <w:t xml:space="preserve"> without notice to Borrower.</w:t>
      </w:r>
    </w:p>
    <w:p w14:paraId="5F636AF8" w14:textId="77777777" w:rsidR="00AF3CB5" w:rsidRPr="007B3992" w:rsidRDefault="007B757B">
      <w:pPr>
        <w:spacing w:after="240"/>
        <w:ind w:firstLine="720"/>
        <w:rPr>
          <w:b/>
          <w:sz w:val="22"/>
          <w:szCs w:val="22"/>
        </w:rPr>
      </w:pPr>
      <w:r>
        <w:rPr>
          <w:sz w:val="22"/>
          <w:szCs w:val="22"/>
        </w:rPr>
        <w:t>[</w:t>
      </w:r>
      <w:r>
        <w:rPr>
          <w:b/>
          <w:sz w:val="22"/>
          <w:szCs w:val="22"/>
        </w:rPr>
        <w:t>“</w:t>
      </w:r>
      <w:r>
        <w:rPr>
          <w:b/>
          <w:sz w:val="22"/>
          <w:szCs w:val="22"/>
          <w:u w:val="single"/>
        </w:rPr>
        <w:t>Debt Service</w:t>
      </w:r>
      <w:r>
        <w:rPr>
          <w:b/>
          <w:sz w:val="22"/>
          <w:szCs w:val="22"/>
        </w:rPr>
        <w:t xml:space="preserve">” shall mean, for any period of measurement hereunder, the sum of all principal and interest payments that would be due and payable over such period of calculation with </w:t>
      </w:r>
      <w:r>
        <w:rPr>
          <w:b/>
          <w:sz w:val="22"/>
          <w:szCs w:val="22"/>
        </w:rPr>
        <w:t>respect to the Loan, assuming amortization of the outstanding principal balance of the Loan</w:t>
      </w:r>
      <w:r w:rsidR="007B3992">
        <w:rPr>
          <w:b/>
          <w:sz w:val="22"/>
          <w:szCs w:val="22"/>
        </w:rPr>
        <w:t xml:space="preserve"> plus any amounts remaining that may be advanced under the Loan</w:t>
      </w:r>
      <w:r>
        <w:rPr>
          <w:b/>
          <w:sz w:val="22"/>
          <w:szCs w:val="22"/>
        </w:rPr>
        <w:t xml:space="preserve"> over a [______ (___)] year period (regardless of whether such payment is required during such period </w:t>
      </w:r>
      <w:r>
        <w:rPr>
          <w:b/>
          <w:sz w:val="22"/>
          <w:szCs w:val="22"/>
        </w:rPr>
        <w:t xml:space="preserve">under the Loan Documents) with a per annum interest rate equal to the greatest of (i) [____] basis points above the ask yield of the 10 Year United States Treasury note as of the close of business on the Business Day preceding the </w:t>
      </w:r>
      <w:r>
        <w:rPr>
          <w:b/>
          <w:sz w:val="22"/>
          <w:szCs w:val="22"/>
        </w:rPr>
        <w:lastRenderedPageBreak/>
        <w:t>date of calculation, as a</w:t>
      </w:r>
      <w:r>
        <w:rPr>
          <w:b/>
          <w:sz w:val="22"/>
          <w:szCs w:val="22"/>
        </w:rPr>
        <w:t>nnounced on Bloomberg.com or another reliable source reasonably selected by Lender, (ii) [_______ percent (_____%)], or (iii) the actual interest rate on the Loan in effect at the date of such calculation.</w:t>
      </w:r>
      <w:r>
        <w:rPr>
          <w:sz w:val="22"/>
          <w:szCs w:val="22"/>
        </w:rPr>
        <w:t>]</w:t>
      </w:r>
    </w:p>
    <w:p w14:paraId="5F636AF9" w14:textId="77777777" w:rsidR="00AF3CB5" w:rsidRDefault="007B757B">
      <w:pPr>
        <w:pStyle w:val="BodyText"/>
        <w:ind w:firstLine="720"/>
        <w:rPr>
          <w:b/>
          <w:sz w:val="22"/>
          <w:szCs w:val="22"/>
        </w:rPr>
      </w:pPr>
      <w:r>
        <w:rPr>
          <w:b/>
          <w:sz w:val="22"/>
          <w:szCs w:val="22"/>
        </w:rPr>
        <w:t>[“</w:t>
      </w:r>
      <w:r>
        <w:rPr>
          <w:b/>
          <w:sz w:val="22"/>
          <w:szCs w:val="22"/>
          <w:u w:val="single"/>
        </w:rPr>
        <w:t>Debt Service Coverage Ratio</w:t>
      </w:r>
      <w:r>
        <w:rPr>
          <w:b/>
          <w:sz w:val="22"/>
          <w:szCs w:val="22"/>
        </w:rPr>
        <w:t>” shall mean for suc</w:t>
      </w:r>
      <w:r>
        <w:rPr>
          <w:b/>
          <w:sz w:val="22"/>
          <w:szCs w:val="22"/>
        </w:rPr>
        <w:t>h period of computation, the Net Operating Income for that period, divided by Debt Service for such period.]</w:t>
      </w:r>
    </w:p>
    <w:p w14:paraId="5F636AFA" w14:textId="77777777" w:rsidR="00AF3CB5" w:rsidRDefault="007B757B">
      <w:pPr>
        <w:pStyle w:val="BodyText"/>
        <w:ind w:firstLine="720"/>
        <w:rPr>
          <w:b/>
          <w:sz w:val="22"/>
          <w:szCs w:val="22"/>
        </w:rPr>
      </w:pPr>
      <w:r>
        <w:rPr>
          <w:sz w:val="22"/>
          <w:szCs w:val="22"/>
        </w:rPr>
        <w:t>“</w:t>
      </w:r>
      <w:r>
        <w:rPr>
          <w:b/>
          <w:sz w:val="22"/>
          <w:szCs w:val="22"/>
          <w:u w:val="single"/>
        </w:rPr>
        <w:t>Debt Yield</w:t>
      </w:r>
      <w:r>
        <w:rPr>
          <w:sz w:val="22"/>
          <w:szCs w:val="22"/>
        </w:rPr>
        <w:t>” shall mean, as of any date of determination, the ratio, expressed as a percentage, between the Net Operating Income for the twelve (12</w:t>
      </w:r>
      <w:r>
        <w:rPr>
          <w:sz w:val="22"/>
          <w:szCs w:val="22"/>
        </w:rPr>
        <w:t>) month period preceding the date of calculation and [</w:t>
      </w:r>
      <w:r>
        <w:rPr>
          <w:b/>
          <w:sz w:val="22"/>
          <w:szCs w:val="22"/>
        </w:rPr>
        <w:t>the average outstanding principal balance of the Loan for such twelve (12) month period][ the outstanding principal balance of the Loan as of the date of determination</w:t>
      </w:r>
      <w:r>
        <w:rPr>
          <w:sz w:val="22"/>
          <w:szCs w:val="22"/>
        </w:rPr>
        <w:t>].</w:t>
      </w:r>
    </w:p>
    <w:p w14:paraId="5F636AFB" w14:textId="77777777" w:rsidR="00AF3CB5" w:rsidRDefault="007B757B">
      <w:pPr>
        <w:pStyle w:val="BodyText"/>
        <w:ind w:firstLine="720"/>
        <w:rPr>
          <w:sz w:val="22"/>
          <w:szCs w:val="22"/>
        </w:rPr>
      </w:pPr>
      <w:r>
        <w:rPr>
          <w:sz w:val="22"/>
          <w:szCs w:val="22"/>
        </w:rPr>
        <w:t>“</w:t>
      </w:r>
      <w:r>
        <w:rPr>
          <w:b/>
          <w:sz w:val="22"/>
          <w:szCs w:val="22"/>
          <w:u w:val="single"/>
        </w:rPr>
        <w:t>Debtor Relief Laws</w:t>
      </w:r>
      <w:r>
        <w:rPr>
          <w:sz w:val="22"/>
          <w:szCs w:val="22"/>
        </w:rPr>
        <w:t xml:space="preserve">” shall mean </w:t>
      </w:r>
      <w:r>
        <w:rPr>
          <w:sz w:val="22"/>
          <w:szCs w:val="22"/>
        </w:rPr>
        <w:t>the United States Bankruptcy Code, and all other liquidation, conservatorship, bankruptcy, assignment for the benefit of creditors, moratorium, rearrangement, receivership, insolvency, reorganization, or similar debtor relief laws of the United States or o</w:t>
      </w:r>
      <w:r>
        <w:rPr>
          <w:sz w:val="22"/>
          <w:szCs w:val="22"/>
        </w:rPr>
        <w:t>ther applicable jurisdictions from time to time in effect.</w:t>
      </w:r>
    </w:p>
    <w:p w14:paraId="5F636AFC" w14:textId="77777777" w:rsidR="00AF3CB5" w:rsidRDefault="007B757B">
      <w:pPr>
        <w:pStyle w:val="BodyText"/>
        <w:ind w:firstLine="720"/>
        <w:rPr>
          <w:sz w:val="22"/>
          <w:szCs w:val="22"/>
        </w:rPr>
      </w:pPr>
      <w:r>
        <w:rPr>
          <w:sz w:val="22"/>
          <w:szCs w:val="22"/>
        </w:rPr>
        <w:t>“</w:t>
      </w:r>
      <w:r>
        <w:rPr>
          <w:b/>
          <w:sz w:val="22"/>
          <w:szCs w:val="22"/>
          <w:u w:val="single"/>
        </w:rPr>
        <w:t>Default</w:t>
      </w:r>
      <w:r>
        <w:rPr>
          <w:sz w:val="22"/>
          <w:szCs w:val="22"/>
        </w:rPr>
        <w:t>” shall mean any condition or event that, with the giving of notice or the lapse of time or both, would constitute an Event of Default.</w:t>
      </w:r>
    </w:p>
    <w:p w14:paraId="5F636AFD" w14:textId="77777777" w:rsidR="00AF3CB5" w:rsidRDefault="007B757B">
      <w:pPr>
        <w:pStyle w:val="BodyText"/>
        <w:ind w:firstLine="720"/>
        <w:rPr>
          <w:sz w:val="22"/>
          <w:szCs w:val="22"/>
        </w:rPr>
      </w:pPr>
      <w:r>
        <w:rPr>
          <w:sz w:val="22"/>
          <w:szCs w:val="22"/>
        </w:rPr>
        <w:t>“</w:t>
      </w:r>
      <w:r>
        <w:rPr>
          <w:b/>
          <w:sz w:val="22"/>
          <w:szCs w:val="22"/>
          <w:u w:val="single"/>
        </w:rPr>
        <w:t>Default Interest</w:t>
      </w:r>
      <w:r>
        <w:rPr>
          <w:sz w:val="22"/>
          <w:szCs w:val="22"/>
        </w:rPr>
        <w:t>” shall have the meaning set forth i</w:t>
      </w:r>
      <w:r>
        <w:rPr>
          <w:sz w:val="22"/>
          <w:szCs w:val="22"/>
        </w:rPr>
        <w:t xml:space="preserve">n </w:t>
      </w:r>
      <w:r>
        <w:rPr>
          <w:sz w:val="22"/>
          <w:szCs w:val="22"/>
          <w:u w:val="single"/>
        </w:rPr>
        <w:t>Section 2.4</w:t>
      </w:r>
      <w:r>
        <w:rPr>
          <w:sz w:val="22"/>
          <w:szCs w:val="22"/>
        </w:rPr>
        <w:t>(</w:t>
      </w:r>
      <w:r>
        <w:rPr>
          <w:sz w:val="22"/>
          <w:szCs w:val="22"/>
          <w:u w:val="single"/>
        </w:rPr>
        <w:t>b</w:t>
      </w:r>
      <w:r>
        <w:rPr>
          <w:sz w:val="22"/>
          <w:szCs w:val="22"/>
        </w:rPr>
        <w:t>).</w:t>
      </w:r>
    </w:p>
    <w:p w14:paraId="5F636AFE" w14:textId="77777777" w:rsidR="00AF3CB5" w:rsidRDefault="007B757B">
      <w:pPr>
        <w:pStyle w:val="BodyText"/>
        <w:ind w:firstLine="720"/>
        <w:rPr>
          <w:b/>
          <w:sz w:val="22"/>
          <w:szCs w:val="22"/>
        </w:rPr>
      </w:pPr>
      <w:r>
        <w:rPr>
          <w:sz w:val="22"/>
          <w:szCs w:val="22"/>
        </w:rPr>
        <w:t>“</w:t>
      </w:r>
      <w:r>
        <w:rPr>
          <w:b/>
          <w:sz w:val="22"/>
          <w:szCs w:val="22"/>
          <w:u w:val="single"/>
        </w:rPr>
        <w:t>Default Rate</w:t>
      </w:r>
      <w:r>
        <w:rPr>
          <w:sz w:val="22"/>
          <w:szCs w:val="22"/>
        </w:rPr>
        <w:t xml:space="preserve">” shall mean the lesser of (a) the interest rate otherwise applicable to the Loan hereunder plus an additional 4% per annum, or (b) the highest rate of interest that lenders may contract for, charge or receive from borrowers </w:t>
      </w:r>
      <w:r>
        <w:rPr>
          <w:sz w:val="22"/>
          <w:szCs w:val="22"/>
        </w:rPr>
        <w:t xml:space="preserve">under Applicable Law for the use, forbearance or detention of money.  </w:t>
      </w:r>
    </w:p>
    <w:p w14:paraId="5F636AFF" w14:textId="77777777" w:rsidR="00AF3CB5" w:rsidRDefault="007B757B">
      <w:pPr>
        <w:pStyle w:val="BodyText"/>
        <w:ind w:firstLine="720"/>
        <w:rPr>
          <w:sz w:val="22"/>
          <w:szCs w:val="22"/>
        </w:rPr>
      </w:pPr>
      <w:r>
        <w:rPr>
          <w:sz w:val="22"/>
          <w:szCs w:val="22"/>
        </w:rPr>
        <w:t>“</w:t>
      </w:r>
      <w:r>
        <w:rPr>
          <w:b/>
          <w:sz w:val="22"/>
          <w:szCs w:val="22"/>
          <w:u w:val="single"/>
        </w:rPr>
        <w:t>Distribution</w:t>
      </w:r>
      <w:r>
        <w:rPr>
          <w:sz w:val="22"/>
          <w:szCs w:val="22"/>
        </w:rPr>
        <w:t xml:space="preserve">” shall have the meaning set forth in </w:t>
      </w:r>
      <w:r>
        <w:rPr>
          <w:sz w:val="22"/>
          <w:szCs w:val="22"/>
          <w:u w:val="single"/>
        </w:rPr>
        <w:t>Section 7.8(a)</w:t>
      </w:r>
      <w:r>
        <w:rPr>
          <w:sz w:val="22"/>
          <w:szCs w:val="22"/>
        </w:rPr>
        <w:t>.</w:t>
      </w:r>
    </w:p>
    <w:p w14:paraId="5F636B00" w14:textId="77777777" w:rsidR="00AF3CB5" w:rsidRDefault="007B757B">
      <w:pPr>
        <w:pStyle w:val="BodyText"/>
        <w:ind w:firstLine="720"/>
        <w:rPr>
          <w:sz w:val="22"/>
          <w:szCs w:val="22"/>
        </w:rPr>
      </w:pPr>
      <w:r>
        <w:rPr>
          <w:sz w:val="22"/>
          <w:szCs w:val="22"/>
        </w:rPr>
        <w:t>“</w:t>
      </w:r>
      <w:r>
        <w:rPr>
          <w:b/>
          <w:sz w:val="22"/>
          <w:szCs w:val="22"/>
          <w:u w:val="single"/>
        </w:rPr>
        <w:t>Dollar(s)</w:t>
      </w:r>
      <w:r>
        <w:rPr>
          <w:sz w:val="22"/>
          <w:szCs w:val="22"/>
        </w:rPr>
        <w:t>” and the sign “</w:t>
      </w:r>
      <w:r>
        <w:rPr>
          <w:b/>
          <w:sz w:val="22"/>
          <w:szCs w:val="22"/>
        </w:rPr>
        <w:t>$</w:t>
      </w:r>
      <w:r>
        <w:rPr>
          <w:sz w:val="22"/>
          <w:szCs w:val="22"/>
        </w:rPr>
        <w:t>” shall mean lawful money of the United States of America.</w:t>
      </w:r>
    </w:p>
    <w:p w14:paraId="5F636B01" w14:textId="77777777" w:rsidR="00BE157B" w:rsidRPr="000C4331" w:rsidRDefault="007B757B" w:rsidP="000C4331">
      <w:pPr>
        <w:pStyle w:val="BodyText"/>
        <w:ind w:firstLine="720"/>
        <w:rPr>
          <w:sz w:val="22"/>
          <w:szCs w:val="22"/>
        </w:rPr>
      </w:pPr>
      <w:r>
        <w:rPr>
          <w:sz w:val="22"/>
          <w:szCs w:val="22"/>
        </w:rPr>
        <w:t>“</w:t>
      </w:r>
      <w:r>
        <w:rPr>
          <w:b/>
          <w:sz w:val="22"/>
          <w:szCs w:val="22"/>
          <w:u w:val="single"/>
        </w:rPr>
        <w:t>Draw Request</w:t>
      </w:r>
      <w:r>
        <w:rPr>
          <w:sz w:val="22"/>
          <w:szCs w:val="22"/>
        </w:rPr>
        <w:t>” shall mean a prop</w:t>
      </w:r>
      <w:r>
        <w:rPr>
          <w:sz w:val="22"/>
          <w:szCs w:val="22"/>
        </w:rPr>
        <w:t>erly completed and executed written ap</w:t>
      </w:r>
      <w:r w:rsidR="00230983">
        <w:rPr>
          <w:sz w:val="22"/>
          <w:szCs w:val="22"/>
        </w:rPr>
        <w:t>plication by Borrower to Lender</w:t>
      </w:r>
      <w:r>
        <w:rPr>
          <w:sz w:val="22"/>
          <w:szCs w:val="22"/>
        </w:rPr>
        <w:t xml:space="preserve"> in the form of </w:t>
      </w:r>
      <w:r>
        <w:rPr>
          <w:sz w:val="22"/>
          <w:szCs w:val="22"/>
          <w:u w:val="single"/>
        </w:rPr>
        <w:t>Exhibit B</w:t>
      </w:r>
      <w:r>
        <w:rPr>
          <w:sz w:val="22"/>
          <w:szCs w:val="22"/>
        </w:rPr>
        <w:t xml:space="preserve"> attached hereto (or another form satisfactory to Lender) setting forth the </w:t>
      </w:r>
      <w:r w:rsidR="00230983">
        <w:rPr>
          <w:sz w:val="22"/>
          <w:szCs w:val="22"/>
        </w:rPr>
        <w:t xml:space="preserve">amount </w:t>
      </w:r>
      <w:r>
        <w:rPr>
          <w:sz w:val="22"/>
          <w:szCs w:val="22"/>
        </w:rPr>
        <w:t>of the Equity Deposit to be funded and/or Loan proceeds desired, and approved b</w:t>
      </w:r>
      <w:r>
        <w:rPr>
          <w:sz w:val="22"/>
          <w:szCs w:val="22"/>
        </w:rPr>
        <w:t>y the  Inspector.</w:t>
      </w:r>
    </w:p>
    <w:p w14:paraId="5F636B02" w14:textId="77777777" w:rsidR="00AF3CB5" w:rsidRDefault="007B757B" w:rsidP="00BE157B">
      <w:pPr>
        <w:pStyle w:val="BodyText"/>
        <w:ind w:firstLine="720"/>
        <w:rPr>
          <w:sz w:val="22"/>
          <w:szCs w:val="22"/>
        </w:rPr>
      </w:pPr>
      <w:r>
        <w:rPr>
          <w:sz w:val="22"/>
          <w:szCs w:val="22"/>
        </w:rPr>
        <w:t>“</w:t>
      </w:r>
      <w:r>
        <w:rPr>
          <w:b/>
          <w:sz w:val="22"/>
          <w:szCs w:val="22"/>
          <w:u w:val="single"/>
        </w:rPr>
        <w:t>Engineer</w:t>
      </w:r>
      <w:r>
        <w:rPr>
          <w:sz w:val="22"/>
          <w:szCs w:val="22"/>
        </w:rPr>
        <w:t>” shall mean the engineer named in the Engineer’s Contract, or any such other engineer as may be expressly consented to or approved by the Lender in writing prior to Borrower’s engagement of such other engineer.</w:t>
      </w:r>
    </w:p>
    <w:p w14:paraId="5F636B03" w14:textId="77777777" w:rsidR="00AF3CB5" w:rsidRDefault="007B757B">
      <w:pPr>
        <w:pStyle w:val="BodyText"/>
        <w:ind w:firstLine="720"/>
        <w:rPr>
          <w:sz w:val="22"/>
          <w:szCs w:val="22"/>
        </w:rPr>
      </w:pPr>
      <w:r>
        <w:rPr>
          <w:sz w:val="22"/>
          <w:szCs w:val="22"/>
        </w:rPr>
        <w:t>“</w:t>
      </w:r>
      <w:r>
        <w:rPr>
          <w:b/>
          <w:sz w:val="22"/>
          <w:szCs w:val="22"/>
          <w:u w:val="single"/>
        </w:rPr>
        <w:t>Engineer’s Contract</w:t>
      </w:r>
      <w:r>
        <w:rPr>
          <w:sz w:val="22"/>
          <w:szCs w:val="22"/>
        </w:rPr>
        <w:t xml:space="preserve">” shall mean that certain </w:t>
      </w:r>
      <w:r>
        <w:rPr>
          <w:b/>
          <w:sz w:val="22"/>
          <w:szCs w:val="22"/>
        </w:rPr>
        <w:t>[describe agreement]</w:t>
      </w:r>
      <w:r>
        <w:rPr>
          <w:sz w:val="22"/>
          <w:szCs w:val="22"/>
        </w:rPr>
        <w:t>.</w:t>
      </w:r>
    </w:p>
    <w:p w14:paraId="5F636B04" w14:textId="77777777" w:rsidR="00AF3CB5" w:rsidRDefault="007B757B">
      <w:pPr>
        <w:pStyle w:val="BodyText"/>
        <w:ind w:firstLine="720"/>
        <w:rPr>
          <w:sz w:val="22"/>
          <w:szCs w:val="22"/>
        </w:rPr>
      </w:pPr>
      <w:r>
        <w:rPr>
          <w:sz w:val="22"/>
          <w:szCs w:val="22"/>
        </w:rPr>
        <w:t>“</w:t>
      </w:r>
      <w:r>
        <w:rPr>
          <w:b/>
          <w:sz w:val="22"/>
          <w:szCs w:val="22"/>
          <w:u w:val="single"/>
        </w:rPr>
        <w:t>Environmental Indemnification Agreement</w:t>
      </w:r>
      <w:r>
        <w:rPr>
          <w:sz w:val="22"/>
          <w:szCs w:val="22"/>
        </w:rPr>
        <w:t xml:space="preserve">” shall mean that certain Environmental Indemnification Agreement dated as of the Closing Date, by Borrower and </w:t>
      </w:r>
      <w:r>
        <w:rPr>
          <w:b/>
          <w:sz w:val="22"/>
          <w:szCs w:val="22"/>
        </w:rPr>
        <w:t>[Guarantor/all guarantors of the Loan</w:t>
      </w:r>
      <w:r>
        <w:rPr>
          <w:b/>
          <w:sz w:val="22"/>
          <w:szCs w:val="22"/>
        </w:rPr>
        <w:t>]</w:t>
      </w:r>
      <w:r>
        <w:rPr>
          <w:sz w:val="22"/>
          <w:szCs w:val="22"/>
        </w:rPr>
        <w:t xml:space="preserve"> in favor of Lender, as the same may be modified, amended, amended and restated or supplemented from time to time.</w:t>
      </w:r>
    </w:p>
    <w:p w14:paraId="5F636B05" w14:textId="77777777" w:rsidR="00AF3CB5" w:rsidRDefault="007B757B">
      <w:pPr>
        <w:pStyle w:val="BodyText"/>
        <w:ind w:firstLine="720"/>
        <w:rPr>
          <w:sz w:val="22"/>
          <w:szCs w:val="22"/>
        </w:rPr>
      </w:pPr>
      <w:r>
        <w:rPr>
          <w:sz w:val="22"/>
          <w:szCs w:val="22"/>
        </w:rPr>
        <w:t>“</w:t>
      </w:r>
      <w:r>
        <w:rPr>
          <w:b/>
          <w:sz w:val="22"/>
          <w:szCs w:val="22"/>
          <w:u w:val="single"/>
        </w:rPr>
        <w:t>Environmental Laws</w:t>
      </w:r>
      <w:r>
        <w:rPr>
          <w:sz w:val="22"/>
          <w:szCs w:val="22"/>
        </w:rPr>
        <w:t>” shall mean all laws, rules, regulations, codes, ordinances, orders, decrees, judgments, injunctions, notices or binding</w:t>
      </w:r>
      <w:r>
        <w:rPr>
          <w:sz w:val="22"/>
          <w:szCs w:val="22"/>
        </w:rPr>
        <w:t xml:space="preserve"> agreements issued, promulgated or entered into by or with any Governmental Authority and all common laws, relating in any way to human health, the environment, health and safety, preservation of natural resources, the management, Release or threatened Rel</w:t>
      </w:r>
      <w:r>
        <w:rPr>
          <w:sz w:val="22"/>
          <w:szCs w:val="22"/>
        </w:rPr>
        <w:t>ease of any Hazardous Material or to health and safety matters.</w:t>
      </w:r>
      <w:r>
        <w:rPr>
          <w:sz w:val="22"/>
          <w:szCs w:val="22"/>
        </w:rPr>
        <w:tab/>
      </w:r>
    </w:p>
    <w:p w14:paraId="5F636B06" w14:textId="77777777" w:rsidR="00AF3CB5" w:rsidRDefault="007B757B">
      <w:pPr>
        <w:pStyle w:val="BodyText"/>
        <w:ind w:firstLine="720"/>
        <w:rPr>
          <w:sz w:val="22"/>
          <w:szCs w:val="22"/>
        </w:rPr>
      </w:pPr>
      <w:r>
        <w:rPr>
          <w:sz w:val="22"/>
          <w:szCs w:val="22"/>
        </w:rPr>
        <w:lastRenderedPageBreak/>
        <w:t>“</w:t>
      </w:r>
      <w:r>
        <w:rPr>
          <w:b/>
          <w:sz w:val="22"/>
          <w:szCs w:val="22"/>
          <w:u w:val="single"/>
        </w:rPr>
        <w:t>Environmental Liability</w:t>
      </w:r>
      <w:r>
        <w:rPr>
          <w:sz w:val="22"/>
          <w:szCs w:val="22"/>
        </w:rPr>
        <w:t>” shall mean any liability, contingent or otherwise (including any liability for damages, costs of environmental investigation and remediation, costs of administrative</w:t>
      </w:r>
      <w:r>
        <w:rPr>
          <w:sz w:val="22"/>
          <w:szCs w:val="22"/>
        </w:rPr>
        <w:t xml:space="preserve"> oversight, fines, natural resource damages, penalties or indemnities), of Borrower directly or indirectly resulting from or based upon (i) any actual or alleged non-compliance with any Environmental Law, (ii) the generation, use, handling, transportation,</w:t>
      </w:r>
      <w:r>
        <w:rPr>
          <w:sz w:val="22"/>
          <w:szCs w:val="22"/>
        </w:rPr>
        <w:t xml:space="preserve"> storage, treatment or disposal of any Hazardous Materials, (iii) any actual or alleged exposure to any Hazardous Materials, (iv) the Release or threatened Release of any Hazardous Materials or (v) any contract, agreement or other consensual arrangement pu</w:t>
      </w:r>
      <w:r>
        <w:rPr>
          <w:sz w:val="22"/>
          <w:szCs w:val="22"/>
        </w:rPr>
        <w:t>rsuant to which liability is assumed or imposed with respect to any of the foregoing.</w:t>
      </w:r>
    </w:p>
    <w:p w14:paraId="5F636B07" w14:textId="77777777" w:rsidR="00AF3CB5" w:rsidRDefault="007B757B">
      <w:pPr>
        <w:pStyle w:val="BodyText"/>
        <w:ind w:firstLine="720"/>
        <w:rPr>
          <w:sz w:val="22"/>
          <w:szCs w:val="22"/>
        </w:rPr>
      </w:pPr>
      <w:r>
        <w:rPr>
          <w:sz w:val="22"/>
          <w:szCs w:val="22"/>
        </w:rPr>
        <w:t>“</w:t>
      </w:r>
      <w:r>
        <w:rPr>
          <w:b/>
          <w:sz w:val="22"/>
          <w:szCs w:val="22"/>
          <w:u w:val="single"/>
        </w:rPr>
        <w:t>Equity Deposit</w:t>
      </w:r>
      <w:r>
        <w:rPr>
          <w:sz w:val="22"/>
          <w:szCs w:val="22"/>
        </w:rPr>
        <w:t>” shall have the meaning provided in Section 2.2(d).</w:t>
      </w:r>
    </w:p>
    <w:p w14:paraId="5F636B08" w14:textId="77777777" w:rsidR="006455C9" w:rsidRDefault="007B757B">
      <w:pPr>
        <w:pStyle w:val="BodyText"/>
        <w:ind w:firstLine="720"/>
        <w:rPr>
          <w:sz w:val="22"/>
          <w:szCs w:val="22"/>
        </w:rPr>
      </w:pPr>
      <w:r w:rsidRPr="00263CA1">
        <w:rPr>
          <w:bCs/>
          <w:sz w:val="22"/>
          <w:szCs w:val="22"/>
        </w:rPr>
        <w:t>“</w:t>
      </w:r>
      <w:r w:rsidRPr="00263CA1">
        <w:rPr>
          <w:b/>
          <w:bCs/>
          <w:sz w:val="22"/>
          <w:szCs w:val="22"/>
          <w:u w:val="single"/>
        </w:rPr>
        <w:t>Equity Maintenance Requirement</w:t>
      </w:r>
      <w:r w:rsidRPr="00263CA1">
        <w:rPr>
          <w:bCs/>
          <w:sz w:val="22"/>
          <w:szCs w:val="22"/>
        </w:rPr>
        <w:t>”</w:t>
      </w:r>
      <w:r w:rsidRPr="00BF3A30">
        <w:rPr>
          <w:sz w:val="22"/>
          <w:szCs w:val="22"/>
        </w:rPr>
        <w:t xml:space="preserve"> </w:t>
      </w:r>
      <w:r w:rsidR="008A6D95">
        <w:rPr>
          <w:sz w:val="22"/>
          <w:szCs w:val="22"/>
        </w:rPr>
        <w:t>shall mean</w:t>
      </w:r>
      <w:r w:rsidR="008A6D95" w:rsidRPr="00BF3A30">
        <w:rPr>
          <w:sz w:val="22"/>
          <w:szCs w:val="22"/>
        </w:rPr>
        <w:t xml:space="preserve"> </w:t>
      </w:r>
      <w:r w:rsidRPr="00BF3A30">
        <w:rPr>
          <w:sz w:val="22"/>
          <w:szCs w:val="22"/>
        </w:rPr>
        <w:t>the requirement that Borrower maintain a minimum capital c</w:t>
      </w:r>
      <w:r w:rsidRPr="00BF3A30">
        <w:rPr>
          <w:sz w:val="22"/>
          <w:szCs w:val="22"/>
        </w:rPr>
        <w:t>ontribution invested in the Project of at least:  (i) _____________  (which amount is equal to 15% of the Property’s appraised, “as completed” value, as determined by Lender)</w:t>
      </w:r>
      <w:r>
        <w:rPr>
          <w:bCs/>
          <w:iCs/>
          <w:sz w:val="22"/>
          <w:szCs w:val="22"/>
          <w:vertAlign w:val="superscript"/>
        </w:rPr>
        <w:footnoteReference w:id="7"/>
      </w:r>
      <w:r w:rsidRPr="00BF3A30">
        <w:rPr>
          <w:sz w:val="22"/>
          <w:szCs w:val="22"/>
        </w:rPr>
        <w:t xml:space="preserve">, </w:t>
      </w:r>
      <w:r w:rsidRPr="00BF3A30">
        <w:rPr>
          <w:sz w:val="22"/>
          <w:szCs w:val="22"/>
          <w:u w:val="single"/>
        </w:rPr>
        <w:t>plus</w:t>
      </w:r>
      <w:r w:rsidRPr="00BF3A30">
        <w:rPr>
          <w:sz w:val="22"/>
          <w:szCs w:val="22"/>
        </w:rPr>
        <w:t xml:space="preserve"> (ii) any additional capital required pursuant to </w:t>
      </w:r>
      <w:r w:rsidRPr="00263CA1">
        <w:rPr>
          <w:sz w:val="22"/>
          <w:szCs w:val="22"/>
          <w:u w:val="single"/>
        </w:rPr>
        <w:t>Section 2.2(d)(ii)</w:t>
      </w:r>
      <w:r w:rsidRPr="00BF3A30">
        <w:rPr>
          <w:sz w:val="22"/>
          <w:szCs w:val="22"/>
        </w:rPr>
        <w:t xml:space="preserve"> hereo</w:t>
      </w:r>
      <w:r w:rsidRPr="00BF3A30">
        <w:rPr>
          <w:sz w:val="22"/>
          <w:szCs w:val="22"/>
        </w:rPr>
        <w:t>f</w:t>
      </w:r>
      <w:r w:rsidRPr="00BF3A30">
        <w:rPr>
          <w:bCs/>
          <w:iCs/>
          <w:sz w:val="22"/>
          <w:szCs w:val="22"/>
        </w:rPr>
        <w:t>,</w:t>
      </w:r>
      <w:r w:rsidRPr="00BF3A30">
        <w:rPr>
          <w:sz w:val="22"/>
          <w:szCs w:val="22"/>
        </w:rPr>
        <w:t>  such that the Loan will not constitute an “</w:t>
      </w:r>
      <w:r w:rsidRPr="00BF3A30">
        <w:rPr>
          <w:i/>
          <w:iCs/>
          <w:sz w:val="22"/>
          <w:szCs w:val="22"/>
        </w:rPr>
        <w:t>HVCRE ADC loan</w:t>
      </w:r>
      <w:r w:rsidRPr="00BF3A30">
        <w:rPr>
          <w:sz w:val="22"/>
          <w:szCs w:val="22"/>
        </w:rPr>
        <w:t>” pursuant to Section 51 of The Federal Deposit Insurance Act (12 U.S.C. 1811 et seq.).  For purposes of this definition, “capital” shall mean cash, unencumbered readily marketable assets, paid d</w:t>
      </w:r>
      <w:r w:rsidRPr="00BF3A30">
        <w:rPr>
          <w:sz w:val="22"/>
          <w:szCs w:val="22"/>
        </w:rPr>
        <w:t>evelopment expenses out-of-pocket, or contributed real property or improvements.</w:t>
      </w:r>
      <w:r>
        <w:rPr>
          <w:sz w:val="22"/>
          <w:szCs w:val="22"/>
        </w:rPr>
        <w:t xml:space="preserve"> </w:t>
      </w:r>
    </w:p>
    <w:p w14:paraId="5F636B09" w14:textId="77777777" w:rsidR="00AF3CB5" w:rsidRDefault="007B757B">
      <w:pPr>
        <w:pStyle w:val="BodyText"/>
        <w:ind w:firstLine="720"/>
        <w:rPr>
          <w:sz w:val="22"/>
          <w:szCs w:val="22"/>
        </w:rPr>
      </w:pPr>
      <w:r>
        <w:rPr>
          <w:sz w:val="22"/>
          <w:szCs w:val="22"/>
        </w:rPr>
        <w:t>“</w:t>
      </w:r>
      <w:r>
        <w:rPr>
          <w:b/>
          <w:sz w:val="22"/>
          <w:szCs w:val="22"/>
          <w:u w:val="single"/>
        </w:rPr>
        <w:t>ERISA</w:t>
      </w:r>
      <w:r>
        <w:rPr>
          <w:sz w:val="22"/>
          <w:szCs w:val="22"/>
        </w:rPr>
        <w:t>” shall mean the Employee Retirement Income Security Act of 1974, as amended from time to time, and any successor statute.</w:t>
      </w:r>
    </w:p>
    <w:p w14:paraId="5F636B0A" w14:textId="77777777" w:rsidR="00A36ECF" w:rsidRDefault="007B757B" w:rsidP="00A36ECF">
      <w:pPr>
        <w:pStyle w:val="BodyText"/>
        <w:ind w:firstLine="720"/>
        <w:rPr>
          <w:b/>
          <w:sz w:val="22"/>
          <w:szCs w:val="22"/>
        </w:rPr>
      </w:pPr>
      <w:r>
        <w:rPr>
          <w:sz w:val="22"/>
          <w:szCs w:val="22"/>
        </w:rPr>
        <w:t>“</w:t>
      </w:r>
      <w:r>
        <w:rPr>
          <w:b/>
          <w:sz w:val="22"/>
          <w:szCs w:val="22"/>
          <w:u w:val="single"/>
        </w:rPr>
        <w:t>ERISA Affiliate</w:t>
      </w:r>
      <w:r>
        <w:rPr>
          <w:sz w:val="22"/>
          <w:szCs w:val="22"/>
        </w:rPr>
        <w:t xml:space="preserve">” shall mean any trade or </w:t>
      </w:r>
      <w:r>
        <w:rPr>
          <w:sz w:val="22"/>
          <w:szCs w:val="22"/>
        </w:rPr>
        <w:t>business (whether or not incorporated), which, together with Borrower, is treated as a single employer under Section 414(b) or (c) of the Code or, solely for the purposes of Section 302 of ERISA and Section  412 of the Code, is treated as a single employer</w:t>
      </w:r>
      <w:r>
        <w:rPr>
          <w:sz w:val="22"/>
          <w:szCs w:val="22"/>
        </w:rPr>
        <w:t xml:space="preserve"> under Section 414 of the Code.</w:t>
      </w:r>
    </w:p>
    <w:p w14:paraId="5F636B0B" w14:textId="77777777" w:rsidR="00AF3CB5" w:rsidRDefault="007B757B">
      <w:pPr>
        <w:pStyle w:val="BodyText"/>
        <w:ind w:firstLine="720"/>
        <w:rPr>
          <w:b/>
          <w:sz w:val="22"/>
          <w:szCs w:val="22"/>
          <w:u w:val="single"/>
        </w:rPr>
      </w:pPr>
      <w:r>
        <w:rPr>
          <w:b/>
          <w:sz w:val="22"/>
          <w:szCs w:val="22"/>
        </w:rPr>
        <w:t>[“</w:t>
      </w:r>
      <w:r>
        <w:rPr>
          <w:b/>
          <w:sz w:val="22"/>
          <w:szCs w:val="22"/>
          <w:u w:val="single"/>
        </w:rPr>
        <w:t>Escrow Fund</w:t>
      </w:r>
      <w:r>
        <w:rPr>
          <w:b/>
          <w:sz w:val="22"/>
          <w:szCs w:val="22"/>
        </w:rPr>
        <w:t xml:space="preserve">” shall have the meaning provided in </w:t>
      </w:r>
      <w:r>
        <w:rPr>
          <w:b/>
          <w:sz w:val="22"/>
          <w:szCs w:val="22"/>
          <w:u w:val="single"/>
        </w:rPr>
        <w:t>Section 5.21(a).</w:t>
      </w:r>
      <w:r>
        <w:rPr>
          <w:b/>
          <w:sz w:val="22"/>
          <w:szCs w:val="22"/>
        </w:rPr>
        <w:t>]</w:t>
      </w:r>
    </w:p>
    <w:p w14:paraId="5F636B0C" w14:textId="77777777" w:rsidR="00AF3CB5" w:rsidRDefault="007B757B">
      <w:pPr>
        <w:pStyle w:val="BodyText"/>
        <w:ind w:firstLine="720"/>
        <w:rPr>
          <w:sz w:val="22"/>
          <w:szCs w:val="22"/>
        </w:rPr>
      </w:pPr>
      <w:r>
        <w:rPr>
          <w:sz w:val="22"/>
          <w:szCs w:val="22"/>
        </w:rPr>
        <w:t>“</w:t>
      </w:r>
      <w:r>
        <w:rPr>
          <w:b/>
          <w:sz w:val="22"/>
          <w:szCs w:val="22"/>
          <w:u w:val="single"/>
        </w:rPr>
        <w:t>Event of Default</w:t>
      </w:r>
      <w:r>
        <w:rPr>
          <w:sz w:val="22"/>
          <w:szCs w:val="22"/>
        </w:rPr>
        <w:t xml:space="preserve">” shall mean any of the events specified in Section 8.1. </w:t>
      </w:r>
    </w:p>
    <w:p w14:paraId="5F636B0D" w14:textId="77777777" w:rsidR="00AF3CB5" w:rsidRDefault="007B757B">
      <w:pPr>
        <w:pStyle w:val="BodyText"/>
        <w:ind w:firstLine="720"/>
        <w:rPr>
          <w:sz w:val="22"/>
          <w:szCs w:val="22"/>
        </w:rPr>
      </w:pPr>
      <w:r>
        <w:rPr>
          <w:sz w:val="22"/>
          <w:szCs w:val="22"/>
        </w:rPr>
        <w:t>“</w:t>
      </w:r>
      <w:r>
        <w:rPr>
          <w:b/>
          <w:bCs/>
          <w:iCs/>
          <w:sz w:val="22"/>
          <w:szCs w:val="22"/>
          <w:u w:val="single"/>
        </w:rPr>
        <w:t>Excluded Swap Obligation</w:t>
      </w:r>
      <w:r>
        <w:rPr>
          <w:sz w:val="22"/>
          <w:szCs w:val="22"/>
        </w:rPr>
        <w:t>”  shall mean, with respect to any Guarantor, any Swap O</w:t>
      </w:r>
      <w:r>
        <w:rPr>
          <w:sz w:val="22"/>
          <w:szCs w:val="22"/>
        </w:rPr>
        <w:t>bligation if, and to the extent that, all or a portion of the Guarantee of such Guarantor of, or the grant by such Guarantor of a security interest to secure, such Swap Obligation (or any Guarantee thereof) is or becomes illegal under the Commodity Exchang</w:t>
      </w:r>
      <w:r>
        <w:rPr>
          <w:sz w:val="22"/>
          <w:szCs w:val="22"/>
        </w:rPr>
        <w:t>e Act or any rule, regulation or order of the Commodity Futures Trading Commission (or the application or official interpretation of any thereof) by virtue of such Guarantor’s failure for any reason to constitute an “eligible contract participant” as defin</w:t>
      </w:r>
      <w:r>
        <w:rPr>
          <w:sz w:val="22"/>
          <w:szCs w:val="22"/>
        </w:rPr>
        <w:t>ed in the Commodity Exchange Act at the time the Guarantee or security interest of such Guarantor becomes effective with respect to such related Swap Obligation.   If a Swap Obligation arises under a master agreement governing more than one swap, such excl</w:t>
      </w:r>
      <w:r>
        <w:rPr>
          <w:sz w:val="22"/>
          <w:szCs w:val="22"/>
        </w:rPr>
        <w:t xml:space="preserve">usion shall apply only to the portion of such Swap Obligation that is attributable to swaps for which such Guarantee or security interest is or becomes illegal. </w:t>
      </w:r>
    </w:p>
    <w:p w14:paraId="5F636B0E" w14:textId="77777777" w:rsidR="00AF3CB5" w:rsidRDefault="007B757B">
      <w:pPr>
        <w:pStyle w:val="BodyText"/>
        <w:ind w:firstLine="720"/>
        <w:rPr>
          <w:sz w:val="22"/>
          <w:szCs w:val="22"/>
        </w:rPr>
      </w:pPr>
      <w:r>
        <w:rPr>
          <w:sz w:val="22"/>
          <w:szCs w:val="22"/>
          <w:lang w:bidi="he-IL"/>
        </w:rPr>
        <w:t>“</w:t>
      </w:r>
      <w:r>
        <w:rPr>
          <w:b/>
          <w:sz w:val="22"/>
          <w:szCs w:val="22"/>
          <w:u w:val="single"/>
          <w:lang w:bidi="he-IL"/>
        </w:rPr>
        <w:t>Excluded Taxes</w:t>
      </w:r>
      <w:r>
        <w:rPr>
          <w:sz w:val="22"/>
          <w:szCs w:val="22"/>
          <w:lang w:bidi="he-IL"/>
        </w:rPr>
        <w:t>” shall mean any of the following Taxes imposed on or with respect to Lender or</w:t>
      </w:r>
      <w:r>
        <w:rPr>
          <w:sz w:val="22"/>
          <w:szCs w:val="22"/>
          <w:lang w:bidi="he-IL"/>
        </w:rPr>
        <w:t xml:space="preserve"> required to be withheld or deducted from a payment to Lender, (a) Taxes imposed on or measured by net income (however denominated), franchise Taxes, and branch profits Taxes, in each case, imposed as a result of Lender being organized under the laws of, o</w:t>
      </w:r>
      <w:r>
        <w:rPr>
          <w:sz w:val="22"/>
          <w:szCs w:val="22"/>
          <w:lang w:bidi="he-IL"/>
        </w:rPr>
        <w:t xml:space="preserve">r having its principal office or its applicable lending office </w:t>
      </w:r>
      <w:r>
        <w:rPr>
          <w:sz w:val="22"/>
          <w:szCs w:val="22"/>
          <w:lang w:bidi="he-IL"/>
        </w:rPr>
        <w:lastRenderedPageBreak/>
        <w:t xml:space="preserve">located in, the jurisdiction imposing such Tax (or any political subdivision thereof), or (b) </w:t>
      </w:r>
      <w:r>
        <w:rPr>
          <w:color w:val="000000"/>
          <w:sz w:val="22"/>
          <w:szCs w:val="22"/>
          <w:lang w:bidi="he-IL"/>
        </w:rPr>
        <w:t>any U.S. federal withholding Taxes imposed under FATCA</w:t>
      </w:r>
      <w:r>
        <w:rPr>
          <w:sz w:val="22"/>
          <w:szCs w:val="22"/>
          <w:lang w:bidi="he-IL"/>
        </w:rPr>
        <w:t>.</w:t>
      </w:r>
    </w:p>
    <w:p w14:paraId="5F636B0F" w14:textId="77777777" w:rsidR="00956D00" w:rsidRDefault="007B757B" w:rsidP="00956D00">
      <w:pPr>
        <w:pStyle w:val="BodyText"/>
        <w:ind w:firstLine="720"/>
        <w:rPr>
          <w:color w:val="000000"/>
          <w:sz w:val="22"/>
          <w:szCs w:val="22"/>
        </w:rPr>
      </w:pPr>
      <w:r w:rsidRPr="00553D9C">
        <w:rPr>
          <w:b/>
          <w:bCs/>
          <w:color w:val="000000"/>
          <w:sz w:val="22"/>
          <w:szCs w:val="22"/>
        </w:rPr>
        <w:t>[“</w:t>
      </w:r>
      <w:r w:rsidRPr="00553D9C">
        <w:rPr>
          <w:b/>
          <w:bCs/>
          <w:color w:val="000000"/>
          <w:sz w:val="22"/>
          <w:szCs w:val="22"/>
          <w:u w:val="single"/>
        </w:rPr>
        <w:t>Exit Fee</w:t>
      </w:r>
      <w:r w:rsidRPr="00553D9C">
        <w:rPr>
          <w:b/>
          <w:bCs/>
          <w:color w:val="000000"/>
          <w:sz w:val="22"/>
          <w:szCs w:val="22"/>
        </w:rPr>
        <w:t xml:space="preserve">” shall mean a fee in the </w:t>
      </w:r>
      <w:r w:rsidRPr="00553D9C">
        <w:rPr>
          <w:b/>
          <w:bCs/>
          <w:color w:val="000000"/>
          <w:sz w:val="22"/>
          <w:szCs w:val="22"/>
        </w:rPr>
        <w:t>amount of __________________</w:t>
      </w:r>
      <w:r w:rsidR="002E461E">
        <w:rPr>
          <w:b/>
          <w:bCs/>
          <w:color w:val="000000"/>
          <w:sz w:val="22"/>
          <w:szCs w:val="22"/>
        </w:rPr>
        <w:t>.</w:t>
      </w:r>
      <w:r w:rsidRPr="00553D9C">
        <w:rPr>
          <w:b/>
          <w:bCs/>
          <w:color w:val="000000"/>
          <w:sz w:val="22"/>
          <w:szCs w:val="22"/>
        </w:rPr>
        <w:t>]</w:t>
      </w:r>
    </w:p>
    <w:p w14:paraId="5F636B10" w14:textId="77777777" w:rsidR="00AF3CB5" w:rsidRDefault="007B757B" w:rsidP="00956D00">
      <w:pPr>
        <w:pStyle w:val="BodyText"/>
        <w:ind w:firstLine="720"/>
        <w:rPr>
          <w:color w:val="000000"/>
          <w:sz w:val="22"/>
          <w:szCs w:val="22"/>
        </w:rPr>
      </w:pPr>
      <w:r>
        <w:rPr>
          <w:color w:val="000000"/>
          <w:sz w:val="22"/>
          <w:szCs w:val="22"/>
        </w:rPr>
        <w:t>“</w:t>
      </w:r>
      <w:r>
        <w:rPr>
          <w:b/>
          <w:color w:val="000000"/>
          <w:sz w:val="22"/>
          <w:szCs w:val="22"/>
          <w:u w:val="single"/>
        </w:rPr>
        <w:t>FATCA</w:t>
      </w:r>
      <w:r>
        <w:rPr>
          <w:color w:val="000000"/>
          <w:sz w:val="22"/>
          <w:szCs w:val="22"/>
        </w:rPr>
        <w:t xml:space="preserve">” </w:t>
      </w:r>
      <w:r>
        <w:rPr>
          <w:sz w:val="22"/>
          <w:szCs w:val="22"/>
          <w:lang w:bidi="he-IL"/>
        </w:rPr>
        <w:t xml:space="preserve">shall mean Sections 1471 through 1474 of the Code, as of the date of this Agreement (or any amended or successor version that is substantively comparable and not materially more onerous to comply with), any </w:t>
      </w:r>
      <w:r>
        <w:rPr>
          <w:sz w:val="22"/>
          <w:szCs w:val="22"/>
          <w:lang w:bidi="he-IL"/>
        </w:rPr>
        <w:t>current or future regulations or official interpretations thereof and any agreements entered into pursuant to Section 1471(b)(1) of the Code.</w:t>
      </w:r>
    </w:p>
    <w:p w14:paraId="5F636B11" w14:textId="77777777" w:rsidR="00AF3CB5" w:rsidRDefault="007B757B">
      <w:pPr>
        <w:pStyle w:val="BodyText"/>
        <w:ind w:firstLine="720"/>
        <w:rPr>
          <w:sz w:val="22"/>
          <w:szCs w:val="22"/>
        </w:rPr>
      </w:pPr>
      <w:r>
        <w:rPr>
          <w:sz w:val="22"/>
          <w:szCs w:val="22"/>
        </w:rPr>
        <w:t>“</w:t>
      </w:r>
      <w:r>
        <w:rPr>
          <w:b/>
          <w:sz w:val="22"/>
          <w:szCs w:val="22"/>
          <w:u w:val="single"/>
        </w:rPr>
        <w:t>Federal Funds Rate</w:t>
      </w:r>
      <w:r>
        <w:rPr>
          <w:sz w:val="22"/>
          <w:szCs w:val="22"/>
        </w:rPr>
        <w:t>” shall mean, for any day, the rate per annum (rounded upwards, if necessary, to the next 1/100</w:t>
      </w:r>
      <w:r>
        <w:rPr>
          <w:sz w:val="22"/>
          <w:szCs w:val="22"/>
          <w:vertAlign w:val="superscript"/>
        </w:rPr>
        <w:t>th</w:t>
      </w:r>
      <w:r>
        <w:rPr>
          <w:sz w:val="22"/>
          <w:szCs w:val="22"/>
        </w:rPr>
        <w:t xml:space="preserve"> of 1%) equal to the weighted average of the rates on overnight Federal funds transactions with member banks of the Federal Reserve System, as published by the Federal Reserve Bank of New York on the next succeeding Business Day or if such rate is not so</w:t>
      </w:r>
      <w:r>
        <w:rPr>
          <w:sz w:val="22"/>
          <w:szCs w:val="22"/>
        </w:rPr>
        <w:t xml:space="preserve"> published for any Business Day, the Federal Funds Rate for such day shall be the average rounded upwards, if necessary, to the next 1/100th of 1% of the quotations for such day on such transactions received by Lender from three Federal funds brokers of re</w:t>
      </w:r>
      <w:r>
        <w:rPr>
          <w:sz w:val="22"/>
          <w:szCs w:val="22"/>
        </w:rPr>
        <w:t>cognized</w:t>
      </w:r>
      <w:r w:rsidR="00DA63C5">
        <w:rPr>
          <w:sz w:val="22"/>
          <w:szCs w:val="22"/>
        </w:rPr>
        <w:t xml:space="preserve"> standing selected by Lender.</w:t>
      </w:r>
      <w:r w:rsidR="00DA63C5" w:rsidRPr="00DA63C5">
        <w:rPr>
          <w:sz w:val="22"/>
          <w:szCs w:val="22"/>
        </w:rPr>
        <w:t xml:space="preserve">  For purposes of this Agreement the Federal Funds Rate shall not b</w:t>
      </w:r>
      <w:r w:rsidR="00DA63C5">
        <w:rPr>
          <w:sz w:val="22"/>
          <w:szCs w:val="22"/>
        </w:rPr>
        <w:t>e less than zero percent (0%).</w:t>
      </w:r>
    </w:p>
    <w:p w14:paraId="5F636B12" w14:textId="77777777" w:rsidR="00BE157B" w:rsidRDefault="007B757B">
      <w:pPr>
        <w:pStyle w:val="BodyText"/>
        <w:ind w:firstLine="720"/>
        <w:rPr>
          <w:sz w:val="22"/>
          <w:szCs w:val="22"/>
        </w:rPr>
      </w:pPr>
      <w:r w:rsidRPr="00BE157B">
        <w:rPr>
          <w:sz w:val="22"/>
          <w:szCs w:val="22"/>
        </w:rPr>
        <w:t>“</w:t>
      </w:r>
      <w:r w:rsidRPr="000547B2">
        <w:rPr>
          <w:b/>
          <w:sz w:val="22"/>
          <w:szCs w:val="22"/>
          <w:u w:val="single"/>
        </w:rPr>
        <w:t>Federal Reserve Bank of New York’s Website</w:t>
      </w:r>
      <w:r w:rsidRPr="00BE157B">
        <w:rPr>
          <w:sz w:val="22"/>
          <w:szCs w:val="22"/>
        </w:rPr>
        <w:t>” shall mean the website of the Federal Reserve Bank of New York at http://www</w:t>
      </w:r>
      <w:r w:rsidRPr="00BE157B">
        <w:rPr>
          <w:sz w:val="22"/>
          <w:szCs w:val="22"/>
        </w:rPr>
        <w:t xml:space="preserve">.newyorkfed.org, or any successor source. </w:t>
      </w:r>
    </w:p>
    <w:p w14:paraId="5F636B13" w14:textId="77777777" w:rsidR="00AF3CB5" w:rsidRDefault="007B757B">
      <w:pPr>
        <w:pStyle w:val="BodyText"/>
        <w:ind w:firstLine="720"/>
        <w:rPr>
          <w:sz w:val="22"/>
          <w:szCs w:val="22"/>
        </w:rPr>
      </w:pPr>
      <w:r>
        <w:rPr>
          <w:sz w:val="22"/>
          <w:szCs w:val="22"/>
        </w:rPr>
        <w:t>“</w:t>
      </w:r>
      <w:r>
        <w:rPr>
          <w:b/>
          <w:sz w:val="22"/>
          <w:szCs w:val="22"/>
          <w:u w:val="single"/>
        </w:rPr>
        <w:t>Flood Insurance Laws</w:t>
      </w:r>
      <w:r>
        <w:rPr>
          <w:sz w:val="22"/>
          <w:szCs w:val="22"/>
        </w:rPr>
        <w:t xml:space="preserve">” shall mean, collectively, (i) </w:t>
      </w:r>
      <w:r w:rsidR="00DA63C5">
        <w:rPr>
          <w:sz w:val="22"/>
          <w:szCs w:val="22"/>
        </w:rPr>
        <w:t xml:space="preserve">the National Flood Insurance Reform Act of 1994 (which comprehensively revised </w:t>
      </w:r>
      <w:r>
        <w:rPr>
          <w:sz w:val="22"/>
          <w:szCs w:val="22"/>
        </w:rPr>
        <w:t xml:space="preserve">the National Flood Insurance Act of 1968 </w:t>
      </w:r>
      <w:r w:rsidR="00DA63C5" w:rsidRPr="00DA63C5">
        <w:rPr>
          <w:sz w:val="22"/>
          <w:szCs w:val="22"/>
        </w:rPr>
        <w:t xml:space="preserve">and the Flood Disaster Protection Act of 1973) </w:t>
      </w:r>
      <w:r>
        <w:rPr>
          <w:sz w:val="22"/>
          <w:szCs w:val="22"/>
        </w:rPr>
        <w:t>as now or hereafter in effect or any successor statute thereto, (ii) the  Flood Insurance Reform Act of 2004 as now or hereafter in effect or any successor statute thereto</w:t>
      </w:r>
      <w:r w:rsidR="00DA63C5" w:rsidRPr="008D7C77">
        <w:rPr>
          <w:sz w:val="22"/>
          <w:szCs w:val="22"/>
        </w:rPr>
        <w:t xml:space="preserve"> </w:t>
      </w:r>
      <w:r w:rsidR="00DA63C5">
        <w:rPr>
          <w:sz w:val="22"/>
          <w:szCs w:val="22"/>
        </w:rPr>
        <w:t xml:space="preserve">and (iii) </w:t>
      </w:r>
      <w:r w:rsidR="00DA63C5" w:rsidRPr="006770D6">
        <w:rPr>
          <w:sz w:val="22"/>
          <w:szCs w:val="22"/>
        </w:rPr>
        <w:t>the Biggert –Waters Flood Insurance Reform Act of 2012, as now or hereafter in effect o</w:t>
      </w:r>
      <w:r w:rsidR="00DA63C5">
        <w:rPr>
          <w:sz w:val="22"/>
          <w:szCs w:val="22"/>
        </w:rPr>
        <w:t>r</w:t>
      </w:r>
      <w:r w:rsidR="00DA63C5" w:rsidRPr="006770D6">
        <w:rPr>
          <w:sz w:val="22"/>
          <w:szCs w:val="22"/>
        </w:rPr>
        <w:t xml:space="preserve"> any successor statute thereto</w:t>
      </w:r>
      <w:r>
        <w:rPr>
          <w:sz w:val="22"/>
          <w:szCs w:val="22"/>
        </w:rPr>
        <w:t>, in each case, together with all statutory and regulatory provisions consolidating, amending, replacing, supplementing, implementing  or interpreting any of the foregoing, as amended or modified from time</w:t>
      </w:r>
      <w:r>
        <w:rPr>
          <w:sz w:val="22"/>
          <w:szCs w:val="22"/>
        </w:rPr>
        <w:t xml:space="preserve"> to time.</w:t>
      </w:r>
    </w:p>
    <w:p w14:paraId="5F636B14" w14:textId="77777777" w:rsidR="00230983" w:rsidRDefault="007B757B">
      <w:pPr>
        <w:pStyle w:val="BodyText"/>
        <w:ind w:firstLine="720"/>
        <w:rPr>
          <w:sz w:val="22"/>
          <w:szCs w:val="22"/>
        </w:rPr>
      </w:pPr>
      <w:r>
        <w:t>“</w:t>
      </w:r>
      <w:r w:rsidRPr="00133ED7">
        <w:rPr>
          <w:b/>
          <w:u w:val="single"/>
        </w:rPr>
        <w:t>Floor</w:t>
      </w:r>
      <w:r>
        <w:t>” shall mean a rate of interest equal to [</w:t>
      </w:r>
      <w:r w:rsidRPr="00133ED7">
        <w:rPr>
          <w:b/>
        </w:rPr>
        <w:t>0.00%</w:t>
      </w:r>
      <w:r>
        <w:t>].</w:t>
      </w:r>
      <w:r>
        <w:rPr>
          <w:rStyle w:val="FootnoteReference"/>
        </w:rPr>
        <w:footnoteReference w:id="8"/>
      </w:r>
    </w:p>
    <w:p w14:paraId="5F636B15" w14:textId="77777777" w:rsidR="00AF3CB5" w:rsidRDefault="007B757B">
      <w:pPr>
        <w:pStyle w:val="BodyText"/>
        <w:ind w:firstLine="720"/>
        <w:rPr>
          <w:b/>
          <w:sz w:val="22"/>
          <w:szCs w:val="22"/>
        </w:rPr>
      </w:pPr>
      <w:r>
        <w:rPr>
          <w:b/>
          <w:sz w:val="22"/>
          <w:szCs w:val="22"/>
        </w:rPr>
        <w:t>[“</w:t>
      </w:r>
      <w:r>
        <w:rPr>
          <w:b/>
          <w:sz w:val="22"/>
          <w:szCs w:val="22"/>
          <w:u w:val="single"/>
        </w:rPr>
        <w:t>Force Majeure</w:t>
      </w:r>
      <w:r>
        <w:rPr>
          <w:b/>
          <w:sz w:val="22"/>
          <w:szCs w:val="22"/>
        </w:rPr>
        <w:t xml:space="preserve">” shall mean events occasioned by strikes, lock-outs, war or civil disturbance, natural disaster or acts of God which cause a delay in Borrower’s performance of an obligation; provided, however, </w:t>
      </w:r>
      <w:r w:rsidR="006B5A5B">
        <w:rPr>
          <w:b/>
          <w:sz w:val="22"/>
          <w:szCs w:val="22"/>
        </w:rPr>
        <w:t>[</w:t>
      </w:r>
      <w:r w:rsidR="006B5A5B" w:rsidRPr="005E6FB6">
        <w:rPr>
          <w:b/>
          <w:sz w:val="22"/>
          <w:szCs w:val="22"/>
        </w:rPr>
        <w:t>that Force Majeure shall not include any events relating to the COVID-19 virus or to any health emergencies or governmental orders, declarations, restrictions, prohibitions, or limitations relating to or resulting from the COVID-19 virus, it being acknowledged by the Borrower that the COVID-19 virus and potential impacts therefrom are foreseeable at the time of entering into this Agreement and have been taken into account in setting the Completion Date and the Budget; and provided, further</w:t>
      </w:r>
      <w:r w:rsidR="006B5A5B">
        <w:rPr>
          <w:b/>
          <w:sz w:val="22"/>
          <w:szCs w:val="22"/>
        </w:rPr>
        <w:t>]</w:t>
      </w:r>
      <w:r>
        <w:rPr>
          <w:rStyle w:val="FootnoteReference"/>
          <w:b/>
          <w:sz w:val="16"/>
          <w:szCs w:val="16"/>
        </w:rPr>
        <w:footnoteReference w:id="9"/>
      </w:r>
      <w:r w:rsidR="006B5A5B">
        <w:rPr>
          <w:b/>
          <w:sz w:val="22"/>
          <w:szCs w:val="22"/>
        </w:rPr>
        <w:t xml:space="preserve"> </w:t>
      </w:r>
      <w:r>
        <w:rPr>
          <w:b/>
          <w:sz w:val="22"/>
          <w:szCs w:val="22"/>
        </w:rPr>
        <w:t>that Borrower must give written notice to Lender within ten (10) days afte</w:t>
      </w:r>
      <w:r>
        <w:rPr>
          <w:b/>
          <w:sz w:val="22"/>
          <w:szCs w:val="22"/>
        </w:rPr>
        <w:t xml:space="preserve">r the occurrence of an event which it believes to constitute an event of Force Majeure.] </w:t>
      </w:r>
    </w:p>
    <w:p w14:paraId="5F636B16" w14:textId="77777777" w:rsidR="00AF3CB5" w:rsidRDefault="007B757B">
      <w:pPr>
        <w:pStyle w:val="BodyText"/>
        <w:ind w:firstLine="720"/>
        <w:rPr>
          <w:b/>
          <w:i/>
          <w:sz w:val="22"/>
          <w:szCs w:val="22"/>
        </w:rPr>
      </w:pPr>
      <w:r>
        <w:rPr>
          <w:sz w:val="22"/>
          <w:szCs w:val="22"/>
        </w:rPr>
        <w:t>“</w:t>
      </w:r>
      <w:r>
        <w:rPr>
          <w:b/>
          <w:sz w:val="22"/>
          <w:szCs w:val="22"/>
          <w:u w:val="single"/>
        </w:rPr>
        <w:t>GAAP</w:t>
      </w:r>
      <w:r>
        <w:rPr>
          <w:sz w:val="22"/>
          <w:szCs w:val="22"/>
        </w:rPr>
        <w:t xml:space="preserve">” shall mean generally accepted accounting principles in the United States applied on a consistent basis and subject to the terms of </w:t>
      </w:r>
      <w:r>
        <w:rPr>
          <w:sz w:val="22"/>
          <w:szCs w:val="22"/>
          <w:u w:val="single"/>
        </w:rPr>
        <w:t>Section 1.2</w:t>
      </w:r>
      <w:r>
        <w:rPr>
          <w:sz w:val="22"/>
          <w:szCs w:val="22"/>
        </w:rPr>
        <w:t>.</w:t>
      </w:r>
    </w:p>
    <w:p w14:paraId="5F636B17" w14:textId="77777777" w:rsidR="00AF3CB5" w:rsidRDefault="007B757B">
      <w:pPr>
        <w:pStyle w:val="Para2"/>
        <w:ind w:firstLine="720"/>
        <w:rPr>
          <w:b/>
          <w:i/>
          <w:sz w:val="22"/>
          <w:szCs w:val="22"/>
        </w:rPr>
      </w:pPr>
      <w:r>
        <w:rPr>
          <w:sz w:val="22"/>
          <w:szCs w:val="22"/>
        </w:rPr>
        <w:t>“</w:t>
      </w:r>
      <w:r>
        <w:rPr>
          <w:b/>
          <w:sz w:val="22"/>
          <w:szCs w:val="22"/>
          <w:u w:val="single"/>
        </w:rPr>
        <w:t>General Contra</w:t>
      </w:r>
      <w:r>
        <w:rPr>
          <w:b/>
          <w:sz w:val="22"/>
          <w:szCs w:val="22"/>
          <w:u w:val="single"/>
        </w:rPr>
        <w:t>ctor</w:t>
      </w:r>
      <w:r>
        <w:rPr>
          <w:sz w:val="22"/>
          <w:szCs w:val="22"/>
        </w:rPr>
        <w:t xml:space="preserve">” shall mean the general contractor named in the Construction Contract, who is licensed to conduct business in the state where the Land is located, or such other substitute, replacement </w:t>
      </w:r>
      <w:r>
        <w:rPr>
          <w:sz w:val="22"/>
          <w:szCs w:val="22"/>
        </w:rPr>
        <w:lastRenderedPageBreak/>
        <w:t xml:space="preserve">or additional general contractor as may be approved by the Lender </w:t>
      </w:r>
      <w:r>
        <w:rPr>
          <w:sz w:val="22"/>
          <w:szCs w:val="22"/>
        </w:rPr>
        <w:t>in writing prior to Borrower’s engagement of such other substitute, replacement or additional contractor.</w:t>
      </w:r>
    </w:p>
    <w:p w14:paraId="5F636B18" w14:textId="77777777" w:rsidR="00AF3CB5" w:rsidRDefault="007B757B">
      <w:pPr>
        <w:pStyle w:val="BodyText"/>
        <w:ind w:firstLine="720"/>
        <w:rPr>
          <w:sz w:val="22"/>
          <w:szCs w:val="22"/>
        </w:rPr>
      </w:pPr>
      <w:r>
        <w:rPr>
          <w:sz w:val="22"/>
          <w:szCs w:val="22"/>
        </w:rPr>
        <w:t>“</w:t>
      </w:r>
      <w:r>
        <w:rPr>
          <w:b/>
          <w:sz w:val="22"/>
          <w:szCs w:val="22"/>
          <w:u w:val="single"/>
        </w:rPr>
        <w:t>Governmental Authority</w:t>
      </w:r>
      <w:r>
        <w:rPr>
          <w:sz w:val="22"/>
          <w:szCs w:val="22"/>
        </w:rPr>
        <w:t>” shall mean the government of the United States of America, any other nation or any political subdivision thereof, whether sta</w:t>
      </w:r>
      <w:r>
        <w:rPr>
          <w:sz w:val="22"/>
          <w:szCs w:val="22"/>
        </w:rPr>
        <w:t>te or local, and any agency, authority, instrumentality, regulatory body, court, central bank or other entity exercising executive, legislative, judicial, taxing, regulatory or administrative powers or functions of or pertaining to government.</w:t>
      </w:r>
    </w:p>
    <w:p w14:paraId="5F636B19" w14:textId="77777777" w:rsidR="00AF3CB5" w:rsidRDefault="007B757B">
      <w:pPr>
        <w:pStyle w:val="BodyText"/>
        <w:ind w:firstLine="720"/>
        <w:rPr>
          <w:sz w:val="22"/>
          <w:szCs w:val="22"/>
        </w:rPr>
      </w:pPr>
      <w:r>
        <w:rPr>
          <w:sz w:val="22"/>
          <w:szCs w:val="22"/>
        </w:rPr>
        <w:t>“</w:t>
      </w:r>
      <w:r>
        <w:rPr>
          <w:b/>
          <w:sz w:val="22"/>
          <w:szCs w:val="22"/>
          <w:u w:val="single"/>
        </w:rPr>
        <w:t>Guarantee</w:t>
      </w:r>
      <w:r>
        <w:rPr>
          <w:sz w:val="22"/>
          <w:szCs w:val="22"/>
        </w:rPr>
        <w:t xml:space="preserve">” </w:t>
      </w:r>
      <w:r>
        <w:rPr>
          <w:sz w:val="22"/>
          <w:szCs w:val="22"/>
        </w:rPr>
        <w:t>of or by any Person (the “</w:t>
      </w:r>
      <w:r>
        <w:rPr>
          <w:b/>
          <w:sz w:val="22"/>
          <w:szCs w:val="22"/>
          <w:u w:val="single"/>
        </w:rPr>
        <w:t>guarantor</w:t>
      </w:r>
      <w:r>
        <w:rPr>
          <w:sz w:val="22"/>
          <w:szCs w:val="22"/>
        </w:rPr>
        <w:t>”) shall mean any obligation, contingent or otherwise, of the guarantor guaranteeing or having the economic effect of guaranteeing any Indebtedness or other obligation of any other Person (the “</w:t>
      </w:r>
      <w:r>
        <w:rPr>
          <w:b/>
          <w:sz w:val="22"/>
          <w:szCs w:val="22"/>
          <w:u w:val="single"/>
        </w:rPr>
        <w:t>primary obligor</w:t>
      </w:r>
      <w:r>
        <w:rPr>
          <w:sz w:val="22"/>
          <w:szCs w:val="22"/>
        </w:rPr>
        <w:t>”) in any ma</w:t>
      </w:r>
      <w:r>
        <w:rPr>
          <w:sz w:val="22"/>
          <w:szCs w:val="22"/>
        </w:rPr>
        <w:t>nner, whether directly or indirectly and including any obligation, direct or indirect, of the guarantor (a) to purchase or pay (or advance or supply funds for the purchase or payment of) such Indebtedness or other obligation or to purchase (or to advance o</w:t>
      </w:r>
      <w:r>
        <w:rPr>
          <w:sz w:val="22"/>
          <w:szCs w:val="22"/>
        </w:rPr>
        <w:t>r supply funds for the purchase of) any security for the payment thereof, (b) to purchase or lease property, securities or services for the purpose of assuring the owner of such Indebtedness or other obligation of the payment thereof, (c) to maintain worki</w:t>
      </w:r>
      <w:r>
        <w:rPr>
          <w:sz w:val="22"/>
          <w:szCs w:val="22"/>
        </w:rPr>
        <w:t>ng capital, equity capital or any other financial statement condition or liquidity of the primary obligor so as to enable the primary obligor to pay such Indebtedness or other obligation or (d) as an account party in respect of any letter of credit or lett</w:t>
      </w:r>
      <w:r>
        <w:rPr>
          <w:sz w:val="22"/>
          <w:szCs w:val="22"/>
        </w:rPr>
        <w:t xml:space="preserve">er of guaranty issued in support of such Indebtedness or obligation; </w:t>
      </w:r>
      <w:r>
        <w:rPr>
          <w:sz w:val="22"/>
          <w:szCs w:val="22"/>
          <w:u w:val="single"/>
        </w:rPr>
        <w:t>provided</w:t>
      </w:r>
      <w:r>
        <w:rPr>
          <w:sz w:val="22"/>
          <w:szCs w:val="22"/>
        </w:rPr>
        <w:t>, that the term “Guarantee” shall not include endorsements for collection or deposits in the ordinary course of business. The amount of any Guarantee shall be deemed to be an amou</w:t>
      </w:r>
      <w:r>
        <w:rPr>
          <w:sz w:val="22"/>
          <w:szCs w:val="22"/>
        </w:rPr>
        <w:t>nt equal to the stated or determinable amount of the primary obligation in respect of which Guarantee is made or, if not so stated or determinable, the maximum reasonably anticipated liability in respect thereof (assuming such Person is required to perform</w:t>
      </w:r>
      <w:r>
        <w:rPr>
          <w:sz w:val="22"/>
          <w:szCs w:val="22"/>
        </w:rPr>
        <w:t xml:space="preserve"> thereunder) as determined by such Person in good faith. The term “Guarantee” used as a verb has a corresponding meaning.</w:t>
      </w:r>
    </w:p>
    <w:p w14:paraId="5F636B1A" w14:textId="77777777" w:rsidR="00AF3CB5" w:rsidRDefault="007B757B">
      <w:pPr>
        <w:pStyle w:val="BodyText"/>
        <w:ind w:firstLine="720"/>
        <w:rPr>
          <w:sz w:val="22"/>
          <w:szCs w:val="22"/>
        </w:rPr>
      </w:pPr>
      <w:r>
        <w:rPr>
          <w:sz w:val="22"/>
          <w:szCs w:val="22"/>
        </w:rPr>
        <w:t>“</w:t>
      </w:r>
      <w:r>
        <w:rPr>
          <w:b/>
          <w:sz w:val="22"/>
          <w:szCs w:val="22"/>
          <w:u w:val="single"/>
        </w:rPr>
        <w:t>Guarantor</w:t>
      </w:r>
      <w:r>
        <w:rPr>
          <w:sz w:val="22"/>
          <w:szCs w:val="22"/>
        </w:rPr>
        <w:t>”</w:t>
      </w:r>
      <w:r>
        <w:rPr>
          <w:i/>
          <w:sz w:val="22"/>
          <w:szCs w:val="22"/>
        </w:rPr>
        <w:t xml:space="preserve"> </w:t>
      </w:r>
      <w:r>
        <w:rPr>
          <w:sz w:val="22"/>
          <w:szCs w:val="22"/>
        </w:rPr>
        <w:t xml:space="preserve">shall mean, individually and collectively, </w:t>
      </w:r>
      <w:r w:rsidR="00F15036" w:rsidRPr="00F15036">
        <w:rPr>
          <w:sz w:val="22"/>
          <w:szCs w:val="22"/>
        </w:rPr>
        <w:t xml:space="preserve">any and all present or future endorsers, guarantors, and sureties of the Obligations or any portion thereof. The initial Guarantor shall mean ________________, a </w:t>
      </w:r>
      <w:r>
        <w:rPr>
          <w:sz w:val="22"/>
          <w:szCs w:val="22"/>
        </w:rPr>
        <w:t>____________.</w:t>
      </w:r>
    </w:p>
    <w:p w14:paraId="5F636B1B" w14:textId="77777777" w:rsidR="00AF3CB5" w:rsidRDefault="007B757B">
      <w:pPr>
        <w:pStyle w:val="BodyText"/>
        <w:ind w:firstLine="720"/>
        <w:rPr>
          <w:sz w:val="22"/>
          <w:szCs w:val="22"/>
        </w:rPr>
      </w:pPr>
      <w:r>
        <w:rPr>
          <w:sz w:val="22"/>
          <w:szCs w:val="22"/>
        </w:rPr>
        <w:t>“</w:t>
      </w:r>
      <w:r>
        <w:rPr>
          <w:b/>
          <w:sz w:val="22"/>
          <w:szCs w:val="22"/>
          <w:u w:val="single"/>
        </w:rPr>
        <w:t>Guaranty</w:t>
      </w:r>
      <w:r>
        <w:rPr>
          <w:sz w:val="22"/>
          <w:szCs w:val="22"/>
        </w:rPr>
        <w:t>” shall mean that certain ________________ dated as of the Closing Date, by Guarantor in favor of Lender, as the same may be modified, amended, amende</w:t>
      </w:r>
      <w:r>
        <w:rPr>
          <w:sz w:val="22"/>
          <w:szCs w:val="22"/>
        </w:rPr>
        <w:t>d and restated or supplemented from time to time.</w:t>
      </w:r>
    </w:p>
    <w:p w14:paraId="5F636B1C" w14:textId="77777777" w:rsidR="00AF3CB5" w:rsidRDefault="007B757B">
      <w:pPr>
        <w:pStyle w:val="BodyText"/>
        <w:ind w:firstLine="720"/>
        <w:rPr>
          <w:sz w:val="22"/>
          <w:szCs w:val="22"/>
        </w:rPr>
      </w:pPr>
      <w:r>
        <w:rPr>
          <w:sz w:val="22"/>
          <w:szCs w:val="22"/>
        </w:rPr>
        <w:t>“</w:t>
      </w:r>
      <w:r>
        <w:rPr>
          <w:b/>
          <w:sz w:val="22"/>
          <w:szCs w:val="22"/>
          <w:u w:val="single"/>
        </w:rPr>
        <w:t>Hazardous Materials</w:t>
      </w:r>
      <w:r>
        <w:rPr>
          <w:sz w:val="22"/>
          <w:szCs w:val="22"/>
        </w:rPr>
        <w:t>” shall mean all hazardous or toxic substances, materials, mixtures, wastes or other pollutants or contaminants, including without limitation explosive or radioactive substances, petrole</w:t>
      </w:r>
      <w:r>
        <w:rPr>
          <w:sz w:val="22"/>
          <w:szCs w:val="22"/>
        </w:rPr>
        <w:t xml:space="preserve">um or petroleum distillates, asbestos or asbestos containing materials, lead-based substances, polychlorinated biphenyls, radon gas, mold, mycotoxins and other fungi, infectious or medical wastes and all other substances or wastes of any nature, regulated </w:t>
      </w:r>
      <w:r>
        <w:rPr>
          <w:sz w:val="22"/>
          <w:szCs w:val="22"/>
        </w:rPr>
        <w:t>pursuant to or covered by any Environmental Law.</w:t>
      </w:r>
    </w:p>
    <w:p w14:paraId="5F636B1D" w14:textId="77777777" w:rsidR="00AF3CB5" w:rsidRDefault="007B757B">
      <w:pPr>
        <w:pStyle w:val="BodyText"/>
        <w:ind w:firstLine="720"/>
        <w:rPr>
          <w:sz w:val="22"/>
          <w:szCs w:val="22"/>
        </w:rPr>
      </w:pPr>
      <w:r>
        <w:rPr>
          <w:sz w:val="22"/>
          <w:szCs w:val="22"/>
        </w:rPr>
        <w:t>“</w:t>
      </w:r>
      <w:r>
        <w:rPr>
          <w:b/>
          <w:sz w:val="22"/>
          <w:szCs w:val="22"/>
          <w:u w:val="single"/>
        </w:rPr>
        <w:t>Hedging Obligations</w:t>
      </w:r>
      <w:r>
        <w:rPr>
          <w:sz w:val="22"/>
          <w:szCs w:val="22"/>
        </w:rPr>
        <w:t>” of any Person shall mean any and all obligations of such Person, whether absolute or contingent and howsoever and whensoever created, arising, evidenced or acquired under (i) any and al</w:t>
      </w:r>
      <w:r>
        <w:rPr>
          <w:sz w:val="22"/>
          <w:szCs w:val="22"/>
        </w:rPr>
        <w:t>l Hedging Transactions, (ii) any and all cancellations, buy backs, reversals, terminations or assignments of any Hedging Transactions and (iii) any and all renewals, extensions and modifications of any Hedging Transactions and any and all substitutions for</w:t>
      </w:r>
      <w:r>
        <w:rPr>
          <w:sz w:val="22"/>
          <w:szCs w:val="22"/>
        </w:rPr>
        <w:t xml:space="preserve"> any Hedging Transactions.</w:t>
      </w:r>
    </w:p>
    <w:p w14:paraId="5F636B1E" w14:textId="77777777" w:rsidR="00AF3CB5" w:rsidRDefault="007B757B">
      <w:pPr>
        <w:pStyle w:val="BodyText"/>
        <w:ind w:firstLine="720"/>
        <w:rPr>
          <w:sz w:val="22"/>
          <w:szCs w:val="22"/>
        </w:rPr>
      </w:pPr>
      <w:r>
        <w:rPr>
          <w:sz w:val="22"/>
          <w:szCs w:val="22"/>
        </w:rPr>
        <w:t>“</w:t>
      </w:r>
      <w:r>
        <w:rPr>
          <w:b/>
          <w:sz w:val="22"/>
          <w:szCs w:val="22"/>
          <w:u w:val="single"/>
        </w:rPr>
        <w:t>Hedging Transaction</w:t>
      </w:r>
      <w:r>
        <w:rPr>
          <w:sz w:val="22"/>
          <w:szCs w:val="22"/>
        </w:rPr>
        <w:t xml:space="preserve">” of any Person shall mean (a) any transaction (including an agreement with respect to any such transaction) now existing or hereafter entered into by such Person that is a rate swap transaction, swap option, </w:t>
      </w:r>
      <w:r>
        <w:rPr>
          <w:sz w:val="22"/>
          <w:szCs w:val="22"/>
        </w:rPr>
        <w:t>basis swap, forward rate transaction, commodity swap, commodity option, equity or equity index swap or option, bond option, interest rate option, foreign exchange transaction, cap transaction, floor transaction, collar transaction,  currency swap transacti</w:t>
      </w:r>
      <w:r>
        <w:rPr>
          <w:sz w:val="22"/>
          <w:szCs w:val="22"/>
        </w:rPr>
        <w:t xml:space="preserve">on, cross-currency rate swap </w:t>
      </w:r>
      <w:r>
        <w:rPr>
          <w:sz w:val="22"/>
          <w:szCs w:val="22"/>
        </w:rPr>
        <w:lastRenderedPageBreak/>
        <w:t>transaction, currency option, spot transaction, credit protection transaction, credit swap, credit default swap, credit default option, total return swap, credit spread transaction, repurchase transaction, reverse repurchase tr</w:t>
      </w:r>
      <w:r>
        <w:rPr>
          <w:sz w:val="22"/>
          <w:szCs w:val="22"/>
        </w:rPr>
        <w:t>ansaction, buy/sell-back transaction, securities lending transaction, or any other similar transaction (including any option with respect to any of these transactions) or any combination thereof, whether or not any such transaction is governed by or subjec</w:t>
      </w:r>
      <w:r>
        <w:rPr>
          <w:sz w:val="22"/>
          <w:szCs w:val="22"/>
        </w:rPr>
        <w:t>t to any Master Agreement (as defined below) and (b) any and all transactions of any kind, and the related confirmations, which are subject to the terms and conditions of, or governed by, any form of master agreement published by the International Swaps an</w:t>
      </w:r>
      <w:r>
        <w:rPr>
          <w:sz w:val="22"/>
          <w:szCs w:val="22"/>
        </w:rPr>
        <w:t>d Derivatives Association, Inc., any International Foreign Exchange Master Agreement, or any similar agreement (any such master agreement, together with any related schedules, a “</w:t>
      </w:r>
      <w:r>
        <w:rPr>
          <w:b/>
          <w:sz w:val="22"/>
          <w:szCs w:val="22"/>
          <w:u w:val="single"/>
        </w:rPr>
        <w:t>Master Agreement</w:t>
      </w:r>
      <w:r>
        <w:rPr>
          <w:sz w:val="22"/>
          <w:szCs w:val="22"/>
        </w:rPr>
        <w:t>”), including any such obligations or liabilities under any M</w:t>
      </w:r>
      <w:r>
        <w:rPr>
          <w:sz w:val="22"/>
          <w:szCs w:val="22"/>
        </w:rPr>
        <w:t>aster Agreement.</w:t>
      </w:r>
    </w:p>
    <w:p w14:paraId="5F636B1F" w14:textId="77777777" w:rsidR="00AF3CB5" w:rsidRDefault="007B757B">
      <w:pPr>
        <w:pStyle w:val="BodyText"/>
        <w:ind w:firstLine="720"/>
        <w:rPr>
          <w:sz w:val="22"/>
          <w:szCs w:val="22"/>
        </w:rPr>
      </w:pPr>
      <w:r>
        <w:rPr>
          <w:sz w:val="22"/>
          <w:szCs w:val="22"/>
        </w:rPr>
        <w:t>“</w:t>
      </w:r>
      <w:r>
        <w:rPr>
          <w:b/>
          <w:sz w:val="22"/>
          <w:szCs w:val="22"/>
          <w:u w:val="single"/>
        </w:rPr>
        <w:t>Hydric Soil</w:t>
      </w:r>
      <w:r>
        <w:rPr>
          <w:sz w:val="22"/>
          <w:szCs w:val="22"/>
          <w:u w:val="single"/>
        </w:rPr>
        <w:t>s</w:t>
      </w:r>
      <w:r>
        <w:rPr>
          <w:sz w:val="22"/>
          <w:szCs w:val="22"/>
        </w:rPr>
        <w:t xml:space="preserve">” shall mean any soil type or land use category upon which building or land disturbing activities would be prohibited or special approvals, licenses or permits are required under applicable governmental </w:t>
      </w:r>
      <w:r>
        <w:rPr>
          <w:sz w:val="22"/>
          <w:szCs w:val="22"/>
        </w:rPr>
        <w:t>requirements, including, without limitation, those imposed by the U.S. Army Corps of Engineers.</w:t>
      </w:r>
    </w:p>
    <w:p w14:paraId="5F636B20" w14:textId="77777777" w:rsidR="00AF3CB5" w:rsidRDefault="007B757B">
      <w:pPr>
        <w:pStyle w:val="BodyText"/>
        <w:ind w:firstLine="720"/>
        <w:rPr>
          <w:sz w:val="22"/>
          <w:szCs w:val="22"/>
        </w:rPr>
      </w:pPr>
      <w:r>
        <w:rPr>
          <w:sz w:val="22"/>
          <w:szCs w:val="22"/>
        </w:rPr>
        <w:t>“</w:t>
      </w:r>
      <w:r>
        <w:rPr>
          <w:rFonts w:eastAsia="SimSun"/>
          <w:b/>
          <w:w w:val="0"/>
          <w:sz w:val="22"/>
          <w:szCs w:val="22"/>
          <w:u w:val="single"/>
        </w:rPr>
        <w:t>Immaterial Condemnation</w:t>
      </w:r>
      <w:r>
        <w:rPr>
          <w:rFonts w:eastAsia="SimSun"/>
          <w:w w:val="0"/>
          <w:sz w:val="22"/>
          <w:szCs w:val="22"/>
        </w:rPr>
        <w:t>”</w:t>
      </w:r>
      <w:r>
        <w:rPr>
          <w:sz w:val="22"/>
          <w:szCs w:val="22"/>
        </w:rPr>
        <w:t xml:space="preserve"> shall have the meaning set forth in </w:t>
      </w:r>
      <w:r>
        <w:rPr>
          <w:sz w:val="22"/>
          <w:szCs w:val="22"/>
          <w:u w:val="single"/>
        </w:rPr>
        <w:t>Exhibit 5.5</w:t>
      </w:r>
      <w:r>
        <w:rPr>
          <w:sz w:val="22"/>
          <w:szCs w:val="22"/>
        </w:rPr>
        <w:t>.</w:t>
      </w:r>
    </w:p>
    <w:p w14:paraId="5F636B21" w14:textId="77777777" w:rsidR="00AF3CB5" w:rsidRDefault="007B757B">
      <w:pPr>
        <w:pStyle w:val="BodyText"/>
        <w:ind w:firstLine="720"/>
        <w:rPr>
          <w:b/>
          <w:color w:val="000000"/>
          <w:sz w:val="22"/>
          <w:szCs w:val="22"/>
        </w:rPr>
      </w:pPr>
      <w:r>
        <w:rPr>
          <w:sz w:val="22"/>
          <w:szCs w:val="22"/>
        </w:rPr>
        <w:t>“</w:t>
      </w:r>
      <w:r>
        <w:rPr>
          <w:b/>
          <w:sz w:val="22"/>
          <w:szCs w:val="22"/>
          <w:u w:val="single"/>
        </w:rPr>
        <w:t>Improvements</w:t>
      </w:r>
      <w:r>
        <w:rPr>
          <w:sz w:val="22"/>
          <w:szCs w:val="22"/>
        </w:rPr>
        <w:t>” shall have the meaning assigned to such term in the recitals to this A</w:t>
      </w:r>
      <w:r>
        <w:rPr>
          <w:sz w:val="22"/>
          <w:szCs w:val="22"/>
        </w:rPr>
        <w:t>greement.</w:t>
      </w:r>
    </w:p>
    <w:p w14:paraId="5F636B22" w14:textId="77777777" w:rsidR="00AF3CB5" w:rsidRDefault="007B757B">
      <w:pPr>
        <w:pStyle w:val="BodyText"/>
        <w:ind w:firstLine="720"/>
        <w:rPr>
          <w:sz w:val="22"/>
          <w:szCs w:val="22"/>
        </w:rPr>
      </w:pPr>
      <w:r>
        <w:rPr>
          <w:sz w:val="22"/>
          <w:szCs w:val="22"/>
        </w:rPr>
        <w:t>“</w:t>
      </w:r>
      <w:r>
        <w:rPr>
          <w:b/>
          <w:sz w:val="22"/>
          <w:szCs w:val="22"/>
          <w:u w:val="single"/>
        </w:rPr>
        <w:t>Indebtedness</w:t>
      </w:r>
      <w:r>
        <w:rPr>
          <w:sz w:val="22"/>
          <w:szCs w:val="22"/>
        </w:rPr>
        <w:t>” of any Person shall mean, without duplication (i) all obligations of such Person for borrowed money, (ii) all obligations of such Person evidenced by bonds, debentures, notes or other similar instruments, (iii) all obligations of s</w:t>
      </w:r>
      <w:r>
        <w:rPr>
          <w:sz w:val="22"/>
          <w:szCs w:val="22"/>
        </w:rPr>
        <w:t>uch Person in respect of the deferred purchase price of property or services (other than trade payables incurred in the ordinary course of business; (iv) all obligations of such Person under any conditional sale or other title retention agreement(s) relati</w:t>
      </w:r>
      <w:r>
        <w:rPr>
          <w:sz w:val="22"/>
          <w:szCs w:val="22"/>
        </w:rPr>
        <w:t>ng to property acquired by such Person, (v) all Capital Lease Obligations of such Person, (vi) all obligations, contingent or otherwise, of such Person in respect of letters of credit, acceptances or similar extensions of credit, (vii) all Guarantees of su</w:t>
      </w:r>
      <w:r>
        <w:rPr>
          <w:sz w:val="22"/>
          <w:szCs w:val="22"/>
        </w:rPr>
        <w:t>ch Person of the type of Indebtedness described in clauses (i) through (vi) above, (viii) all Indebtedness of a third party secured by any Lien on property owned by such Person, whether or not such Indebtedness has been assumed by such Person, (ix) all obl</w:t>
      </w:r>
      <w:r>
        <w:rPr>
          <w:sz w:val="22"/>
          <w:szCs w:val="22"/>
        </w:rPr>
        <w:t>igations of such Person, contingent or otherwise, to purchase, redeem, retire or otherwise acquire for value any common stock of such Person, (x) Off-Balance Sheet Liabilities and (xi) all Hedging Obligations.</w:t>
      </w:r>
      <w:r>
        <w:rPr>
          <w:b/>
          <w:sz w:val="22"/>
          <w:szCs w:val="22"/>
        </w:rPr>
        <w:t xml:space="preserve"> </w:t>
      </w:r>
      <w:r>
        <w:rPr>
          <w:sz w:val="22"/>
          <w:szCs w:val="22"/>
        </w:rPr>
        <w:t>The Indebtedness of any Person shall include t</w:t>
      </w:r>
      <w:r>
        <w:rPr>
          <w:sz w:val="22"/>
          <w:szCs w:val="22"/>
        </w:rPr>
        <w:t>he Indebtedness of any partnership or joint venture in which such Person is a general partner or a joint venturer, except to the extent that the terms of such Indebtedness provide that such Person is not liable therefor.</w:t>
      </w:r>
    </w:p>
    <w:p w14:paraId="5F636B23" w14:textId="77777777" w:rsidR="00AF3CB5" w:rsidRDefault="007B757B">
      <w:pPr>
        <w:pStyle w:val="BodyText"/>
        <w:ind w:firstLine="720"/>
        <w:rPr>
          <w:sz w:val="22"/>
          <w:szCs w:val="22"/>
        </w:rPr>
      </w:pPr>
      <w:r>
        <w:rPr>
          <w:sz w:val="22"/>
          <w:szCs w:val="22"/>
        </w:rPr>
        <w:t>“</w:t>
      </w:r>
      <w:r>
        <w:rPr>
          <w:b/>
          <w:sz w:val="22"/>
          <w:szCs w:val="22"/>
          <w:u w:val="single"/>
        </w:rPr>
        <w:t>Indemnified Taxes</w:t>
      </w:r>
      <w:r>
        <w:rPr>
          <w:sz w:val="22"/>
          <w:szCs w:val="22"/>
        </w:rPr>
        <w:t xml:space="preserve">” shall mean (a) </w:t>
      </w:r>
      <w:r>
        <w:rPr>
          <w:sz w:val="22"/>
          <w:szCs w:val="22"/>
        </w:rPr>
        <w:t>Taxes other than Excluded Taxes, imposed on or with respect to any payment made by or on account of any obligation of any Loan Party under any Loan Document and (b) to the extent not otherwise described in (a), Other Taxes.</w:t>
      </w:r>
    </w:p>
    <w:p w14:paraId="5F636B24" w14:textId="77777777" w:rsidR="00AF3CB5" w:rsidRDefault="007B757B">
      <w:pPr>
        <w:pStyle w:val="BodyText"/>
        <w:ind w:firstLine="720"/>
        <w:rPr>
          <w:sz w:val="22"/>
          <w:szCs w:val="22"/>
        </w:rPr>
      </w:pPr>
      <w:r>
        <w:rPr>
          <w:sz w:val="22"/>
          <w:szCs w:val="22"/>
        </w:rPr>
        <w:t>“</w:t>
      </w:r>
      <w:r>
        <w:rPr>
          <w:b/>
          <w:sz w:val="22"/>
          <w:szCs w:val="22"/>
          <w:u w:val="single"/>
        </w:rPr>
        <w:t>Indemnitee</w:t>
      </w:r>
      <w:r>
        <w:rPr>
          <w:sz w:val="22"/>
          <w:szCs w:val="22"/>
        </w:rPr>
        <w:t>”</w:t>
      </w:r>
      <w:r>
        <w:rPr>
          <w:i/>
          <w:sz w:val="22"/>
          <w:szCs w:val="22"/>
        </w:rPr>
        <w:t xml:space="preserve"> </w:t>
      </w:r>
      <w:r>
        <w:rPr>
          <w:sz w:val="22"/>
          <w:szCs w:val="22"/>
        </w:rPr>
        <w:t>shall have the mean</w:t>
      </w:r>
      <w:r>
        <w:rPr>
          <w:sz w:val="22"/>
          <w:szCs w:val="22"/>
        </w:rPr>
        <w:t xml:space="preserve">ing set forth in </w:t>
      </w:r>
      <w:r>
        <w:rPr>
          <w:sz w:val="22"/>
          <w:szCs w:val="22"/>
          <w:u w:val="single"/>
        </w:rPr>
        <w:t>Section 9.3(b)</w:t>
      </w:r>
      <w:r>
        <w:rPr>
          <w:sz w:val="22"/>
          <w:szCs w:val="22"/>
        </w:rPr>
        <w:t>.</w:t>
      </w:r>
    </w:p>
    <w:p w14:paraId="5F636B25" w14:textId="77777777" w:rsidR="00AF3CB5" w:rsidRDefault="007B757B">
      <w:pPr>
        <w:spacing w:after="240"/>
        <w:ind w:firstLine="720"/>
        <w:rPr>
          <w:sz w:val="22"/>
          <w:szCs w:val="22"/>
        </w:rPr>
      </w:pPr>
      <w:r>
        <w:rPr>
          <w:sz w:val="22"/>
          <w:szCs w:val="22"/>
        </w:rPr>
        <w:t>“</w:t>
      </w:r>
      <w:r>
        <w:rPr>
          <w:b/>
          <w:sz w:val="22"/>
          <w:szCs w:val="22"/>
          <w:u w:val="single"/>
        </w:rPr>
        <w:t>Initial [Nominal] Advance</w:t>
      </w:r>
      <w:r>
        <w:rPr>
          <w:sz w:val="22"/>
          <w:szCs w:val="22"/>
        </w:rPr>
        <w:t>” shall mean an initial advance of Loan Proceeds on the Closing Date in the amount of [</w:t>
      </w:r>
      <w:r>
        <w:rPr>
          <w:b/>
          <w:sz w:val="22"/>
          <w:szCs w:val="22"/>
          <w:highlight w:val="yellow"/>
        </w:rPr>
        <w:t>$10</w:t>
      </w:r>
      <w:r>
        <w:rPr>
          <w:sz w:val="22"/>
          <w:szCs w:val="22"/>
        </w:rPr>
        <w:t>]</w:t>
      </w:r>
      <w:r>
        <w:rPr>
          <w:rStyle w:val="FootnoteReference"/>
          <w:b/>
          <w:sz w:val="22"/>
          <w:szCs w:val="22"/>
          <w:highlight w:val="yellow"/>
          <w:vertAlign w:val="superscript"/>
        </w:rPr>
        <w:footnoteReference w:id="10"/>
      </w:r>
      <w:r>
        <w:rPr>
          <w:sz w:val="22"/>
          <w:szCs w:val="22"/>
          <w:vertAlign w:val="superscript"/>
        </w:rPr>
        <w:t xml:space="preserve"> </w:t>
      </w:r>
      <w:r>
        <w:rPr>
          <w:sz w:val="22"/>
          <w:szCs w:val="22"/>
        </w:rPr>
        <w:t xml:space="preserve"> for acquisition and closing costs.</w:t>
      </w:r>
    </w:p>
    <w:p w14:paraId="5F636B26" w14:textId="77777777" w:rsidR="00AF3CB5" w:rsidRDefault="007B757B">
      <w:pPr>
        <w:pStyle w:val="BodyText"/>
        <w:ind w:firstLine="720"/>
        <w:rPr>
          <w:sz w:val="22"/>
          <w:szCs w:val="22"/>
        </w:rPr>
      </w:pPr>
      <w:r>
        <w:rPr>
          <w:sz w:val="22"/>
          <w:szCs w:val="22"/>
        </w:rPr>
        <w:t>“</w:t>
      </w:r>
      <w:r>
        <w:rPr>
          <w:b/>
          <w:sz w:val="22"/>
          <w:szCs w:val="22"/>
          <w:u w:val="single"/>
        </w:rPr>
        <w:t>Inspector</w:t>
      </w:r>
      <w:r>
        <w:rPr>
          <w:sz w:val="22"/>
          <w:szCs w:val="22"/>
        </w:rPr>
        <w:t xml:space="preserve">” shall mean such </w:t>
      </w:r>
      <w:bookmarkStart w:id="13" w:name="_DV_C140"/>
      <w:r>
        <w:rPr>
          <w:sz w:val="22"/>
          <w:szCs w:val="22"/>
        </w:rPr>
        <w:t>Person</w:t>
      </w:r>
      <w:bookmarkStart w:id="14" w:name="_DV_M440"/>
      <w:bookmarkEnd w:id="13"/>
      <w:bookmarkEnd w:id="14"/>
      <w:r>
        <w:rPr>
          <w:sz w:val="22"/>
          <w:szCs w:val="22"/>
        </w:rPr>
        <w:t xml:space="preserve"> or firm as Lender may from time to time appoint or designate for purposes related to the inspection of the progress of the development of the Land and the construction of the Improvements, conformity of construction with the Plans and Specifications, and </w:t>
      </w:r>
      <w:r>
        <w:rPr>
          <w:sz w:val="22"/>
          <w:szCs w:val="22"/>
        </w:rPr>
        <w:t xml:space="preserve">for such other </w:t>
      </w:r>
      <w:r>
        <w:rPr>
          <w:sz w:val="22"/>
          <w:szCs w:val="22"/>
        </w:rPr>
        <w:lastRenderedPageBreak/>
        <w:t xml:space="preserve">purposes as Lender may from time to time deem appropriate or as may be required by the terms of this Agreement. </w:t>
      </w:r>
    </w:p>
    <w:p w14:paraId="5F636B27" w14:textId="77777777" w:rsidR="00AF3CB5" w:rsidRDefault="007B757B">
      <w:pPr>
        <w:pStyle w:val="BodyText"/>
        <w:ind w:firstLine="720"/>
        <w:rPr>
          <w:b/>
          <w:i/>
          <w:sz w:val="22"/>
          <w:szCs w:val="22"/>
        </w:rPr>
      </w:pPr>
      <w:r>
        <w:rPr>
          <w:sz w:val="22"/>
          <w:szCs w:val="22"/>
        </w:rPr>
        <w:t>“</w:t>
      </w:r>
      <w:r>
        <w:rPr>
          <w:b/>
          <w:sz w:val="22"/>
          <w:szCs w:val="22"/>
          <w:u w:val="single"/>
        </w:rPr>
        <w:t>Interest Reserve</w:t>
      </w:r>
      <w:r>
        <w:rPr>
          <w:sz w:val="22"/>
          <w:szCs w:val="22"/>
        </w:rPr>
        <w:t>” shall mean a portion of the proceeds of the Loan allocated to pay interest on the Loan, the initial amount of</w:t>
      </w:r>
      <w:r>
        <w:rPr>
          <w:sz w:val="22"/>
          <w:szCs w:val="22"/>
        </w:rPr>
        <w:t xml:space="preserve"> which shall be $__________.</w:t>
      </w:r>
    </w:p>
    <w:p w14:paraId="5F636B28" w14:textId="77777777" w:rsidR="00AF3CB5" w:rsidRDefault="007B757B">
      <w:pPr>
        <w:pStyle w:val="BodyText"/>
        <w:ind w:firstLine="720"/>
        <w:rPr>
          <w:sz w:val="22"/>
          <w:szCs w:val="22"/>
        </w:rPr>
      </w:pPr>
      <w:r>
        <w:rPr>
          <w:sz w:val="22"/>
          <w:szCs w:val="22"/>
        </w:rPr>
        <w:t>“</w:t>
      </w:r>
      <w:r>
        <w:rPr>
          <w:b/>
          <w:sz w:val="22"/>
          <w:szCs w:val="22"/>
          <w:u w:val="single"/>
        </w:rPr>
        <w:t>IRS</w:t>
      </w:r>
      <w:r>
        <w:rPr>
          <w:sz w:val="22"/>
          <w:szCs w:val="22"/>
        </w:rPr>
        <w:t xml:space="preserve">” shall mean the United States Internal Revenue Service. </w:t>
      </w:r>
    </w:p>
    <w:p w14:paraId="5F636B29" w14:textId="77777777" w:rsidR="00AF3CB5" w:rsidRDefault="007B757B">
      <w:pPr>
        <w:pStyle w:val="BodyText"/>
        <w:ind w:firstLine="720"/>
        <w:rPr>
          <w:sz w:val="22"/>
          <w:szCs w:val="22"/>
        </w:rPr>
      </w:pPr>
      <w:r>
        <w:rPr>
          <w:sz w:val="22"/>
          <w:szCs w:val="22"/>
        </w:rPr>
        <w:t>“</w:t>
      </w:r>
      <w:r>
        <w:rPr>
          <w:b/>
          <w:sz w:val="22"/>
          <w:szCs w:val="22"/>
          <w:u w:val="single"/>
        </w:rPr>
        <w:t>Land</w:t>
      </w:r>
      <w:r>
        <w:rPr>
          <w:sz w:val="22"/>
          <w:szCs w:val="22"/>
        </w:rPr>
        <w:t>” shall have the meaning assigned to such term in the recitals to this Agreement.</w:t>
      </w:r>
    </w:p>
    <w:p w14:paraId="5F636B2A" w14:textId="77777777" w:rsidR="00AF3CB5" w:rsidRDefault="007B757B">
      <w:pPr>
        <w:pStyle w:val="BodyText"/>
        <w:ind w:firstLine="720"/>
        <w:rPr>
          <w:b/>
          <w:sz w:val="22"/>
          <w:szCs w:val="22"/>
        </w:rPr>
      </w:pPr>
      <w:r>
        <w:rPr>
          <w:b/>
          <w:sz w:val="22"/>
          <w:szCs w:val="22"/>
        </w:rPr>
        <w:t>[“</w:t>
      </w:r>
      <w:r>
        <w:rPr>
          <w:b/>
          <w:sz w:val="22"/>
          <w:szCs w:val="22"/>
          <w:u w:val="single"/>
        </w:rPr>
        <w:t>LC Commitment</w:t>
      </w:r>
      <w:r>
        <w:rPr>
          <w:b/>
          <w:sz w:val="22"/>
          <w:szCs w:val="22"/>
        </w:rPr>
        <w:t xml:space="preserve">” shall mean that portion of the Loan that may be used by </w:t>
      </w:r>
      <w:r>
        <w:rPr>
          <w:b/>
          <w:sz w:val="22"/>
          <w:szCs w:val="22"/>
        </w:rPr>
        <w:t>Borrower for the issuance of Letters of Credit in an aggregate face amount not to exceed $________</w:t>
      </w:r>
      <w:bookmarkStart w:id="15" w:name="_DV_M457"/>
      <w:bookmarkEnd w:id="15"/>
      <w:r>
        <w:rPr>
          <w:b/>
          <w:sz w:val="22"/>
          <w:szCs w:val="22"/>
        </w:rPr>
        <w:t>]</w:t>
      </w:r>
    </w:p>
    <w:p w14:paraId="5F636B2B" w14:textId="77777777" w:rsidR="00AF3CB5" w:rsidRDefault="007B757B">
      <w:pPr>
        <w:pStyle w:val="BodyText"/>
        <w:ind w:firstLine="720"/>
        <w:rPr>
          <w:b/>
          <w:sz w:val="22"/>
          <w:szCs w:val="22"/>
        </w:rPr>
      </w:pPr>
      <w:bookmarkStart w:id="16" w:name="_DV_M458"/>
      <w:bookmarkEnd w:id="16"/>
      <w:r>
        <w:rPr>
          <w:b/>
          <w:sz w:val="22"/>
          <w:szCs w:val="22"/>
        </w:rPr>
        <w:t>[“</w:t>
      </w:r>
      <w:r>
        <w:rPr>
          <w:b/>
          <w:sz w:val="22"/>
          <w:szCs w:val="22"/>
          <w:u w:val="single"/>
        </w:rPr>
        <w:t>LC Disbursement</w:t>
      </w:r>
      <w:r>
        <w:rPr>
          <w:b/>
          <w:sz w:val="22"/>
          <w:szCs w:val="22"/>
        </w:rPr>
        <w:t>” shall mean a payment made by Lender pursuant to a Letter of Credit.]</w:t>
      </w:r>
    </w:p>
    <w:p w14:paraId="5F636B2C" w14:textId="77777777" w:rsidR="00AF3CB5" w:rsidRDefault="007B757B">
      <w:pPr>
        <w:pStyle w:val="BodyText"/>
        <w:ind w:firstLine="720"/>
        <w:rPr>
          <w:b/>
          <w:sz w:val="22"/>
          <w:szCs w:val="22"/>
        </w:rPr>
      </w:pPr>
      <w:bookmarkStart w:id="17" w:name="_DV_M459"/>
      <w:bookmarkEnd w:id="17"/>
      <w:r>
        <w:rPr>
          <w:b/>
          <w:sz w:val="22"/>
          <w:szCs w:val="22"/>
        </w:rPr>
        <w:t>[“</w:t>
      </w:r>
      <w:r>
        <w:rPr>
          <w:b/>
          <w:sz w:val="22"/>
          <w:szCs w:val="22"/>
          <w:u w:val="single"/>
        </w:rPr>
        <w:t>LC Documents</w:t>
      </w:r>
      <w:r>
        <w:rPr>
          <w:b/>
          <w:sz w:val="22"/>
          <w:szCs w:val="22"/>
        </w:rPr>
        <w:t>” shall mean all applications, agreements and instrume</w:t>
      </w:r>
      <w:r>
        <w:rPr>
          <w:b/>
          <w:sz w:val="22"/>
          <w:szCs w:val="22"/>
        </w:rPr>
        <w:t>nts relating to the Letters of Credit (but excluding the Letters of Credit).]</w:t>
      </w:r>
    </w:p>
    <w:p w14:paraId="5F636B2D" w14:textId="77777777" w:rsidR="00AF3CB5" w:rsidRDefault="007B757B">
      <w:pPr>
        <w:pStyle w:val="BodyText"/>
        <w:ind w:firstLine="720"/>
        <w:rPr>
          <w:b/>
          <w:sz w:val="22"/>
          <w:szCs w:val="22"/>
        </w:rPr>
      </w:pPr>
      <w:bookmarkStart w:id="18" w:name="_DV_M460"/>
      <w:bookmarkEnd w:id="18"/>
      <w:r>
        <w:rPr>
          <w:b/>
          <w:sz w:val="22"/>
          <w:szCs w:val="22"/>
        </w:rPr>
        <w:t>[“</w:t>
      </w:r>
      <w:r>
        <w:rPr>
          <w:b/>
          <w:sz w:val="22"/>
          <w:szCs w:val="22"/>
          <w:u w:val="single"/>
        </w:rPr>
        <w:t>LC Exposure</w:t>
      </w:r>
      <w:r>
        <w:rPr>
          <w:b/>
          <w:sz w:val="22"/>
          <w:szCs w:val="22"/>
        </w:rPr>
        <w:t xml:space="preserve">” shall mean, at any time, the sum of (i) the aggregate undrawn amount of all outstanding Letters of Credit at such time, </w:t>
      </w:r>
      <w:r>
        <w:rPr>
          <w:b/>
          <w:i/>
          <w:sz w:val="22"/>
          <w:szCs w:val="22"/>
        </w:rPr>
        <w:t>plus</w:t>
      </w:r>
      <w:r>
        <w:rPr>
          <w:b/>
          <w:sz w:val="22"/>
          <w:szCs w:val="22"/>
        </w:rPr>
        <w:t xml:space="preserve"> (ii) the aggregate amount of all LC Di</w:t>
      </w:r>
      <w:r>
        <w:rPr>
          <w:b/>
          <w:sz w:val="22"/>
          <w:szCs w:val="22"/>
        </w:rPr>
        <w:t>sbursements that have not been reimbursed by or on behalf of Borrower at such time.]</w:t>
      </w:r>
    </w:p>
    <w:p w14:paraId="5F636B2E" w14:textId="77777777" w:rsidR="00AF3CB5" w:rsidRDefault="007B757B">
      <w:pPr>
        <w:pStyle w:val="BodyText"/>
        <w:ind w:firstLine="720"/>
        <w:rPr>
          <w:sz w:val="22"/>
          <w:szCs w:val="22"/>
        </w:rPr>
      </w:pPr>
      <w:r>
        <w:rPr>
          <w:sz w:val="22"/>
          <w:szCs w:val="22"/>
        </w:rPr>
        <w:t>“</w:t>
      </w:r>
      <w:r>
        <w:rPr>
          <w:b/>
          <w:sz w:val="22"/>
          <w:szCs w:val="22"/>
          <w:u w:val="single"/>
        </w:rPr>
        <w:t>Lease</w:t>
      </w:r>
      <w:r>
        <w:rPr>
          <w:sz w:val="22"/>
          <w:szCs w:val="22"/>
        </w:rPr>
        <w:t>”</w:t>
      </w:r>
      <w:bookmarkStart w:id="19" w:name="_DV_C660"/>
      <w:r>
        <w:rPr>
          <w:i/>
          <w:sz w:val="22"/>
          <w:szCs w:val="22"/>
        </w:rPr>
        <w:t xml:space="preserve"> </w:t>
      </w:r>
      <w:r>
        <w:rPr>
          <w:sz w:val="22"/>
          <w:szCs w:val="22"/>
        </w:rPr>
        <w:t>shall mean any lease, sublease or sub-sublease, letting, license, concession or other agreement (whether written or oral and whether now or hereafter in effect) pu</w:t>
      </w:r>
      <w:r>
        <w:rPr>
          <w:sz w:val="22"/>
          <w:szCs w:val="22"/>
        </w:rPr>
        <w:t>rsuant to which any Person is granted a possessory interest in, or right to use or occupy all or any portion of any space in the Property, and every modification, amendment or other agreement relating to such lease, sublease, sub-sublease, or other agreeme</w:t>
      </w:r>
      <w:r>
        <w:rPr>
          <w:sz w:val="22"/>
          <w:szCs w:val="22"/>
        </w:rPr>
        <w:t>nt entered into in connection with such lease, sublease, sub-sublease, or other agreement and every guarantee of the performance and observance of the covenants, conditions and agreements to be performed and observed by the other party thereto.</w:t>
      </w:r>
      <w:bookmarkEnd w:id="19"/>
    </w:p>
    <w:p w14:paraId="5F636B2F" w14:textId="77777777" w:rsidR="00AF3CB5" w:rsidRDefault="007B757B">
      <w:pPr>
        <w:pStyle w:val="BodyText"/>
        <w:ind w:firstLine="720"/>
        <w:rPr>
          <w:sz w:val="22"/>
          <w:szCs w:val="22"/>
        </w:rPr>
      </w:pPr>
      <w:r>
        <w:rPr>
          <w:sz w:val="22"/>
          <w:szCs w:val="22"/>
        </w:rPr>
        <w:t>“</w:t>
      </w:r>
      <w:r>
        <w:rPr>
          <w:b/>
          <w:sz w:val="22"/>
          <w:szCs w:val="22"/>
          <w:u w:val="single"/>
        </w:rPr>
        <w:t>Lender</w:t>
      </w:r>
      <w:r>
        <w:rPr>
          <w:sz w:val="22"/>
          <w:szCs w:val="22"/>
        </w:rPr>
        <w:t>” sh</w:t>
      </w:r>
      <w:r>
        <w:rPr>
          <w:sz w:val="22"/>
          <w:szCs w:val="22"/>
        </w:rPr>
        <w:t>all have the meaning set forth in the introductory paragraph hereof.</w:t>
      </w:r>
    </w:p>
    <w:p w14:paraId="5F636B30" w14:textId="77777777" w:rsidR="00AF3CB5" w:rsidRDefault="007B757B" w:rsidP="00696EBE">
      <w:pPr>
        <w:pStyle w:val="BodyText"/>
        <w:ind w:firstLine="720"/>
        <w:rPr>
          <w:b/>
          <w:sz w:val="22"/>
          <w:szCs w:val="22"/>
        </w:rPr>
      </w:pPr>
      <w:bookmarkStart w:id="20" w:name="_DV_M468"/>
      <w:bookmarkEnd w:id="20"/>
      <w:r>
        <w:rPr>
          <w:b/>
          <w:sz w:val="22"/>
          <w:szCs w:val="22"/>
        </w:rPr>
        <w:t>[“</w:t>
      </w:r>
      <w:r>
        <w:rPr>
          <w:b/>
          <w:sz w:val="22"/>
          <w:szCs w:val="22"/>
          <w:u w:val="single"/>
        </w:rPr>
        <w:t>Letter of Credit</w:t>
      </w:r>
      <w:r>
        <w:rPr>
          <w:b/>
          <w:sz w:val="22"/>
          <w:szCs w:val="22"/>
        </w:rPr>
        <w:t xml:space="preserve">” shall mean any stand-by letter of credit issued pursuant to </w:t>
      </w:r>
      <w:r>
        <w:rPr>
          <w:b/>
          <w:sz w:val="22"/>
          <w:szCs w:val="22"/>
          <w:u w:val="single"/>
        </w:rPr>
        <w:t>Section 2.14</w:t>
      </w:r>
      <w:r>
        <w:rPr>
          <w:b/>
          <w:sz w:val="22"/>
          <w:szCs w:val="22"/>
        </w:rPr>
        <w:t xml:space="preserve"> by Lender for the account of Borrower pursuant to the LC Commitment.]</w:t>
      </w:r>
    </w:p>
    <w:p w14:paraId="5F636B31" w14:textId="77777777" w:rsidR="00AF3CB5" w:rsidRDefault="007B757B">
      <w:pPr>
        <w:pStyle w:val="BodyText"/>
        <w:ind w:firstLine="720"/>
        <w:rPr>
          <w:sz w:val="22"/>
          <w:szCs w:val="22"/>
        </w:rPr>
      </w:pPr>
      <w:r>
        <w:rPr>
          <w:sz w:val="22"/>
          <w:szCs w:val="22"/>
        </w:rPr>
        <w:t>“</w:t>
      </w:r>
      <w:r>
        <w:rPr>
          <w:b/>
          <w:sz w:val="22"/>
          <w:szCs w:val="22"/>
          <w:u w:val="single"/>
        </w:rPr>
        <w:t>Lien</w:t>
      </w:r>
      <w:r>
        <w:rPr>
          <w:sz w:val="22"/>
          <w:szCs w:val="22"/>
        </w:rPr>
        <w:t>” shall mean any mo</w:t>
      </w:r>
      <w:r>
        <w:rPr>
          <w:sz w:val="22"/>
          <w:szCs w:val="22"/>
        </w:rPr>
        <w:t>rtgage, pledge, security interest, lien (statutory or otherwise), charge, encumbrance, hypothecation, or other arrangement having the practical effect of the foregoing or any assignment, deposit arrangement, preference, priority or other security agreement</w:t>
      </w:r>
      <w:r>
        <w:rPr>
          <w:sz w:val="22"/>
          <w:szCs w:val="22"/>
        </w:rPr>
        <w:t xml:space="preserve"> or preferential arrangement of any kind or nature whatsoever (including any conditional sale or other title retention agreement and any capital lease having the same economic effect as any of the foregoing).</w:t>
      </w:r>
    </w:p>
    <w:p w14:paraId="5F636B32" w14:textId="77777777" w:rsidR="00AF3CB5" w:rsidRDefault="007B757B">
      <w:pPr>
        <w:pStyle w:val="BodyText"/>
        <w:ind w:firstLine="720"/>
        <w:rPr>
          <w:sz w:val="22"/>
          <w:szCs w:val="22"/>
        </w:rPr>
      </w:pPr>
      <w:r>
        <w:rPr>
          <w:sz w:val="22"/>
          <w:szCs w:val="22"/>
        </w:rPr>
        <w:t>“</w:t>
      </w:r>
      <w:r>
        <w:rPr>
          <w:b/>
          <w:sz w:val="22"/>
          <w:szCs w:val="22"/>
          <w:u w:val="single"/>
        </w:rPr>
        <w:t>Loan</w:t>
      </w:r>
      <w:r>
        <w:rPr>
          <w:sz w:val="22"/>
          <w:szCs w:val="22"/>
        </w:rPr>
        <w:t xml:space="preserve">” shall have the meaning set forth in the </w:t>
      </w:r>
      <w:r>
        <w:rPr>
          <w:sz w:val="22"/>
          <w:szCs w:val="22"/>
        </w:rPr>
        <w:t xml:space="preserve">Recitals hereto. </w:t>
      </w:r>
    </w:p>
    <w:p w14:paraId="5F636B33" w14:textId="77777777" w:rsidR="00AF3CB5" w:rsidRDefault="007B757B">
      <w:pPr>
        <w:pStyle w:val="BodyText"/>
        <w:ind w:firstLine="720"/>
        <w:rPr>
          <w:sz w:val="22"/>
          <w:szCs w:val="22"/>
        </w:rPr>
      </w:pPr>
      <w:r>
        <w:rPr>
          <w:sz w:val="22"/>
          <w:szCs w:val="22"/>
        </w:rPr>
        <w:t>“</w:t>
      </w:r>
      <w:r>
        <w:rPr>
          <w:b/>
          <w:sz w:val="22"/>
          <w:szCs w:val="22"/>
          <w:u w:val="single"/>
        </w:rPr>
        <w:t>Loan Charges</w:t>
      </w:r>
      <w:r>
        <w:rPr>
          <w:sz w:val="22"/>
          <w:szCs w:val="22"/>
        </w:rPr>
        <w:t xml:space="preserve">” shall have the meaning set forth in </w:t>
      </w:r>
      <w:r>
        <w:rPr>
          <w:sz w:val="22"/>
          <w:szCs w:val="22"/>
          <w:u w:val="single"/>
        </w:rPr>
        <w:t>Section 9.13</w:t>
      </w:r>
      <w:r>
        <w:rPr>
          <w:sz w:val="22"/>
          <w:szCs w:val="22"/>
        </w:rPr>
        <w:t xml:space="preserve">. </w:t>
      </w:r>
    </w:p>
    <w:p w14:paraId="5F636B34" w14:textId="77777777" w:rsidR="00AF3CB5" w:rsidRDefault="007B757B">
      <w:pPr>
        <w:pStyle w:val="BodyText"/>
        <w:ind w:firstLine="720"/>
        <w:rPr>
          <w:sz w:val="22"/>
          <w:szCs w:val="22"/>
        </w:rPr>
      </w:pPr>
      <w:r>
        <w:rPr>
          <w:sz w:val="22"/>
          <w:szCs w:val="22"/>
        </w:rPr>
        <w:t>“</w:t>
      </w:r>
      <w:r>
        <w:rPr>
          <w:b/>
          <w:sz w:val="22"/>
          <w:szCs w:val="22"/>
          <w:u w:val="single"/>
        </w:rPr>
        <w:t>Loan Closing Statement</w:t>
      </w:r>
      <w:r>
        <w:rPr>
          <w:sz w:val="22"/>
          <w:szCs w:val="22"/>
        </w:rPr>
        <w:t xml:space="preserve">” shall mean that certain </w:t>
      </w:r>
      <w:r>
        <w:rPr>
          <w:b/>
          <w:sz w:val="22"/>
          <w:szCs w:val="22"/>
        </w:rPr>
        <w:t>[Loan Closing Statement and Disbursement Instructions]</w:t>
      </w:r>
      <w:r>
        <w:rPr>
          <w:sz w:val="22"/>
          <w:szCs w:val="22"/>
        </w:rPr>
        <w:t xml:space="preserve"> dated as of the Closing Date, executed by Borrower and [</w:t>
      </w:r>
      <w:r>
        <w:rPr>
          <w:b/>
          <w:i/>
          <w:sz w:val="22"/>
          <w:szCs w:val="22"/>
        </w:rPr>
        <w:t>identify the</w:t>
      </w:r>
      <w:r>
        <w:rPr>
          <w:b/>
          <w:i/>
          <w:sz w:val="22"/>
          <w:szCs w:val="22"/>
        </w:rPr>
        <w:t xml:space="preserve"> escrow agent]</w:t>
      </w:r>
      <w:r>
        <w:rPr>
          <w:sz w:val="22"/>
          <w:szCs w:val="22"/>
        </w:rPr>
        <w:t>.</w:t>
      </w:r>
    </w:p>
    <w:p w14:paraId="5F636B35" w14:textId="77777777" w:rsidR="00AF3CB5" w:rsidRDefault="007B757B">
      <w:pPr>
        <w:pStyle w:val="BodyText"/>
        <w:ind w:firstLine="720"/>
        <w:rPr>
          <w:sz w:val="22"/>
          <w:szCs w:val="22"/>
        </w:rPr>
      </w:pPr>
      <w:r>
        <w:rPr>
          <w:sz w:val="22"/>
          <w:szCs w:val="22"/>
        </w:rPr>
        <w:t>“</w:t>
      </w:r>
      <w:r>
        <w:rPr>
          <w:b/>
          <w:sz w:val="22"/>
          <w:szCs w:val="22"/>
          <w:u w:val="single"/>
        </w:rPr>
        <w:t>Loan Documents</w:t>
      </w:r>
      <w:r>
        <w:rPr>
          <w:sz w:val="22"/>
          <w:szCs w:val="22"/>
        </w:rPr>
        <w:t xml:space="preserve">” shall mean, collectively, this Agreement, the Note, the Security Instrument, the Guaranty, the Environmental Indemnification Agreement, the Assignments of Leases and Rents, the Assignment of Contracts, any Subordination of </w:t>
      </w:r>
      <w:r>
        <w:rPr>
          <w:sz w:val="22"/>
          <w:szCs w:val="22"/>
        </w:rPr>
        <w:t xml:space="preserve">Management Agreement, any Collateral Assignment of </w:t>
      </w:r>
      <w:r>
        <w:rPr>
          <w:sz w:val="22"/>
          <w:szCs w:val="22"/>
        </w:rPr>
        <w:lastRenderedPageBreak/>
        <w:t xml:space="preserve">Hedge, </w:t>
      </w:r>
      <w:r>
        <w:rPr>
          <w:b/>
          <w:sz w:val="22"/>
          <w:szCs w:val="22"/>
        </w:rPr>
        <w:t>[the LC Documents,]</w:t>
      </w:r>
      <w:r>
        <w:rPr>
          <w:sz w:val="22"/>
          <w:szCs w:val="22"/>
        </w:rPr>
        <w:t xml:space="preserve"> </w:t>
      </w:r>
      <w:r>
        <w:rPr>
          <w:b/>
          <w:sz w:val="22"/>
          <w:szCs w:val="22"/>
        </w:rPr>
        <w:t xml:space="preserve">[the Collections Account Agreement, the Cash Management Agreement,  </w:t>
      </w:r>
      <w:r>
        <w:rPr>
          <w:b/>
          <w:i/>
          <w:sz w:val="22"/>
          <w:szCs w:val="22"/>
        </w:rPr>
        <w:t>also add, if applicable, any Intercreditor Agreement and any other tri-party agreement</w:t>
      </w:r>
      <w:r>
        <w:rPr>
          <w:b/>
          <w:sz w:val="22"/>
          <w:szCs w:val="22"/>
        </w:rPr>
        <w:t>]</w:t>
      </w:r>
      <w:r>
        <w:rPr>
          <w:sz w:val="22"/>
          <w:szCs w:val="22"/>
        </w:rPr>
        <w:t xml:space="preserve"> the Loan Closing State</w:t>
      </w:r>
      <w:r>
        <w:rPr>
          <w:sz w:val="22"/>
          <w:szCs w:val="22"/>
        </w:rPr>
        <w:t>ment, and any and all other instruments, agreements, documents and writings executed in connection with any of the foregoing.</w:t>
      </w:r>
    </w:p>
    <w:p w14:paraId="5F636B36" w14:textId="77777777" w:rsidR="00AF3CB5" w:rsidRDefault="007B757B">
      <w:pPr>
        <w:pStyle w:val="BodyText"/>
        <w:ind w:firstLine="720"/>
        <w:rPr>
          <w:sz w:val="22"/>
          <w:szCs w:val="22"/>
        </w:rPr>
      </w:pPr>
      <w:r>
        <w:rPr>
          <w:sz w:val="22"/>
          <w:szCs w:val="22"/>
        </w:rPr>
        <w:t>“</w:t>
      </w:r>
      <w:r>
        <w:rPr>
          <w:b/>
          <w:sz w:val="22"/>
          <w:szCs w:val="22"/>
          <w:u w:val="single"/>
        </w:rPr>
        <w:t>Loan Party</w:t>
      </w:r>
      <w:r>
        <w:rPr>
          <w:sz w:val="22"/>
          <w:szCs w:val="22"/>
        </w:rPr>
        <w:t>” or “</w:t>
      </w:r>
      <w:r>
        <w:rPr>
          <w:b/>
          <w:sz w:val="22"/>
          <w:szCs w:val="22"/>
          <w:u w:val="single"/>
        </w:rPr>
        <w:t>Loan Parties</w:t>
      </w:r>
      <w:r>
        <w:rPr>
          <w:sz w:val="22"/>
          <w:szCs w:val="22"/>
        </w:rPr>
        <w:t>” shall mean, individually or collectively as the context permits or requires, Borrower and Guarantor</w:t>
      </w:r>
      <w:r>
        <w:rPr>
          <w:sz w:val="22"/>
          <w:szCs w:val="22"/>
        </w:rPr>
        <w:t>(s).</w:t>
      </w:r>
    </w:p>
    <w:p w14:paraId="5F636B37" w14:textId="77777777" w:rsidR="00AF3CB5" w:rsidRDefault="007B757B">
      <w:pPr>
        <w:pStyle w:val="BodyText"/>
        <w:ind w:firstLine="720"/>
        <w:rPr>
          <w:b/>
          <w:sz w:val="22"/>
          <w:szCs w:val="22"/>
        </w:rPr>
      </w:pPr>
      <w:r>
        <w:rPr>
          <w:b/>
          <w:sz w:val="22"/>
          <w:szCs w:val="22"/>
        </w:rPr>
        <w:t>[“</w:t>
      </w:r>
      <w:r>
        <w:rPr>
          <w:b/>
          <w:sz w:val="22"/>
          <w:szCs w:val="22"/>
          <w:u w:val="single"/>
        </w:rPr>
        <w:t>Loan to Value Ratio</w:t>
      </w:r>
      <w:r>
        <w:rPr>
          <w:b/>
          <w:sz w:val="22"/>
          <w:szCs w:val="22"/>
        </w:rPr>
        <w:t>” shall mean the ratio of (a) the then existing principal balance of the Loan, to (b) the prospective market value of the Property upon stabilization.]</w:t>
      </w:r>
    </w:p>
    <w:p w14:paraId="5F636B38" w14:textId="77777777" w:rsidR="00AF3CB5" w:rsidRDefault="007B757B">
      <w:pPr>
        <w:pStyle w:val="BodyText"/>
        <w:ind w:firstLine="720"/>
        <w:rPr>
          <w:b/>
          <w:sz w:val="22"/>
          <w:szCs w:val="22"/>
        </w:rPr>
      </w:pPr>
      <w:r>
        <w:rPr>
          <w:b/>
          <w:sz w:val="22"/>
          <w:szCs w:val="22"/>
        </w:rPr>
        <w:t>[“</w:t>
      </w:r>
      <w:r>
        <w:rPr>
          <w:b/>
          <w:sz w:val="22"/>
          <w:szCs w:val="22"/>
          <w:u w:val="single"/>
        </w:rPr>
        <w:t>Major Lease</w:t>
      </w:r>
      <w:r>
        <w:rPr>
          <w:b/>
          <w:sz w:val="22"/>
          <w:szCs w:val="22"/>
        </w:rPr>
        <w:t>” shall mean [</w:t>
      </w:r>
      <w:r>
        <w:rPr>
          <w:b/>
          <w:i/>
          <w:sz w:val="22"/>
          <w:szCs w:val="22"/>
        </w:rPr>
        <w:t xml:space="preserve">add deal-specific definition, if </w:t>
      </w:r>
      <w:r>
        <w:rPr>
          <w:b/>
          <w:i/>
          <w:sz w:val="22"/>
          <w:szCs w:val="22"/>
        </w:rPr>
        <w:t>applicable</w:t>
      </w:r>
      <w:r>
        <w:rPr>
          <w:b/>
          <w:sz w:val="22"/>
          <w:szCs w:val="22"/>
        </w:rPr>
        <w:t>].]</w:t>
      </w:r>
    </w:p>
    <w:p w14:paraId="5F636B39" w14:textId="77777777" w:rsidR="00AF3CB5" w:rsidRDefault="007B757B">
      <w:pPr>
        <w:pStyle w:val="BodyText"/>
        <w:ind w:firstLine="720"/>
        <w:rPr>
          <w:b/>
          <w:sz w:val="22"/>
          <w:szCs w:val="22"/>
        </w:rPr>
      </w:pPr>
      <w:r>
        <w:rPr>
          <w:b/>
          <w:sz w:val="22"/>
          <w:szCs w:val="22"/>
        </w:rPr>
        <w:t>[“</w:t>
      </w:r>
      <w:r>
        <w:rPr>
          <w:b/>
          <w:sz w:val="22"/>
          <w:szCs w:val="22"/>
          <w:u w:val="single"/>
        </w:rPr>
        <w:t>Master Disbursement Sweep Account</w:t>
      </w:r>
      <w:r w:rsidRPr="00E75329">
        <w:rPr>
          <w:b/>
          <w:sz w:val="22"/>
          <w:szCs w:val="22"/>
        </w:rPr>
        <w:t>”</w:t>
      </w:r>
      <w:r>
        <w:rPr>
          <w:b/>
          <w:sz w:val="22"/>
          <w:szCs w:val="22"/>
        </w:rPr>
        <w:t xml:space="preserve"> shall have the meaning set forth in </w:t>
      </w:r>
      <w:r>
        <w:rPr>
          <w:b/>
          <w:sz w:val="22"/>
          <w:szCs w:val="22"/>
          <w:u w:val="single"/>
        </w:rPr>
        <w:t>Section 5.18.</w:t>
      </w:r>
      <w:r>
        <w:rPr>
          <w:b/>
          <w:sz w:val="22"/>
          <w:szCs w:val="22"/>
        </w:rPr>
        <w:t>]</w:t>
      </w:r>
    </w:p>
    <w:p w14:paraId="5F636B3A" w14:textId="77777777" w:rsidR="00AF3CB5" w:rsidRDefault="007B757B">
      <w:pPr>
        <w:pStyle w:val="BodyText"/>
        <w:ind w:firstLine="720"/>
        <w:rPr>
          <w:b/>
          <w:sz w:val="22"/>
          <w:szCs w:val="22"/>
        </w:rPr>
      </w:pPr>
      <w:r>
        <w:rPr>
          <w:sz w:val="22"/>
          <w:szCs w:val="22"/>
        </w:rPr>
        <w:t>“</w:t>
      </w:r>
      <w:r>
        <w:rPr>
          <w:b/>
          <w:sz w:val="22"/>
          <w:szCs w:val="22"/>
          <w:u w:val="single"/>
        </w:rPr>
        <w:t>Material Adverse Effect</w:t>
      </w:r>
      <w:r>
        <w:rPr>
          <w:sz w:val="22"/>
          <w:szCs w:val="22"/>
        </w:rPr>
        <w:t>” shall mean, with respect to any event, act, condition or occurrence of whatever nature (including any adverse determination in a</w:t>
      </w:r>
      <w:r>
        <w:rPr>
          <w:sz w:val="22"/>
          <w:szCs w:val="22"/>
        </w:rPr>
        <w:t>ny litigation, arbitration, or governmental investigation or proceeding), whether singly or in conjunction with any other event or events, act or acts, condition or conditions, occurrence or occurrences whether or not related, a material adverse change in,</w:t>
      </w:r>
      <w:r>
        <w:rPr>
          <w:sz w:val="22"/>
          <w:szCs w:val="22"/>
        </w:rPr>
        <w:t xml:space="preserve"> or a material adverse effect on, </w:t>
      </w:r>
      <w:r w:rsidR="00DF7CA6">
        <w:rPr>
          <w:sz w:val="22"/>
          <w:szCs w:val="22"/>
        </w:rPr>
        <w:t>(</w:t>
      </w:r>
      <w:r w:rsidR="00DF7CA6" w:rsidRPr="00DF7CA6">
        <w:rPr>
          <w:iCs/>
          <w:sz w:val="22"/>
          <w:szCs w:val="22"/>
        </w:rPr>
        <w:t>a) with respect to the Property, (i) the value, financial condition, physical condition or operation of the Property, or (ii) the ability of the Borrower to meet i</w:t>
      </w:r>
      <w:r w:rsidR="002D77D4">
        <w:rPr>
          <w:iCs/>
          <w:sz w:val="22"/>
          <w:szCs w:val="22"/>
        </w:rPr>
        <w:t>t</w:t>
      </w:r>
      <w:r w:rsidR="00DF7CA6" w:rsidRPr="00DF7CA6">
        <w:rPr>
          <w:iCs/>
          <w:sz w:val="22"/>
          <w:szCs w:val="22"/>
        </w:rPr>
        <w:t>s contractual obligations under the Approved Leases, (b) with respect to the Loan Parties,</w:t>
      </w:r>
      <w:r w:rsidR="00DF7CA6" w:rsidRPr="00DF7CA6">
        <w:rPr>
          <w:sz w:val="22"/>
          <w:szCs w:val="22"/>
        </w:rPr>
        <w:t xml:space="preserve"> </w:t>
      </w:r>
      <w:r>
        <w:rPr>
          <w:sz w:val="22"/>
          <w:szCs w:val="22"/>
        </w:rPr>
        <w:t xml:space="preserve">(i) the business, results of operations, financial condition, assets, liabilities or prospects of Borrower or the Guarantor taken as a whole, </w:t>
      </w:r>
      <w:r w:rsidR="00DF7CA6">
        <w:rPr>
          <w:sz w:val="22"/>
          <w:szCs w:val="22"/>
        </w:rPr>
        <w:t xml:space="preserve">or </w:t>
      </w:r>
      <w:r>
        <w:rPr>
          <w:sz w:val="22"/>
          <w:szCs w:val="22"/>
        </w:rPr>
        <w:t>(ii) the ability of the Loan Parties to perform any of their respective oblig</w:t>
      </w:r>
      <w:r>
        <w:rPr>
          <w:sz w:val="22"/>
          <w:szCs w:val="22"/>
        </w:rPr>
        <w:t>ations under the Loan Documents, or (</w:t>
      </w:r>
      <w:r w:rsidR="00DF7CA6">
        <w:rPr>
          <w:sz w:val="22"/>
          <w:szCs w:val="22"/>
        </w:rPr>
        <w:t>c</w:t>
      </w:r>
      <w:r>
        <w:rPr>
          <w:sz w:val="22"/>
          <w:szCs w:val="22"/>
        </w:rPr>
        <w:t>)</w:t>
      </w:r>
      <w:r w:rsidR="00DF7CA6">
        <w:rPr>
          <w:sz w:val="22"/>
          <w:szCs w:val="22"/>
        </w:rPr>
        <w:t> </w:t>
      </w:r>
      <w:r>
        <w:rPr>
          <w:sz w:val="22"/>
          <w:szCs w:val="22"/>
        </w:rPr>
        <w:t>the rights and remedies of Lender under any of the Loan Documents.</w:t>
      </w:r>
    </w:p>
    <w:p w14:paraId="5F636B3B" w14:textId="77777777" w:rsidR="00AF3CB5" w:rsidRDefault="007B757B">
      <w:pPr>
        <w:pStyle w:val="BodyText"/>
        <w:ind w:firstLine="720"/>
        <w:rPr>
          <w:sz w:val="22"/>
          <w:szCs w:val="22"/>
        </w:rPr>
      </w:pPr>
      <w:r>
        <w:rPr>
          <w:sz w:val="22"/>
          <w:szCs w:val="22"/>
        </w:rPr>
        <w:t>“</w:t>
      </w:r>
      <w:r>
        <w:rPr>
          <w:b/>
          <w:sz w:val="22"/>
          <w:szCs w:val="22"/>
          <w:u w:val="single"/>
        </w:rPr>
        <w:t>Maturity Date</w:t>
      </w:r>
      <w:r>
        <w:rPr>
          <w:sz w:val="22"/>
          <w:szCs w:val="22"/>
        </w:rPr>
        <w:t>” shall mean the earlier of (i) [</w:t>
      </w:r>
      <w:r>
        <w:rPr>
          <w:b/>
          <w:sz w:val="22"/>
          <w:szCs w:val="22"/>
        </w:rPr>
        <w:t>date to be supplied</w:t>
      </w:r>
      <w:r>
        <w:rPr>
          <w:sz w:val="22"/>
          <w:szCs w:val="22"/>
        </w:rPr>
        <w:t>][</w:t>
      </w:r>
      <w:r>
        <w:rPr>
          <w:b/>
          <w:sz w:val="22"/>
          <w:szCs w:val="22"/>
        </w:rPr>
        <w:t>, as such date may be extended pursuant to Section 2.4(h)</w:t>
      </w:r>
      <w:r>
        <w:rPr>
          <w:sz w:val="22"/>
          <w:szCs w:val="22"/>
        </w:rPr>
        <w:t>] or (ii) the date on wh</w:t>
      </w:r>
      <w:r>
        <w:rPr>
          <w:sz w:val="22"/>
          <w:szCs w:val="22"/>
        </w:rPr>
        <w:t>ich the principal amount of the Loan has been declared or automatically has become due and payable (whether by acceleration or otherwise).</w:t>
      </w:r>
    </w:p>
    <w:p w14:paraId="5F636B3C" w14:textId="77777777" w:rsidR="00AF3CB5" w:rsidRDefault="007B757B">
      <w:pPr>
        <w:pStyle w:val="BodyText"/>
        <w:ind w:firstLine="720"/>
        <w:rPr>
          <w:sz w:val="22"/>
          <w:szCs w:val="22"/>
        </w:rPr>
      </w:pPr>
      <w:r>
        <w:rPr>
          <w:sz w:val="22"/>
          <w:szCs w:val="22"/>
        </w:rPr>
        <w:t>“</w:t>
      </w:r>
      <w:r>
        <w:rPr>
          <w:b/>
          <w:sz w:val="22"/>
          <w:szCs w:val="22"/>
          <w:u w:val="single"/>
        </w:rPr>
        <w:t>Maximum Rate</w:t>
      </w:r>
      <w:r>
        <w:rPr>
          <w:sz w:val="22"/>
          <w:szCs w:val="22"/>
        </w:rPr>
        <w:t xml:space="preserve">” shall have the meaning set forth in </w:t>
      </w:r>
      <w:r>
        <w:rPr>
          <w:sz w:val="22"/>
          <w:szCs w:val="22"/>
          <w:u w:val="single"/>
        </w:rPr>
        <w:t>Section 9.13</w:t>
      </w:r>
      <w:r>
        <w:rPr>
          <w:sz w:val="22"/>
          <w:szCs w:val="22"/>
        </w:rPr>
        <w:t xml:space="preserve">. </w:t>
      </w:r>
    </w:p>
    <w:p w14:paraId="5F636B3D" w14:textId="77777777" w:rsidR="00AF3CB5" w:rsidRDefault="007B757B">
      <w:pPr>
        <w:pStyle w:val="BodyText"/>
        <w:ind w:firstLine="720"/>
        <w:rPr>
          <w:sz w:val="22"/>
          <w:szCs w:val="22"/>
        </w:rPr>
      </w:pPr>
      <w:r>
        <w:rPr>
          <w:sz w:val="22"/>
          <w:szCs w:val="22"/>
        </w:rPr>
        <w:t>“</w:t>
      </w:r>
      <w:r>
        <w:rPr>
          <w:b/>
          <w:sz w:val="22"/>
          <w:szCs w:val="22"/>
          <w:u w:val="single"/>
        </w:rPr>
        <w:t>Mechanic’s Liens</w:t>
      </w:r>
      <w:r>
        <w:rPr>
          <w:sz w:val="22"/>
          <w:szCs w:val="22"/>
        </w:rPr>
        <w:t>” shall have the meaning set forth</w:t>
      </w:r>
      <w:r>
        <w:rPr>
          <w:sz w:val="22"/>
          <w:szCs w:val="22"/>
        </w:rPr>
        <w:t xml:space="preserve"> in </w:t>
      </w:r>
      <w:r>
        <w:rPr>
          <w:sz w:val="22"/>
          <w:szCs w:val="22"/>
          <w:u w:val="single"/>
        </w:rPr>
        <w:t>Section 5.12</w:t>
      </w:r>
      <w:r>
        <w:rPr>
          <w:sz w:val="22"/>
          <w:szCs w:val="22"/>
        </w:rPr>
        <w:t>.</w:t>
      </w:r>
    </w:p>
    <w:p w14:paraId="5F636B3E" w14:textId="77777777" w:rsidR="00AF3CB5" w:rsidRDefault="007B757B">
      <w:pPr>
        <w:pStyle w:val="BodyText"/>
        <w:ind w:firstLine="720"/>
        <w:rPr>
          <w:b/>
          <w:sz w:val="22"/>
          <w:szCs w:val="22"/>
        </w:rPr>
      </w:pPr>
      <w:r>
        <w:rPr>
          <w:b/>
          <w:sz w:val="22"/>
          <w:szCs w:val="22"/>
        </w:rPr>
        <w:t>[“</w:t>
      </w:r>
      <w:r>
        <w:rPr>
          <w:b/>
          <w:sz w:val="22"/>
          <w:szCs w:val="22"/>
          <w:u w:val="single"/>
        </w:rPr>
        <w:t>Multi-Party Agreement</w:t>
      </w:r>
      <w:r>
        <w:rPr>
          <w:b/>
          <w:sz w:val="22"/>
          <w:szCs w:val="22"/>
        </w:rPr>
        <w:t>” shall mean the agreement by and among Borrower, Lender, the Permanent Lender and any other parties thereto in connection with the Loan.]</w:t>
      </w:r>
    </w:p>
    <w:p w14:paraId="5F636B3F" w14:textId="77777777" w:rsidR="00AF3CB5" w:rsidRPr="00BE70E6" w:rsidRDefault="007B757B">
      <w:pPr>
        <w:pStyle w:val="BodyText"/>
        <w:ind w:firstLine="720"/>
        <w:rPr>
          <w:b/>
          <w:sz w:val="22"/>
          <w:szCs w:val="22"/>
        </w:rPr>
      </w:pPr>
      <w:bookmarkStart w:id="21" w:name="_DV_C716"/>
      <w:r>
        <w:rPr>
          <w:b/>
          <w:color w:val="000000"/>
          <w:sz w:val="22"/>
          <w:szCs w:val="22"/>
        </w:rPr>
        <w:t>[“</w:t>
      </w:r>
      <w:r>
        <w:rPr>
          <w:b/>
          <w:color w:val="000000"/>
          <w:sz w:val="22"/>
          <w:szCs w:val="22"/>
          <w:u w:val="single"/>
        </w:rPr>
        <w:t>Net Operating Income</w:t>
      </w:r>
      <w:r>
        <w:rPr>
          <w:b/>
          <w:color w:val="000000"/>
          <w:sz w:val="22"/>
          <w:szCs w:val="22"/>
        </w:rPr>
        <w:t xml:space="preserve">” </w:t>
      </w:r>
      <w:r>
        <w:rPr>
          <w:b/>
          <w:sz w:val="22"/>
          <w:szCs w:val="22"/>
        </w:rPr>
        <w:t xml:space="preserve">shall mean for any period (i) annualized </w:t>
      </w:r>
      <w:r>
        <w:rPr>
          <w:b/>
          <w:sz w:val="22"/>
          <w:szCs w:val="22"/>
        </w:rPr>
        <w:t>revenue from existing Tenants pursuant to Approved Leases that are in occupancy of their demised premises</w:t>
      </w:r>
      <w:r w:rsidR="00BE70E6">
        <w:rPr>
          <w:b/>
          <w:sz w:val="22"/>
          <w:szCs w:val="22"/>
        </w:rPr>
        <w:t xml:space="preserve"> and paying rent at the time of calculation or are in a free rent period</w:t>
      </w:r>
      <w:r>
        <w:rPr>
          <w:b/>
          <w:sz w:val="22"/>
          <w:szCs w:val="22"/>
        </w:rPr>
        <w:t xml:space="preserve"> (excluding, non-recurring income, revenue from month-to-month Leases and reven</w:t>
      </w:r>
      <w:r>
        <w:rPr>
          <w:b/>
          <w:sz w:val="22"/>
          <w:szCs w:val="22"/>
        </w:rPr>
        <w:t xml:space="preserve">ue from Approved Leases (a) expiring by their terms within six (6) months, and (b) for which the Tenant is in monetary default under such Lease and the applicable cure or grace period has expired or is in bankruptcy), together with parking revenues, </w:t>
      </w:r>
      <w:r>
        <w:rPr>
          <w:b/>
          <w:sz w:val="22"/>
          <w:szCs w:val="22"/>
          <w:u w:val="single"/>
        </w:rPr>
        <w:t>less</w:t>
      </w:r>
      <w:r>
        <w:rPr>
          <w:b/>
          <w:sz w:val="22"/>
          <w:szCs w:val="22"/>
        </w:rPr>
        <w:t xml:space="preserve"> (</w:t>
      </w:r>
      <w:r>
        <w:rPr>
          <w:b/>
          <w:sz w:val="22"/>
          <w:szCs w:val="22"/>
        </w:rPr>
        <w:t>ii) the greater of (a) operating expenses based on the most recent twelve (12) month period adjusted to reflect insurance premiums based on insurance coverage required by Lender and projected property taxes for the upcoming tax period or (b) annualized ope</w:t>
      </w:r>
      <w:r>
        <w:rPr>
          <w:b/>
          <w:sz w:val="22"/>
          <w:szCs w:val="22"/>
        </w:rPr>
        <w:t xml:space="preserve">rating expenses of $__________.  For covenant purposes, (i) calculation of operating expenses shall include (a) an assumed management fee equal to the greater of (1) [three percent (3.0%)] of Borrower’s effective gross income, or (2) the actual management </w:t>
      </w:r>
      <w:r>
        <w:rPr>
          <w:b/>
          <w:sz w:val="22"/>
          <w:szCs w:val="22"/>
        </w:rPr>
        <w:t xml:space="preserve">fee payable under the approved property management agreement, and (b) structural reserves at $0.___ per net rentable square feet, and (ii) the calculation of annualized revenues shall include an assumed vacancy rate equal to the greater of (a) [ten (10%) </w:t>
      </w:r>
      <w:r>
        <w:rPr>
          <w:b/>
          <w:sz w:val="22"/>
          <w:szCs w:val="22"/>
        </w:rPr>
        <w:lastRenderedPageBreak/>
        <w:t>p</w:t>
      </w:r>
      <w:r>
        <w:rPr>
          <w:b/>
          <w:sz w:val="22"/>
          <w:szCs w:val="22"/>
        </w:rPr>
        <w:t>ercent], or (b) the actual vacancy rate of the Property.  The calculation of operating expenses shall exclude depreciation, amortization, income taxes, debt service and partnership expenses.</w:t>
      </w:r>
      <w:bookmarkEnd w:id="21"/>
      <w:r>
        <w:rPr>
          <w:b/>
          <w:sz w:val="22"/>
          <w:szCs w:val="22"/>
        </w:rPr>
        <w:t xml:space="preserve"> </w:t>
      </w:r>
      <w:r>
        <w:rPr>
          <w:b/>
          <w:i/>
          <w:sz w:val="22"/>
          <w:szCs w:val="22"/>
        </w:rPr>
        <w:t>[office / retail definition]</w:t>
      </w:r>
    </w:p>
    <w:p w14:paraId="5F636B40" w14:textId="77777777" w:rsidR="00AF3CB5" w:rsidRDefault="007B757B">
      <w:pPr>
        <w:pStyle w:val="BodyText"/>
        <w:ind w:firstLine="720"/>
        <w:rPr>
          <w:b/>
          <w:i/>
          <w:sz w:val="22"/>
          <w:szCs w:val="22"/>
        </w:rPr>
      </w:pPr>
      <w:r>
        <w:rPr>
          <w:b/>
          <w:i/>
          <w:sz w:val="22"/>
          <w:szCs w:val="22"/>
        </w:rPr>
        <w:t>or</w:t>
      </w:r>
    </w:p>
    <w:p w14:paraId="5F636B41" w14:textId="77777777" w:rsidR="00AF3CB5" w:rsidRDefault="007B757B">
      <w:pPr>
        <w:pStyle w:val="BodyText"/>
        <w:ind w:firstLine="720"/>
        <w:rPr>
          <w:b/>
          <w:i/>
          <w:sz w:val="22"/>
          <w:szCs w:val="22"/>
        </w:rPr>
      </w:pPr>
      <w:r>
        <w:rPr>
          <w:b/>
          <w:sz w:val="22"/>
          <w:szCs w:val="22"/>
        </w:rPr>
        <w:t>“</w:t>
      </w:r>
      <w:r>
        <w:rPr>
          <w:b/>
          <w:sz w:val="22"/>
          <w:szCs w:val="22"/>
          <w:u w:val="single"/>
        </w:rPr>
        <w:t>Net Operating Income</w:t>
      </w:r>
      <w:r>
        <w:rPr>
          <w:b/>
          <w:sz w:val="22"/>
          <w:szCs w:val="22"/>
        </w:rPr>
        <w:t>” shall mean</w:t>
      </w:r>
      <w:r>
        <w:rPr>
          <w:b/>
          <w:sz w:val="22"/>
          <w:szCs w:val="22"/>
        </w:rPr>
        <w:t xml:space="preserve"> for any period (a) annualized gross revenue from the Property, including, but not limited to, rents, reimbursements and other charges paid on a cash basis from existing Tenants pursuant to Leases then in existence (based on the most recent [three] calenda</w:t>
      </w:r>
      <w:r>
        <w:rPr>
          <w:b/>
          <w:sz w:val="22"/>
          <w:szCs w:val="22"/>
        </w:rPr>
        <w:t>r month period), less (b) annualized operating expenses (based on the most recent [three] calendar month period adjusted to reflect projected property taxes for the upcoming tax period).  For covenant purposes, (i) calculation of operating expenses shall i</w:t>
      </w:r>
      <w:r>
        <w:rPr>
          <w:b/>
          <w:sz w:val="22"/>
          <w:szCs w:val="22"/>
        </w:rPr>
        <w:t xml:space="preserve">nclude (a) an assumed management fee equal to the </w:t>
      </w:r>
      <w:r>
        <w:rPr>
          <w:b/>
          <w:sz w:val="22"/>
          <w:szCs w:val="22"/>
          <w:u w:val="single"/>
        </w:rPr>
        <w:t>greater</w:t>
      </w:r>
      <w:r>
        <w:rPr>
          <w:b/>
          <w:sz w:val="22"/>
          <w:szCs w:val="22"/>
        </w:rPr>
        <w:t xml:space="preserve"> of (1) [3%] of gross revenues from the Property, or (2)  the actual management fee payable under the approved Property Management Agreement, and (b) annual replacement reserves in the amount equal t</w:t>
      </w:r>
      <w:r>
        <w:rPr>
          <w:b/>
          <w:sz w:val="22"/>
          <w:szCs w:val="22"/>
        </w:rPr>
        <w:t xml:space="preserve">o $____ multiplied by the number of units constructed on the Property, and (ii) the calculation of annualized revenues shall include an assumed vacancy rate equal to the </w:t>
      </w:r>
      <w:r>
        <w:rPr>
          <w:b/>
          <w:sz w:val="22"/>
          <w:szCs w:val="22"/>
          <w:u w:val="single"/>
        </w:rPr>
        <w:t>greater</w:t>
      </w:r>
      <w:r>
        <w:rPr>
          <w:b/>
          <w:sz w:val="22"/>
          <w:szCs w:val="22"/>
        </w:rPr>
        <w:t xml:space="preserve"> of (a) _____ (__%) percent, (b) market vac</w:t>
      </w:r>
      <w:r w:rsidR="00E1318E">
        <w:rPr>
          <w:b/>
          <w:sz w:val="22"/>
          <w:szCs w:val="22"/>
        </w:rPr>
        <w:t>ancy rate as determined by the A</w:t>
      </w:r>
      <w:r>
        <w:rPr>
          <w:b/>
          <w:sz w:val="22"/>
          <w:szCs w:val="22"/>
        </w:rPr>
        <w:t>ppra</w:t>
      </w:r>
      <w:r>
        <w:rPr>
          <w:b/>
          <w:sz w:val="22"/>
          <w:szCs w:val="22"/>
        </w:rPr>
        <w:t xml:space="preserve">isal, or (c) the actual vacancy rate of the Property.  The calculation of operating expenses shall exclude depreciation, amortization, income taxes, debt service and partnership expenses. </w:t>
      </w:r>
      <w:r>
        <w:rPr>
          <w:b/>
          <w:i/>
          <w:sz w:val="22"/>
          <w:szCs w:val="22"/>
        </w:rPr>
        <w:t>[multifamily definition]]</w:t>
      </w:r>
    </w:p>
    <w:p w14:paraId="5F636B42" w14:textId="77777777" w:rsidR="00AF3CB5" w:rsidRDefault="007B757B">
      <w:pPr>
        <w:pStyle w:val="BodyText"/>
        <w:ind w:firstLine="720"/>
        <w:rPr>
          <w:sz w:val="22"/>
          <w:szCs w:val="22"/>
        </w:rPr>
      </w:pPr>
      <w:r>
        <w:rPr>
          <w:sz w:val="22"/>
          <w:szCs w:val="22"/>
        </w:rPr>
        <w:t>“</w:t>
      </w:r>
      <w:r>
        <w:rPr>
          <w:b/>
          <w:sz w:val="22"/>
          <w:szCs w:val="22"/>
          <w:u w:val="single"/>
        </w:rPr>
        <w:t>Note</w:t>
      </w:r>
      <w:r>
        <w:rPr>
          <w:sz w:val="22"/>
          <w:szCs w:val="22"/>
        </w:rPr>
        <w:t xml:space="preserve">” shall mean the promissory note or </w:t>
      </w:r>
      <w:r>
        <w:rPr>
          <w:sz w:val="22"/>
          <w:szCs w:val="22"/>
        </w:rPr>
        <w:t>promissory notes made by Borrower in favor of Lender in the aggregate principal amount of the Loan, as the same may be amended, restated, replaced, supplemented or otherwise modified from time to time with the written consent of Lender.</w:t>
      </w:r>
    </w:p>
    <w:p w14:paraId="5F636B43" w14:textId="77777777" w:rsidR="00AF3CB5" w:rsidRDefault="007B757B">
      <w:pPr>
        <w:pStyle w:val="BodyText"/>
        <w:ind w:firstLine="720"/>
        <w:rPr>
          <w:sz w:val="22"/>
          <w:szCs w:val="22"/>
        </w:rPr>
      </w:pPr>
      <w:r>
        <w:rPr>
          <w:sz w:val="22"/>
          <w:szCs w:val="22"/>
        </w:rPr>
        <w:t>“</w:t>
      </w:r>
      <w:r>
        <w:rPr>
          <w:b/>
          <w:sz w:val="22"/>
          <w:szCs w:val="22"/>
          <w:u w:val="single"/>
        </w:rPr>
        <w:t>Obligations</w:t>
      </w:r>
      <w:r>
        <w:rPr>
          <w:sz w:val="22"/>
          <w:szCs w:val="22"/>
        </w:rPr>
        <w:t>” shall</w:t>
      </w:r>
      <w:r>
        <w:rPr>
          <w:sz w:val="22"/>
          <w:szCs w:val="22"/>
        </w:rPr>
        <w:t xml:space="preserve"> mean (a) all amounts owing by Borrower to Lender pursuant to or in connection with this Agreement or any other Loan Document, including without limitation, all principal, interest (including any interest accruing after the filing of any petition in bankru</w:t>
      </w:r>
      <w:r>
        <w:rPr>
          <w:sz w:val="22"/>
          <w:szCs w:val="22"/>
        </w:rPr>
        <w:t>ptcy or the commencement of any insolvency, reorganization or like proceeding relating to Borrower, whether or not a claim for post-filing or post-petition interest is allowed in such proceeding), all reimbursement obligations, fees, expenses, indemnificat</w:t>
      </w:r>
      <w:r>
        <w:rPr>
          <w:sz w:val="22"/>
          <w:szCs w:val="22"/>
        </w:rPr>
        <w:t>ion and reimbursement payments, costs and expenses (including all fees and expenses of counsel to Lender incurred pursuant to this Agreement or any other Loan Document), whether direct or indirect, absolute or contingent, liquidated or unliquidated, now ex</w:t>
      </w:r>
      <w:r>
        <w:rPr>
          <w:sz w:val="22"/>
          <w:szCs w:val="22"/>
        </w:rPr>
        <w:t>isting or hereafter arising hereunder or thereunder, (b) all Hedging Obligations owed by Borrower</w:t>
      </w:r>
      <w:r>
        <w:rPr>
          <w:sz w:val="22"/>
          <w:szCs w:val="22"/>
          <w:vertAlign w:val="superscript"/>
        </w:rPr>
        <w:footnoteReference w:id="11"/>
      </w:r>
      <w:r w:rsidR="006B2226" w:rsidRPr="006B2226">
        <w:rPr>
          <w:sz w:val="22"/>
          <w:szCs w:val="22"/>
        </w:rPr>
        <w:t xml:space="preserve"> to </w:t>
      </w:r>
      <w:r w:rsidR="000A5A51">
        <w:rPr>
          <w:sz w:val="22"/>
          <w:szCs w:val="22"/>
        </w:rPr>
        <w:t>Truist</w:t>
      </w:r>
      <w:r w:rsidR="006B2226" w:rsidRPr="006B2226">
        <w:rPr>
          <w:sz w:val="22"/>
          <w:szCs w:val="22"/>
        </w:rPr>
        <w:t xml:space="preserve"> Bank or any Affiliate of </w:t>
      </w:r>
      <w:r w:rsidR="000A5A51">
        <w:rPr>
          <w:sz w:val="22"/>
          <w:szCs w:val="22"/>
        </w:rPr>
        <w:t>Truist</w:t>
      </w:r>
      <w:r w:rsidR="006B2226" w:rsidRPr="006B2226">
        <w:rPr>
          <w:sz w:val="22"/>
          <w:szCs w:val="22"/>
        </w:rPr>
        <w:t xml:space="preserve"> Bank</w:t>
      </w:r>
      <w:r>
        <w:rPr>
          <w:sz w:val="22"/>
          <w:szCs w:val="22"/>
        </w:rPr>
        <w:t xml:space="preserve">, and (c) all Bank Product Obligations, together with all renewals, extensions, modifications or refinancings </w:t>
      </w:r>
      <w:r>
        <w:rPr>
          <w:sz w:val="22"/>
          <w:szCs w:val="22"/>
        </w:rPr>
        <w:t xml:space="preserve">of any of the foregoing; </w:t>
      </w:r>
      <w:r>
        <w:rPr>
          <w:sz w:val="22"/>
          <w:szCs w:val="22"/>
          <w:u w:val="single"/>
        </w:rPr>
        <w:t>provided</w:t>
      </w:r>
      <w:r>
        <w:rPr>
          <w:sz w:val="22"/>
          <w:szCs w:val="22"/>
        </w:rPr>
        <w:t xml:space="preserve">, </w:t>
      </w:r>
      <w:r>
        <w:rPr>
          <w:sz w:val="22"/>
          <w:szCs w:val="22"/>
          <w:u w:val="single"/>
        </w:rPr>
        <w:t>however</w:t>
      </w:r>
      <w:r>
        <w:rPr>
          <w:sz w:val="22"/>
          <w:szCs w:val="22"/>
        </w:rPr>
        <w:t>, that with respect to Obligations guaranteed by any Guarantor, such Obligations shall not include any Excluded Swap Obligations.</w:t>
      </w:r>
    </w:p>
    <w:p w14:paraId="5F636B44" w14:textId="77777777" w:rsidR="00AF3CB5" w:rsidRDefault="007B757B">
      <w:pPr>
        <w:pStyle w:val="BodyText"/>
        <w:ind w:firstLine="720"/>
        <w:rPr>
          <w:sz w:val="22"/>
          <w:szCs w:val="22"/>
        </w:rPr>
      </w:pPr>
      <w:bookmarkStart w:id="22" w:name="_DV_C174"/>
      <w:r>
        <w:rPr>
          <w:sz w:val="22"/>
          <w:szCs w:val="22"/>
        </w:rPr>
        <w:t>“</w:t>
      </w:r>
      <w:r>
        <w:rPr>
          <w:b/>
          <w:sz w:val="22"/>
          <w:szCs w:val="22"/>
          <w:u w:val="single"/>
        </w:rPr>
        <w:t>OFAC</w:t>
      </w:r>
      <w:r>
        <w:rPr>
          <w:sz w:val="22"/>
          <w:szCs w:val="22"/>
        </w:rPr>
        <w:t>” shall mean the Office of Foreign Assets Control of the United States Departme</w:t>
      </w:r>
      <w:r>
        <w:rPr>
          <w:sz w:val="22"/>
          <w:szCs w:val="22"/>
        </w:rPr>
        <w:t>nt of the Treasury.</w:t>
      </w:r>
      <w:bookmarkEnd w:id="22"/>
    </w:p>
    <w:p w14:paraId="5F636B45" w14:textId="77777777" w:rsidR="00AF3CB5" w:rsidRDefault="007B757B">
      <w:pPr>
        <w:pStyle w:val="BodyText"/>
        <w:ind w:firstLine="720"/>
        <w:rPr>
          <w:sz w:val="22"/>
          <w:szCs w:val="22"/>
        </w:rPr>
      </w:pPr>
      <w:r>
        <w:rPr>
          <w:sz w:val="22"/>
          <w:szCs w:val="22"/>
        </w:rPr>
        <w:t>“</w:t>
      </w:r>
      <w:r>
        <w:rPr>
          <w:b/>
          <w:sz w:val="22"/>
          <w:szCs w:val="22"/>
          <w:u w:val="single"/>
        </w:rPr>
        <w:t>Off-Balance Sheet Liabilities</w:t>
      </w:r>
      <w:r>
        <w:rPr>
          <w:sz w:val="22"/>
          <w:szCs w:val="22"/>
        </w:rPr>
        <w:t>” of any Person shall mean (i) any repurchase obligation or liability of such Person with respect to accounts or notes receivable sold by such Person, (ii) any liability of such Person under any sale and le</w:t>
      </w:r>
      <w:r>
        <w:rPr>
          <w:sz w:val="22"/>
          <w:szCs w:val="22"/>
        </w:rPr>
        <w:t xml:space="preserve">aseback transactions which do not create a liability on the balance sheet of such Person, (iii) any liability of such Person under any so-called “synthetic” lease transaction or (iv) any </w:t>
      </w:r>
      <w:r>
        <w:rPr>
          <w:sz w:val="22"/>
          <w:szCs w:val="22"/>
        </w:rPr>
        <w:lastRenderedPageBreak/>
        <w:t>obligation arising with respect to any other transaction which is the</w:t>
      </w:r>
      <w:r>
        <w:rPr>
          <w:sz w:val="22"/>
          <w:szCs w:val="22"/>
        </w:rPr>
        <w:t xml:space="preserve"> functional equivalent of or takes the place of borrowing but which does not constitute a liability on the balance sheet of such Person.</w:t>
      </w:r>
    </w:p>
    <w:p w14:paraId="5F636B46" w14:textId="77777777" w:rsidR="00AF3CB5" w:rsidRDefault="007B757B">
      <w:pPr>
        <w:pStyle w:val="BodyText"/>
        <w:ind w:firstLine="720"/>
        <w:rPr>
          <w:sz w:val="22"/>
          <w:szCs w:val="22"/>
        </w:rPr>
      </w:pPr>
      <w:r>
        <w:rPr>
          <w:sz w:val="22"/>
          <w:szCs w:val="22"/>
        </w:rPr>
        <w:t>“</w:t>
      </w:r>
      <w:r>
        <w:rPr>
          <w:b/>
          <w:sz w:val="22"/>
          <w:szCs w:val="22"/>
          <w:u w:val="single"/>
        </w:rPr>
        <w:t>Operating Account</w:t>
      </w:r>
      <w:r>
        <w:rPr>
          <w:sz w:val="22"/>
          <w:szCs w:val="22"/>
        </w:rPr>
        <w:t>”</w:t>
      </w:r>
      <w:r>
        <w:rPr>
          <w:b/>
          <w:i/>
          <w:sz w:val="22"/>
          <w:szCs w:val="22"/>
        </w:rPr>
        <w:t xml:space="preserve"> </w:t>
      </w:r>
      <w:r>
        <w:rPr>
          <w:sz w:val="22"/>
          <w:szCs w:val="22"/>
        </w:rPr>
        <w:t xml:space="preserve">shall have the meaning set forth in </w:t>
      </w:r>
      <w:r>
        <w:rPr>
          <w:sz w:val="22"/>
          <w:szCs w:val="22"/>
          <w:u w:val="single"/>
        </w:rPr>
        <w:t>Section 5.18</w:t>
      </w:r>
      <w:r>
        <w:rPr>
          <w:sz w:val="22"/>
          <w:szCs w:val="22"/>
        </w:rPr>
        <w:t xml:space="preserve">. </w:t>
      </w:r>
    </w:p>
    <w:p w14:paraId="5F636B47" w14:textId="77777777" w:rsidR="005C5BAC" w:rsidRDefault="007B757B" w:rsidP="005C5BAC">
      <w:pPr>
        <w:pStyle w:val="BodyText"/>
        <w:ind w:firstLine="720"/>
        <w:rPr>
          <w:sz w:val="22"/>
          <w:szCs w:val="22"/>
        </w:rPr>
      </w:pPr>
      <w:r>
        <w:rPr>
          <w:sz w:val="22"/>
          <w:szCs w:val="22"/>
        </w:rPr>
        <w:t>“</w:t>
      </w:r>
      <w:r>
        <w:rPr>
          <w:b/>
          <w:sz w:val="22"/>
          <w:szCs w:val="22"/>
          <w:u w:val="single"/>
        </w:rPr>
        <w:t>Other Taxes</w:t>
      </w:r>
      <w:r>
        <w:rPr>
          <w:sz w:val="22"/>
          <w:szCs w:val="22"/>
        </w:rPr>
        <w:t xml:space="preserve">” shall mean all present or </w:t>
      </w:r>
      <w:r>
        <w:rPr>
          <w:sz w:val="22"/>
          <w:szCs w:val="22"/>
        </w:rPr>
        <w:t>future stamp, court or documentary, intangible, recording, filing or similar Taxes that arise from any payment made under, from the execution, delivery, performance, enforcement or registration of, from the receipt or perfection of a security interest unde</w:t>
      </w:r>
      <w:r>
        <w:rPr>
          <w:sz w:val="22"/>
          <w:szCs w:val="22"/>
        </w:rPr>
        <w:t>r, or otherwise with respect to, any Loan Document.</w:t>
      </w:r>
    </w:p>
    <w:p w14:paraId="5F636B48" w14:textId="77777777" w:rsidR="00AF3CB5" w:rsidRDefault="007B757B">
      <w:pPr>
        <w:pStyle w:val="BodyText"/>
        <w:ind w:firstLine="720"/>
        <w:rPr>
          <w:sz w:val="22"/>
          <w:szCs w:val="22"/>
        </w:rPr>
      </w:pPr>
      <w:r>
        <w:rPr>
          <w:sz w:val="22"/>
          <w:szCs w:val="22"/>
        </w:rPr>
        <w:t>“</w:t>
      </w:r>
      <w:r>
        <w:rPr>
          <w:b/>
          <w:sz w:val="22"/>
          <w:szCs w:val="22"/>
          <w:u w:val="single"/>
        </w:rPr>
        <w:t>Patriot Act</w:t>
      </w:r>
      <w:r>
        <w:rPr>
          <w:sz w:val="22"/>
          <w:szCs w:val="22"/>
        </w:rPr>
        <w:t xml:space="preserve">” shall have the meaning set forth in </w:t>
      </w:r>
      <w:r>
        <w:rPr>
          <w:sz w:val="22"/>
          <w:szCs w:val="22"/>
          <w:u w:val="single"/>
        </w:rPr>
        <w:t>Section 9.15</w:t>
      </w:r>
      <w:r>
        <w:rPr>
          <w:sz w:val="22"/>
          <w:szCs w:val="22"/>
        </w:rPr>
        <w:t xml:space="preserve">. </w:t>
      </w:r>
    </w:p>
    <w:p w14:paraId="5F636B49" w14:textId="77777777" w:rsidR="00AF3CB5" w:rsidRDefault="007B757B">
      <w:pPr>
        <w:pStyle w:val="BodyText"/>
        <w:ind w:firstLine="720"/>
        <w:rPr>
          <w:sz w:val="22"/>
          <w:szCs w:val="22"/>
        </w:rPr>
      </w:pPr>
      <w:r>
        <w:rPr>
          <w:sz w:val="22"/>
          <w:szCs w:val="22"/>
        </w:rPr>
        <w:t>“</w:t>
      </w:r>
      <w:r>
        <w:rPr>
          <w:b/>
          <w:sz w:val="22"/>
          <w:szCs w:val="22"/>
          <w:u w:val="single"/>
        </w:rPr>
        <w:t>Payment Date</w:t>
      </w:r>
      <w:r>
        <w:rPr>
          <w:sz w:val="22"/>
          <w:szCs w:val="22"/>
        </w:rPr>
        <w:t xml:space="preserve">” shall have the meaning set forth in </w:t>
      </w:r>
      <w:r>
        <w:rPr>
          <w:sz w:val="22"/>
          <w:szCs w:val="22"/>
          <w:u w:val="single"/>
        </w:rPr>
        <w:t>Section 2.4(d)</w:t>
      </w:r>
      <w:r>
        <w:rPr>
          <w:sz w:val="22"/>
          <w:szCs w:val="22"/>
        </w:rPr>
        <w:t>.</w:t>
      </w:r>
    </w:p>
    <w:p w14:paraId="5F636B4A" w14:textId="77777777" w:rsidR="00AF3CB5" w:rsidRDefault="007B757B">
      <w:pPr>
        <w:pStyle w:val="BodyText"/>
        <w:ind w:firstLine="720"/>
        <w:rPr>
          <w:sz w:val="22"/>
          <w:szCs w:val="22"/>
        </w:rPr>
      </w:pPr>
      <w:r>
        <w:rPr>
          <w:sz w:val="22"/>
          <w:szCs w:val="22"/>
        </w:rPr>
        <w:t>“</w:t>
      </w:r>
      <w:r>
        <w:rPr>
          <w:b/>
          <w:sz w:val="22"/>
          <w:szCs w:val="22"/>
          <w:u w:val="single"/>
        </w:rPr>
        <w:t>Payment Office</w:t>
      </w:r>
      <w:r>
        <w:rPr>
          <w:sz w:val="22"/>
          <w:szCs w:val="22"/>
        </w:rPr>
        <w:t>” shall mean the office of Lender located at 303 Peachtre</w:t>
      </w:r>
      <w:r>
        <w:rPr>
          <w:sz w:val="22"/>
          <w:szCs w:val="22"/>
        </w:rPr>
        <w:t>e Street</w:t>
      </w:r>
      <w:r w:rsidR="00724684">
        <w:rPr>
          <w:sz w:val="22"/>
          <w:szCs w:val="22"/>
        </w:rPr>
        <w:t xml:space="preserve"> N.E.</w:t>
      </w:r>
      <w:r>
        <w:rPr>
          <w:sz w:val="22"/>
          <w:szCs w:val="22"/>
        </w:rPr>
        <w:t xml:space="preserve">, Atlanta, Georgia 30308, or such other location as to which Lender shall have given written notice to Borrower. </w:t>
      </w:r>
    </w:p>
    <w:p w14:paraId="5F636B4B" w14:textId="77777777" w:rsidR="00AF3CB5" w:rsidRDefault="007B757B">
      <w:pPr>
        <w:pStyle w:val="BodyText"/>
        <w:ind w:firstLine="720"/>
        <w:rPr>
          <w:b/>
          <w:sz w:val="22"/>
          <w:szCs w:val="22"/>
        </w:rPr>
      </w:pPr>
      <w:r>
        <w:rPr>
          <w:b/>
          <w:sz w:val="22"/>
          <w:szCs w:val="22"/>
        </w:rPr>
        <w:t>[“</w:t>
      </w:r>
      <w:r>
        <w:rPr>
          <w:b/>
          <w:sz w:val="22"/>
          <w:szCs w:val="22"/>
          <w:u w:val="single"/>
        </w:rPr>
        <w:t>Permanent Commitment</w:t>
      </w:r>
      <w:r>
        <w:rPr>
          <w:b/>
          <w:sz w:val="22"/>
          <w:szCs w:val="22"/>
        </w:rPr>
        <w:t>” shall mean the commitment letter from the Permanent Lender to Borrower dated _______________.]</w:t>
      </w:r>
    </w:p>
    <w:p w14:paraId="5F636B4C" w14:textId="77777777" w:rsidR="00AF3CB5" w:rsidRDefault="007B757B">
      <w:pPr>
        <w:pStyle w:val="BodyText"/>
        <w:ind w:firstLine="720"/>
        <w:rPr>
          <w:b/>
          <w:sz w:val="22"/>
          <w:szCs w:val="22"/>
        </w:rPr>
      </w:pPr>
      <w:r>
        <w:rPr>
          <w:b/>
          <w:sz w:val="22"/>
          <w:szCs w:val="22"/>
        </w:rPr>
        <w:t>[“</w:t>
      </w:r>
      <w:r>
        <w:rPr>
          <w:b/>
          <w:sz w:val="22"/>
          <w:szCs w:val="22"/>
          <w:u w:val="single"/>
        </w:rPr>
        <w:t>Permanen</w:t>
      </w:r>
      <w:r>
        <w:rPr>
          <w:b/>
          <w:sz w:val="22"/>
          <w:szCs w:val="22"/>
          <w:u w:val="single"/>
        </w:rPr>
        <w:t>t Lender</w:t>
      </w:r>
      <w:r>
        <w:rPr>
          <w:b/>
          <w:sz w:val="22"/>
          <w:szCs w:val="22"/>
        </w:rPr>
        <w:t>” shall mean _______________.]</w:t>
      </w:r>
    </w:p>
    <w:p w14:paraId="5F636B4D" w14:textId="77777777" w:rsidR="00AF3CB5" w:rsidRDefault="007B757B">
      <w:pPr>
        <w:pStyle w:val="BodyText"/>
        <w:ind w:firstLine="720"/>
        <w:rPr>
          <w:b/>
          <w:sz w:val="22"/>
          <w:szCs w:val="22"/>
        </w:rPr>
      </w:pPr>
      <w:r>
        <w:rPr>
          <w:b/>
          <w:sz w:val="22"/>
          <w:szCs w:val="22"/>
        </w:rPr>
        <w:t>[“</w:t>
      </w:r>
      <w:r>
        <w:rPr>
          <w:b/>
          <w:sz w:val="22"/>
          <w:szCs w:val="22"/>
          <w:u w:val="single"/>
        </w:rPr>
        <w:t>Permanent Loan</w:t>
      </w:r>
      <w:r>
        <w:rPr>
          <w:b/>
          <w:sz w:val="22"/>
          <w:szCs w:val="22"/>
        </w:rPr>
        <w:t>” shall mean the loan to be made by the Permanent Lender to Borrower pursuant to the Permanent Commitment.]</w:t>
      </w:r>
    </w:p>
    <w:p w14:paraId="5F636B4E" w14:textId="77777777" w:rsidR="00AF3CB5" w:rsidRDefault="007B757B">
      <w:pPr>
        <w:pStyle w:val="BodyText"/>
        <w:ind w:firstLine="720"/>
        <w:rPr>
          <w:sz w:val="22"/>
          <w:szCs w:val="22"/>
        </w:rPr>
      </w:pPr>
      <w:bookmarkStart w:id="23" w:name="_DV_C742"/>
      <w:r w:rsidRPr="00027249">
        <w:rPr>
          <w:sz w:val="22"/>
          <w:szCs w:val="22"/>
        </w:rPr>
        <w:t>“</w:t>
      </w:r>
      <w:r>
        <w:rPr>
          <w:b/>
          <w:sz w:val="22"/>
          <w:szCs w:val="22"/>
          <w:u w:val="single"/>
        </w:rPr>
        <w:t>Permitted Encumbrances</w:t>
      </w:r>
      <w:r>
        <w:rPr>
          <w:sz w:val="22"/>
          <w:szCs w:val="22"/>
        </w:rPr>
        <w:t>” shall mean, with respect to the Property, collectively, (a) the Lien</w:t>
      </w:r>
      <w:r>
        <w:rPr>
          <w:sz w:val="22"/>
          <w:szCs w:val="22"/>
        </w:rPr>
        <w:t xml:space="preserve">s and security interests created by the Loan Documents, (b) all Liens, encumbrances and other matters disclosed as exceptions in Schedule B, or insured over by, the Title Insurance Policy, (c) Liens, if any, for Taxes imposed by any Governmental Authority </w:t>
      </w:r>
      <w:r>
        <w:rPr>
          <w:sz w:val="22"/>
          <w:szCs w:val="22"/>
        </w:rPr>
        <w:t>not yet due or delinquent or being contested as permitted by and in accordance with the terms of the Loan Documents, (d) Approved Leases, (e) mechanics’ and materialmen’s liens and similar claims being contested in accordance with the terms of the Loan Doc</w:t>
      </w:r>
      <w:r>
        <w:rPr>
          <w:sz w:val="22"/>
          <w:szCs w:val="22"/>
        </w:rPr>
        <w:t>uments,  and (f) such other title and survey exceptions as Lender has approved or may approve in writing in Lender’s sole discretion, which Permitted Encumbrances in the aggregate do not materially and adversely affect the value or use of the Property or B</w:t>
      </w:r>
      <w:r>
        <w:rPr>
          <w:sz w:val="22"/>
          <w:szCs w:val="22"/>
        </w:rPr>
        <w:t>orrower’s ability to repay the Loan.</w:t>
      </w:r>
      <w:bookmarkStart w:id="24" w:name="OLE_LINK19"/>
      <w:bookmarkStart w:id="25" w:name="OLE_LINK20"/>
      <w:bookmarkEnd w:id="23"/>
      <w:bookmarkEnd w:id="24"/>
      <w:bookmarkEnd w:id="25"/>
    </w:p>
    <w:p w14:paraId="5F636B4F" w14:textId="77777777" w:rsidR="00AF3CB5" w:rsidRDefault="007B757B">
      <w:pPr>
        <w:pStyle w:val="BodyText"/>
        <w:ind w:firstLine="720"/>
        <w:rPr>
          <w:rFonts w:eastAsia="Batang"/>
          <w:sz w:val="22"/>
          <w:szCs w:val="22"/>
        </w:rPr>
      </w:pPr>
      <w:bookmarkStart w:id="26" w:name="_DV_C782"/>
      <w:r>
        <w:rPr>
          <w:rFonts w:eastAsia="Batang"/>
          <w:sz w:val="22"/>
          <w:szCs w:val="22"/>
        </w:rPr>
        <w:t>“</w:t>
      </w:r>
      <w:r>
        <w:rPr>
          <w:rFonts w:eastAsia="Batang"/>
          <w:b/>
          <w:sz w:val="22"/>
          <w:szCs w:val="22"/>
          <w:u w:val="single"/>
        </w:rPr>
        <w:t>Permitted Indebtedness</w:t>
      </w:r>
      <w:r>
        <w:rPr>
          <w:rFonts w:eastAsia="Batang"/>
          <w:sz w:val="22"/>
          <w:szCs w:val="22"/>
        </w:rPr>
        <w:t xml:space="preserve">” shall have the meaning set forth in </w:t>
      </w:r>
      <w:r>
        <w:rPr>
          <w:rFonts w:eastAsia="Batang"/>
          <w:sz w:val="22"/>
          <w:szCs w:val="22"/>
          <w:u w:val="single"/>
        </w:rPr>
        <w:t>Section 7.2</w:t>
      </w:r>
      <w:r>
        <w:rPr>
          <w:rFonts w:eastAsia="Batang"/>
          <w:sz w:val="22"/>
          <w:szCs w:val="22"/>
        </w:rPr>
        <w:t>.</w:t>
      </w:r>
      <w:bookmarkEnd w:id="26"/>
    </w:p>
    <w:p w14:paraId="5F636B50" w14:textId="77777777" w:rsidR="00AF3CB5" w:rsidRDefault="007B757B">
      <w:pPr>
        <w:pStyle w:val="BodyText"/>
        <w:ind w:firstLine="720"/>
        <w:rPr>
          <w:sz w:val="22"/>
          <w:szCs w:val="22"/>
        </w:rPr>
      </w:pPr>
      <w:r>
        <w:rPr>
          <w:sz w:val="22"/>
          <w:szCs w:val="22"/>
        </w:rPr>
        <w:t>“</w:t>
      </w:r>
      <w:r>
        <w:rPr>
          <w:b/>
          <w:sz w:val="22"/>
          <w:szCs w:val="22"/>
          <w:u w:val="single"/>
        </w:rPr>
        <w:t>Permitted Transfer</w:t>
      </w:r>
      <w:r>
        <w:rPr>
          <w:sz w:val="22"/>
          <w:szCs w:val="22"/>
        </w:rPr>
        <w:t>” shall mean, absent an Event of De</w:t>
      </w:r>
      <w:bookmarkStart w:id="27" w:name="_cp_blt_1_480"/>
      <w:bookmarkStart w:id="28" w:name="_cp_text_1_481"/>
      <w:r>
        <w:rPr>
          <w:sz w:val="22"/>
          <w:szCs w:val="22"/>
        </w:rPr>
        <w:t>fault:</w:t>
      </w:r>
    </w:p>
    <w:p w14:paraId="5F636B51" w14:textId="77777777" w:rsidR="00AF3CB5" w:rsidRDefault="007B757B">
      <w:pPr>
        <w:pStyle w:val="BodyText"/>
        <w:ind w:firstLine="720"/>
        <w:rPr>
          <w:sz w:val="22"/>
          <w:szCs w:val="22"/>
        </w:rPr>
      </w:pPr>
      <w:r>
        <w:rPr>
          <w:sz w:val="22"/>
          <w:szCs w:val="22"/>
        </w:rPr>
        <w:t>(a)</w:t>
      </w:r>
      <w:r>
        <w:rPr>
          <w:sz w:val="22"/>
          <w:szCs w:val="22"/>
        </w:rPr>
        <w:tab/>
        <w:t>a</w:t>
      </w:r>
      <w:bookmarkEnd w:id="27"/>
      <w:r>
        <w:rPr>
          <w:sz w:val="22"/>
          <w:szCs w:val="22"/>
        </w:rPr>
        <w:t>ny Transfer, directly as a result of the death of a natural person, of stock, m</w:t>
      </w:r>
      <w:r>
        <w:rPr>
          <w:sz w:val="22"/>
          <w:szCs w:val="22"/>
        </w:rPr>
        <w:t>embership interests or other ownership interests previously held by the decedent in question to the Person or Persons lawfully entitled thereto;</w:t>
      </w:r>
    </w:p>
    <w:p w14:paraId="5F636B52" w14:textId="77777777" w:rsidR="00AF3CB5" w:rsidRDefault="007B757B">
      <w:pPr>
        <w:pStyle w:val="BodyText"/>
        <w:ind w:firstLine="720"/>
        <w:rPr>
          <w:sz w:val="22"/>
          <w:szCs w:val="22"/>
        </w:rPr>
      </w:pPr>
      <w:r>
        <w:rPr>
          <w:sz w:val="22"/>
          <w:szCs w:val="22"/>
        </w:rPr>
        <w:t>(b)</w:t>
      </w:r>
      <w:bookmarkStart w:id="29" w:name="_cp_blt_1_482"/>
      <w:bookmarkStart w:id="30" w:name="_cp_text_1_483"/>
      <w:bookmarkEnd w:id="28"/>
      <w:r>
        <w:rPr>
          <w:sz w:val="22"/>
          <w:szCs w:val="22"/>
        </w:rPr>
        <w:tab/>
      </w:r>
      <w:bookmarkEnd w:id="29"/>
      <w:r>
        <w:rPr>
          <w:sz w:val="22"/>
          <w:szCs w:val="22"/>
        </w:rPr>
        <w:t>a Transfer by an individual of any direct or indirect interest in Borrower in connection with the estate pl</w:t>
      </w:r>
      <w:r>
        <w:rPr>
          <w:sz w:val="22"/>
          <w:szCs w:val="22"/>
        </w:rPr>
        <w:t>anning by such individual to a family trust of which the transferring individual is the sole trustee and of which the transferring individual has effective control;</w:t>
      </w:r>
    </w:p>
    <w:p w14:paraId="5F636B53" w14:textId="77777777" w:rsidR="00AF3CB5" w:rsidRDefault="007B757B">
      <w:pPr>
        <w:pStyle w:val="BodyText"/>
        <w:ind w:firstLine="720"/>
        <w:rPr>
          <w:sz w:val="22"/>
          <w:szCs w:val="22"/>
        </w:rPr>
      </w:pPr>
      <w:r>
        <w:rPr>
          <w:sz w:val="22"/>
          <w:szCs w:val="22"/>
        </w:rPr>
        <w:t>(c)</w:t>
      </w:r>
      <w:bookmarkStart w:id="31" w:name="_cp_blt_1_484"/>
      <w:bookmarkStart w:id="32" w:name="_cp_text_1_485"/>
      <w:bookmarkEnd w:id="30"/>
      <w:r>
        <w:rPr>
          <w:sz w:val="22"/>
          <w:szCs w:val="22"/>
        </w:rPr>
        <w:tab/>
        <w:t>T</w:t>
      </w:r>
      <w:bookmarkEnd w:id="31"/>
      <w:r>
        <w:rPr>
          <w:sz w:val="22"/>
          <w:szCs w:val="22"/>
        </w:rPr>
        <w:t>ransfers of direct or indirect ownership interests in the Borrower to a Person that is</w:t>
      </w:r>
      <w:r>
        <w:rPr>
          <w:sz w:val="22"/>
          <w:szCs w:val="22"/>
        </w:rPr>
        <w:t xml:space="preserve"> wholly owned by the transferor;</w:t>
      </w:r>
    </w:p>
    <w:p w14:paraId="5F636B54" w14:textId="77777777" w:rsidR="00AF3CB5" w:rsidRDefault="007B757B">
      <w:pPr>
        <w:pStyle w:val="BodyText"/>
        <w:ind w:firstLine="720"/>
        <w:rPr>
          <w:sz w:val="22"/>
          <w:szCs w:val="22"/>
        </w:rPr>
      </w:pPr>
      <w:r>
        <w:rPr>
          <w:sz w:val="22"/>
          <w:szCs w:val="22"/>
        </w:rPr>
        <w:lastRenderedPageBreak/>
        <w:t>(d)</w:t>
      </w:r>
      <w:bookmarkStart w:id="33" w:name="_cp_blt_1_490"/>
      <w:bookmarkStart w:id="34" w:name="_cp_text_1_491"/>
      <w:bookmarkEnd w:id="32"/>
      <w:r>
        <w:rPr>
          <w:sz w:val="22"/>
          <w:szCs w:val="22"/>
        </w:rPr>
        <w:tab/>
        <w:t>T</w:t>
      </w:r>
      <w:bookmarkEnd w:id="33"/>
      <w:r>
        <w:rPr>
          <w:sz w:val="22"/>
          <w:szCs w:val="22"/>
        </w:rPr>
        <w:t xml:space="preserve">ransfers of direct or indirect ownership interests in the Borrower resulting solely from the sale, transfer or issuance of shares of common stock in a Person that is a publicly traded entity, provided such shares of </w:t>
      </w:r>
      <w:r>
        <w:rPr>
          <w:sz w:val="22"/>
          <w:szCs w:val="22"/>
        </w:rPr>
        <w:t>common stock are listed on the New York Stock Exchange or another nationally recognized stock exchange;</w:t>
      </w:r>
      <w:bookmarkEnd w:id="34"/>
    </w:p>
    <w:p w14:paraId="5F636B55" w14:textId="77777777" w:rsidR="00AF3CB5" w:rsidRDefault="007B757B">
      <w:pPr>
        <w:pStyle w:val="BodyText"/>
        <w:ind w:firstLine="0"/>
        <w:rPr>
          <w:sz w:val="22"/>
          <w:szCs w:val="22"/>
        </w:rPr>
      </w:pPr>
      <w:r>
        <w:rPr>
          <w:sz w:val="22"/>
          <w:szCs w:val="22"/>
          <w:u w:val="single"/>
        </w:rPr>
        <w:t>so long as</w:t>
      </w:r>
      <w:r>
        <w:rPr>
          <w:sz w:val="22"/>
          <w:szCs w:val="22"/>
        </w:rPr>
        <w:t xml:space="preserve"> after giving effect to any and all such Transfers, (i) there is not a Change of Control, and (ii) Borrower is able to remake (and shall be de</w:t>
      </w:r>
      <w:r>
        <w:rPr>
          <w:sz w:val="22"/>
          <w:szCs w:val="22"/>
        </w:rPr>
        <w:t xml:space="preserve">emed to have </w:t>
      </w:r>
      <w:r w:rsidR="00F977DB">
        <w:rPr>
          <w:sz w:val="22"/>
          <w:szCs w:val="22"/>
        </w:rPr>
        <w:t xml:space="preserve">been </w:t>
      </w:r>
      <w:r>
        <w:rPr>
          <w:sz w:val="22"/>
          <w:szCs w:val="22"/>
        </w:rPr>
        <w:t>remade) the representations and warranties set forth in</w:t>
      </w:r>
      <w:bookmarkStart w:id="35" w:name="_cp_text_1_495"/>
      <w:r>
        <w:rPr>
          <w:sz w:val="22"/>
          <w:szCs w:val="22"/>
        </w:rPr>
        <w:t xml:space="preserve"> </w:t>
      </w:r>
      <w:r>
        <w:rPr>
          <w:sz w:val="22"/>
          <w:szCs w:val="22"/>
          <w:u w:val="single"/>
        </w:rPr>
        <w:t xml:space="preserve">Section </w:t>
      </w:r>
      <w:bookmarkEnd w:id="35"/>
      <w:r>
        <w:rPr>
          <w:sz w:val="22"/>
          <w:szCs w:val="22"/>
          <w:u w:val="single"/>
        </w:rPr>
        <w:t>4.18</w:t>
      </w:r>
      <w:r>
        <w:rPr>
          <w:sz w:val="22"/>
          <w:szCs w:val="22"/>
        </w:rPr>
        <w:t xml:space="preserve"> and </w:t>
      </w:r>
      <w:r>
        <w:rPr>
          <w:sz w:val="22"/>
          <w:szCs w:val="22"/>
          <w:u w:val="single"/>
        </w:rPr>
        <w:t>Section 4.19</w:t>
      </w:r>
      <w:r>
        <w:rPr>
          <w:sz w:val="22"/>
          <w:szCs w:val="22"/>
        </w:rPr>
        <w:t xml:space="preserve"> hereof. Borrower shall give Lender written notice of any Permitted Transfer promptly following the occurrence thereof and shall, upon Lender’s written r</w:t>
      </w:r>
      <w:r>
        <w:rPr>
          <w:sz w:val="22"/>
          <w:szCs w:val="22"/>
        </w:rPr>
        <w:t xml:space="preserve">equest, furnish to Lender such reasonably available information as Lender may request in order for Lender to conduct due diligence, satisfactory to Lender, regarding the foregoing. </w:t>
      </w:r>
    </w:p>
    <w:p w14:paraId="5F636B56" w14:textId="77777777" w:rsidR="00AF3CB5" w:rsidRDefault="007B757B">
      <w:pPr>
        <w:pStyle w:val="BodyText"/>
        <w:ind w:firstLine="720"/>
        <w:rPr>
          <w:b/>
          <w:sz w:val="22"/>
          <w:szCs w:val="22"/>
        </w:rPr>
      </w:pPr>
      <w:bookmarkStart w:id="36" w:name="_cp_text_1_500"/>
      <w:r>
        <w:rPr>
          <w:b/>
          <w:sz w:val="22"/>
          <w:szCs w:val="22"/>
        </w:rPr>
        <w:t>[In the event a Permitted Transfer would result in (i) Guarantor owning, d</w:t>
      </w:r>
      <w:r>
        <w:rPr>
          <w:b/>
          <w:sz w:val="22"/>
          <w:szCs w:val="22"/>
        </w:rPr>
        <w:t>irectly or indirectly, less than [__ percent (__%)] of the membership interest in the Borrower, or (ii) Guarantor no longer Controlling, directly or indirectly, the Borrower and the Property, then as a condition to the Permitted Transfer, Borrower shall ca</w:t>
      </w:r>
      <w:r>
        <w:rPr>
          <w:b/>
          <w:sz w:val="22"/>
          <w:szCs w:val="22"/>
        </w:rPr>
        <w:t>use an Affiliate of the Borrower (the “</w:t>
      </w:r>
      <w:r>
        <w:rPr>
          <w:b/>
          <w:sz w:val="22"/>
          <w:szCs w:val="22"/>
          <w:u w:val="single"/>
        </w:rPr>
        <w:t>Supplemental Guarantor</w:t>
      </w:r>
      <w:r>
        <w:rPr>
          <w:b/>
          <w:sz w:val="22"/>
          <w:szCs w:val="22"/>
        </w:rPr>
        <w:t>”) acceptable to Lender to execute and deliver to Lender a guaranty and an environmental indemnity agreement, in form and substance substantially identical to the Guaranty and Environmental Indem</w:t>
      </w:r>
      <w:r>
        <w:rPr>
          <w:b/>
          <w:sz w:val="22"/>
          <w:szCs w:val="22"/>
        </w:rPr>
        <w:t>nification Agreement.  Simultaneously with the delivery of said guaranty and environmental indemnity agreement, Borrower shall deliver, or cause to be delivered, to Lender one or more opinions of counsel in form reasonably satisfactory to Lender (such appr</w:t>
      </w:r>
      <w:r>
        <w:rPr>
          <w:b/>
          <w:sz w:val="22"/>
          <w:szCs w:val="22"/>
        </w:rPr>
        <w:t>oval not to be unreasonably withheld, conditioned, or delayed) confirming due organization and authorization of the Supplemental Guarantor, due authorization and execution of said guaranty and environmental indemnity agreement, no violation of organization</w:t>
      </w:r>
      <w:r>
        <w:rPr>
          <w:b/>
          <w:sz w:val="22"/>
          <w:szCs w:val="22"/>
        </w:rPr>
        <w:t>al documents, written agreements and applicable laws, and the enforceability of said guaranty and an environmental indemnity agreement (subject to customary qualifications, assumptions and exclusions).]</w:t>
      </w:r>
      <w:bookmarkEnd w:id="36"/>
    </w:p>
    <w:p w14:paraId="5F636B57" w14:textId="77777777" w:rsidR="00AF3CB5" w:rsidRDefault="007B757B">
      <w:pPr>
        <w:pStyle w:val="BodyText"/>
        <w:ind w:firstLine="720"/>
        <w:rPr>
          <w:sz w:val="22"/>
          <w:szCs w:val="22"/>
        </w:rPr>
      </w:pPr>
      <w:r>
        <w:rPr>
          <w:sz w:val="22"/>
          <w:szCs w:val="22"/>
        </w:rPr>
        <w:t>“</w:t>
      </w:r>
      <w:r>
        <w:rPr>
          <w:b/>
          <w:sz w:val="22"/>
          <w:szCs w:val="22"/>
          <w:u w:val="single"/>
        </w:rPr>
        <w:t>Person</w:t>
      </w:r>
      <w:r>
        <w:rPr>
          <w:sz w:val="22"/>
          <w:szCs w:val="22"/>
        </w:rPr>
        <w:t>” shall mean any individual, partnership, limi</w:t>
      </w:r>
      <w:r>
        <w:rPr>
          <w:sz w:val="22"/>
          <w:szCs w:val="22"/>
        </w:rPr>
        <w:t>ted liability company, corporation, association, joint venture, trust or other entity, or any Governmental Authority.</w:t>
      </w:r>
    </w:p>
    <w:p w14:paraId="5F636B58" w14:textId="77777777" w:rsidR="00AF3CB5" w:rsidRDefault="007B757B">
      <w:pPr>
        <w:pStyle w:val="BodyText"/>
        <w:ind w:firstLine="720"/>
        <w:rPr>
          <w:b/>
          <w:i/>
          <w:sz w:val="22"/>
          <w:szCs w:val="22"/>
        </w:rPr>
      </w:pPr>
      <w:r>
        <w:rPr>
          <w:sz w:val="22"/>
          <w:szCs w:val="22"/>
        </w:rPr>
        <w:t>“</w:t>
      </w:r>
      <w:r>
        <w:rPr>
          <w:b/>
          <w:sz w:val="22"/>
          <w:szCs w:val="22"/>
          <w:u w:val="single"/>
        </w:rPr>
        <w:t>Plans and Specifications</w:t>
      </w:r>
      <w:r>
        <w:rPr>
          <w:sz w:val="22"/>
          <w:szCs w:val="22"/>
        </w:rPr>
        <w:t>” shall mean the plans and specifications prepared in connection with the development of the Land and/or the cons</w:t>
      </w:r>
      <w:r>
        <w:rPr>
          <w:sz w:val="22"/>
          <w:szCs w:val="22"/>
        </w:rPr>
        <w:t>truction of the Improvements and approved in writing by Lender, including but not limited to, the plans and specifications prepared by the Architect.</w:t>
      </w:r>
    </w:p>
    <w:p w14:paraId="5F636B59" w14:textId="77777777" w:rsidR="00AF3CB5" w:rsidRDefault="007B757B">
      <w:pPr>
        <w:pStyle w:val="BodyText"/>
        <w:ind w:firstLine="720"/>
        <w:rPr>
          <w:sz w:val="22"/>
          <w:szCs w:val="22"/>
          <w:u w:val="single"/>
        </w:rPr>
      </w:pPr>
      <w:r>
        <w:rPr>
          <w:sz w:val="22"/>
          <w:szCs w:val="22"/>
        </w:rPr>
        <w:t>“</w:t>
      </w:r>
      <w:r>
        <w:rPr>
          <w:b/>
          <w:sz w:val="22"/>
          <w:szCs w:val="22"/>
          <w:u w:val="single"/>
        </w:rPr>
        <w:t>Principal</w:t>
      </w:r>
      <w:r>
        <w:rPr>
          <w:sz w:val="22"/>
          <w:szCs w:val="22"/>
        </w:rPr>
        <w:t xml:space="preserve">” shall have the meaning set forth in </w:t>
      </w:r>
      <w:r>
        <w:rPr>
          <w:sz w:val="22"/>
          <w:szCs w:val="22"/>
          <w:u w:val="single"/>
        </w:rPr>
        <w:t>Section 5.17.</w:t>
      </w:r>
    </w:p>
    <w:p w14:paraId="5F636B5A" w14:textId="77777777" w:rsidR="00AF3CB5" w:rsidRDefault="007B757B">
      <w:pPr>
        <w:pStyle w:val="BodyText"/>
        <w:ind w:firstLine="720"/>
        <w:rPr>
          <w:sz w:val="22"/>
          <w:szCs w:val="22"/>
        </w:rPr>
      </w:pPr>
      <w:bookmarkStart w:id="37" w:name="OLE_LINK3"/>
      <w:r>
        <w:rPr>
          <w:sz w:val="22"/>
          <w:szCs w:val="22"/>
        </w:rPr>
        <w:t>“</w:t>
      </w:r>
      <w:r>
        <w:rPr>
          <w:b/>
          <w:sz w:val="22"/>
          <w:szCs w:val="22"/>
          <w:u w:val="single"/>
        </w:rPr>
        <w:t>Proceeding</w:t>
      </w:r>
      <w:r>
        <w:rPr>
          <w:sz w:val="22"/>
          <w:szCs w:val="22"/>
        </w:rPr>
        <w:t>” shall mean any case, proceeding</w:t>
      </w:r>
      <w:r>
        <w:rPr>
          <w:sz w:val="22"/>
          <w:szCs w:val="22"/>
        </w:rPr>
        <w:t xml:space="preserve"> or other action under any existing or future Debtor Relief Laws.</w:t>
      </w:r>
    </w:p>
    <w:p w14:paraId="5F636B5B" w14:textId="77777777" w:rsidR="00AF3CB5" w:rsidRDefault="007B757B">
      <w:pPr>
        <w:pStyle w:val="BodyText"/>
        <w:ind w:firstLine="720"/>
        <w:rPr>
          <w:sz w:val="22"/>
          <w:szCs w:val="22"/>
        </w:rPr>
      </w:pPr>
      <w:r>
        <w:rPr>
          <w:sz w:val="22"/>
          <w:szCs w:val="22"/>
        </w:rPr>
        <w:t>“</w:t>
      </w:r>
      <w:r>
        <w:rPr>
          <w:b/>
          <w:sz w:val="22"/>
          <w:szCs w:val="22"/>
          <w:u w:val="single"/>
        </w:rPr>
        <w:t>Project Costs</w:t>
      </w:r>
      <w:r>
        <w:rPr>
          <w:sz w:val="22"/>
          <w:szCs w:val="22"/>
        </w:rPr>
        <w:t>” shall mean the costs and expenses of labor, materials, equipment, personalty and fixtures used or to be used for construction of the Improvements in accordance with the Plans</w:t>
      </w:r>
      <w:r>
        <w:rPr>
          <w:sz w:val="22"/>
          <w:szCs w:val="22"/>
        </w:rPr>
        <w:t xml:space="preserve"> and Specifications and other costs and expenses in connection with the development, construction and stabilization of the Property.</w:t>
      </w:r>
    </w:p>
    <w:bookmarkEnd w:id="37"/>
    <w:p w14:paraId="5F636B5C" w14:textId="77777777" w:rsidR="00AF3CB5" w:rsidRDefault="007B757B">
      <w:pPr>
        <w:pStyle w:val="BodyText"/>
        <w:ind w:firstLine="720"/>
        <w:rPr>
          <w:sz w:val="22"/>
          <w:szCs w:val="22"/>
        </w:rPr>
      </w:pPr>
      <w:r>
        <w:rPr>
          <w:sz w:val="22"/>
          <w:szCs w:val="22"/>
        </w:rPr>
        <w:t>“</w:t>
      </w:r>
      <w:r>
        <w:rPr>
          <w:b/>
          <w:sz w:val="22"/>
          <w:szCs w:val="22"/>
          <w:u w:val="single"/>
        </w:rPr>
        <w:t>Property</w:t>
      </w:r>
      <w:r>
        <w:rPr>
          <w:sz w:val="22"/>
          <w:szCs w:val="22"/>
        </w:rPr>
        <w:t>”</w:t>
      </w:r>
      <w:r>
        <w:rPr>
          <w:b/>
          <w:color w:val="000000"/>
          <w:sz w:val="22"/>
          <w:szCs w:val="22"/>
        </w:rPr>
        <w:t xml:space="preserve"> </w:t>
      </w:r>
      <w:r>
        <w:rPr>
          <w:sz w:val="22"/>
          <w:szCs w:val="22"/>
        </w:rPr>
        <w:t xml:space="preserve">shall mean that certain parcel of real property known by the street address of </w:t>
      </w:r>
      <w:r>
        <w:rPr>
          <w:sz w:val="22"/>
          <w:szCs w:val="22"/>
        </w:rPr>
        <w:t>_________________, and commonly referred to as __________, and all related facilities, amenities, fixtures, and personal property owned by Borrower, as further described in the Security Instrument, and any other buildings or improvements now or hereafter l</w:t>
      </w:r>
      <w:r>
        <w:rPr>
          <w:sz w:val="22"/>
          <w:szCs w:val="22"/>
        </w:rPr>
        <w:t>ocated or erected thereon.</w:t>
      </w:r>
    </w:p>
    <w:p w14:paraId="5F636B5D" w14:textId="77777777" w:rsidR="00AF3CB5" w:rsidRDefault="007B757B">
      <w:pPr>
        <w:pStyle w:val="BodyText"/>
        <w:ind w:firstLine="720"/>
        <w:rPr>
          <w:sz w:val="22"/>
          <w:szCs w:val="22"/>
        </w:rPr>
      </w:pPr>
      <w:r>
        <w:rPr>
          <w:sz w:val="22"/>
          <w:szCs w:val="22"/>
        </w:rPr>
        <w:lastRenderedPageBreak/>
        <w:t>“</w:t>
      </w:r>
      <w:r>
        <w:rPr>
          <w:b/>
          <w:sz w:val="22"/>
          <w:szCs w:val="22"/>
          <w:u w:val="single"/>
        </w:rPr>
        <w:t>Property Management Agreement</w:t>
      </w:r>
      <w:r>
        <w:rPr>
          <w:sz w:val="22"/>
          <w:szCs w:val="22"/>
        </w:rPr>
        <w:t>” shall mean the written agreement between Borrower and the Property Manager for the management of the Property, which Property Management Agreement shall be subject to Lender’s prior written approva</w:t>
      </w:r>
      <w:r>
        <w:rPr>
          <w:sz w:val="22"/>
          <w:szCs w:val="22"/>
        </w:rPr>
        <w:t xml:space="preserve">l. </w:t>
      </w:r>
    </w:p>
    <w:p w14:paraId="5F636B5E" w14:textId="77777777" w:rsidR="00AF3CB5" w:rsidRDefault="007B757B">
      <w:pPr>
        <w:pStyle w:val="BodyText"/>
        <w:ind w:firstLine="720"/>
        <w:rPr>
          <w:rFonts w:eastAsia="Batang"/>
          <w:sz w:val="22"/>
          <w:szCs w:val="22"/>
        </w:rPr>
      </w:pPr>
      <w:bookmarkStart w:id="38" w:name="_DV_C794"/>
      <w:r>
        <w:rPr>
          <w:rFonts w:eastAsia="Batang"/>
          <w:sz w:val="22"/>
          <w:szCs w:val="22"/>
        </w:rPr>
        <w:t>“</w:t>
      </w:r>
      <w:r>
        <w:rPr>
          <w:rFonts w:eastAsia="Batang"/>
          <w:b/>
          <w:sz w:val="22"/>
          <w:szCs w:val="22"/>
          <w:u w:val="single"/>
        </w:rPr>
        <w:t>Property Manager</w:t>
      </w:r>
      <w:r>
        <w:rPr>
          <w:rFonts w:eastAsia="Batang"/>
          <w:sz w:val="22"/>
          <w:szCs w:val="22"/>
        </w:rPr>
        <w:t>” shall mean [</w:t>
      </w:r>
      <w:r>
        <w:rPr>
          <w:rFonts w:eastAsia="Batang"/>
          <w:sz w:val="22"/>
          <w:szCs w:val="22"/>
        </w:rPr>
        <w:tab/>
      </w:r>
      <w:r>
        <w:rPr>
          <w:rFonts w:eastAsia="Batang"/>
          <w:sz w:val="22"/>
          <w:szCs w:val="22"/>
        </w:rPr>
        <w:tab/>
      </w:r>
      <w:r>
        <w:rPr>
          <w:rFonts w:eastAsia="Batang"/>
          <w:sz w:val="22"/>
          <w:szCs w:val="22"/>
        </w:rPr>
        <w:tab/>
        <w:t>], a [</w:t>
      </w:r>
      <w:r>
        <w:rPr>
          <w:rFonts w:eastAsia="Batang"/>
          <w:sz w:val="22"/>
          <w:szCs w:val="22"/>
        </w:rPr>
        <w:tab/>
      </w:r>
      <w:r>
        <w:rPr>
          <w:rFonts w:eastAsia="Batang"/>
          <w:sz w:val="22"/>
          <w:szCs w:val="22"/>
        </w:rPr>
        <w:tab/>
      </w:r>
      <w:r>
        <w:rPr>
          <w:rFonts w:eastAsia="Batang"/>
          <w:sz w:val="22"/>
          <w:szCs w:val="22"/>
        </w:rPr>
        <w:tab/>
      </w:r>
      <w:r>
        <w:rPr>
          <w:rFonts w:eastAsia="Batang"/>
          <w:sz w:val="22"/>
          <w:szCs w:val="22"/>
        </w:rPr>
        <w:tab/>
        <w:t>].</w:t>
      </w:r>
      <w:bookmarkEnd w:id="38"/>
    </w:p>
    <w:p w14:paraId="5F636B5F" w14:textId="77777777" w:rsidR="00465CC8" w:rsidRPr="00465CC8" w:rsidRDefault="007B757B">
      <w:pPr>
        <w:pStyle w:val="BodyText"/>
        <w:ind w:firstLine="720"/>
        <w:rPr>
          <w:sz w:val="22"/>
          <w:szCs w:val="22"/>
        </w:rPr>
      </w:pPr>
      <w:r>
        <w:rPr>
          <w:sz w:val="22"/>
          <w:szCs w:val="22"/>
        </w:rPr>
        <w:t>“</w:t>
      </w:r>
      <w:r w:rsidRPr="0012110C">
        <w:rPr>
          <w:b/>
          <w:sz w:val="22"/>
          <w:szCs w:val="22"/>
          <w:u w:val="single"/>
        </w:rPr>
        <w:t>Proposed Refinance</w:t>
      </w:r>
      <w:r>
        <w:rPr>
          <w:sz w:val="22"/>
          <w:szCs w:val="22"/>
        </w:rPr>
        <w:t xml:space="preserve">” shall have the meaning set forth in </w:t>
      </w:r>
      <w:r>
        <w:rPr>
          <w:sz w:val="22"/>
          <w:szCs w:val="22"/>
          <w:u w:val="single"/>
        </w:rPr>
        <w:t>Section 5.20.</w:t>
      </w:r>
    </w:p>
    <w:p w14:paraId="5F636B60" w14:textId="77777777" w:rsidR="00205E35" w:rsidRPr="00205E35" w:rsidRDefault="007B757B" w:rsidP="00DA63C5">
      <w:pPr>
        <w:pStyle w:val="BodyText"/>
        <w:ind w:firstLine="720"/>
        <w:rPr>
          <w:rFonts w:eastAsia="Batang"/>
          <w:sz w:val="22"/>
          <w:szCs w:val="22"/>
        </w:rPr>
      </w:pPr>
      <w:r>
        <w:rPr>
          <w:sz w:val="22"/>
          <w:szCs w:val="22"/>
        </w:rPr>
        <w:t>“</w:t>
      </w:r>
      <w:r>
        <w:rPr>
          <w:b/>
          <w:sz w:val="22"/>
          <w:szCs w:val="22"/>
          <w:u w:val="single"/>
        </w:rPr>
        <w:t>Radon Report</w:t>
      </w:r>
      <w:r w:rsidR="00696EBE">
        <w:rPr>
          <w:sz w:val="22"/>
          <w:szCs w:val="22"/>
        </w:rPr>
        <w:t xml:space="preserve">” </w:t>
      </w:r>
      <w:r>
        <w:rPr>
          <w:sz w:val="22"/>
          <w:szCs w:val="22"/>
        </w:rPr>
        <w:t xml:space="preserve">shall have the meaning set forth in </w:t>
      </w:r>
      <w:r>
        <w:rPr>
          <w:sz w:val="22"/>
          <w:szCs w:val="22"/>
          <w:u w:val="single"/>
        </w:rPr>
        <w:t>Section 3.4.</w:t>
      </w:r>
    </w:p>
    <w:p w14:paraId="5F636B61" w14:textId="77777777" w:rsidR="003E4D8F" w:rsidRPr="002228BF" w:rsidRDefault="007B757B" w:rsidP="003E4D8F">
      <w:pPr>
        <w:spacing w:after="240"/>
        <w:ind w:firstLine="720"/>
        <w:rPr>
          <w:snapToGrid w:val="0"/>
          <w:sz w:val="22"/>
          <w:szCs w:val="22"/>
        </w:rPr>
      </w:pPr>
      <w:r w:rsidRPr="00A12A38">
        <w:rPr>
          <w:color w:val="000000"/>
          <w:sz w:val="22"/>
        </w:rPr>
        <w:t>“</w:t>
      </w:r>
      <w:r w:rsidRPr="00A12A38">
        <w:rPr>
          <w:b/>
          <w:color w:val="000000"/>
          <w:sz w:val="22"/>
          <w:u w:val="single"/>
        </w:rPr>
        <w:t>Reference Time</w:t>
      </w:r>
      <w:r w:rsidRPr="00A12A38">
        <w:rPr>
          <w:color w:val="000000"/>
          <w:sz w:val="22"/>
        </w:rPr>
        <w:t xml:space="preserve">” with respect to any </w:t>
      </w:r>
      <w:r>
        <w:rPr>
          <w:color w:val="000000"/>
          <w:sz w:val="22"/>
          <w:szCs w:val="22"/>
        </w:rPr>
        <w:t>setting</w:t>
      </w:r>
      <w:r w:rsidRPr="00A12A38">
        <w:rPr>
          <w:color w:val="000000"/>
          <w:sz w:val="22"/>
        </w:rPr>
        <w:t xml:space="preserve"> of the </w:t>
      </w:r>
      <w:r>
        <w:rPr>
          <w:color w:val="000000"/>
          <w:sz w:val="22"/>
          <w:szCs w:val="22"/>
        </w:rPr>
        <w:t xml:space="preserve">then-current </w:t>
      </w:r>
      <w:r w:rsidRPr="00A12A38">
        <w:rPr>
          <w:color w:val="000000"/>
          <w:sz w:val="22"/>
        </w:rPr>
        <w:t>Benchmark shall mean (</w:t>
      </w:r>
      <w:r>
        <w:rPr>
          <w:color w:val="000000"/>
          <w:sz w:val="22"/>
          <w:szCs w:val="22"/>
        </w:rPr>
        <w:t>a</w:t>
      </w:r>
      <w:r w:rsidRPr="00A12A38">
        <w:rPr>
          <w:color w:val="000000"/>
          <w:sz w:val="22"/>
        </w:rPr>
        <w:t xml:space="preserve">) if </w:t>
      </w:r>
      <w:r>
        <w:rPr>
          <w:color w:val="000000"/>
          <w:sz w:val="22"/>
          <w:szCs w:val="22"/>
        </w:rPr>
        <w:t>such</w:t>
      </w:r>
      <w:r w:rsidRPr="00A12A38">
        <w:rPr>
          <w:color w:val="000000"/>
          <w:sz w:val="22"/>
        </w:rPr>
        <w:t xml:space="preserve"> Benchmark is </w:t>
      </w:r>
      <w:r>
        <w:rPr>
          <w:color w:val="000000"/>
          <w:sz w:val="22"/>
          <w:szCs w:val="22"/>
        </w:rPr>
        <w:t>Daily Simple SOFR, then</w:t>
      </w:r>
      <w:r>
        <w:rPr>
          <w:sz w:val="22"/>
          <w:szCs w:val="22"/>
        </w:rPr>
        <w:t xml:space="preserve"> [</w:t>
      </w:r>
      <w:r w:rsidRPr="00B8547E">
        <w:rPr>
          <w:b/>
          <w:szCs w:val="22"/>
          <w:highlight w:val="yellow"/>
        </w:rPr>
        <w:t>____</w:t>
      </w:r>
      <w:r>
        <w:rPr>
          <w:szCs w:val="22"/>
        </w:rPr>
        <w:t>]</w:t>
      </w:r>
      <w:r>
        <w:rPr>
          <w:rStyle w:val="FootnoteReference"/>
          <w:sz w:val="22"/>
          <w:szCs w:val="22"/>
        </w:rPr>
        <w:footnoteReference w:id="12"/>
      </w:r>
      <w:r>
        <w:rPr>
          <w:sz w:val="22"/>
          <w:szCs w:val="22"/>
        </w:rPr>
        <w:t xml:space="preserve"> U.S. Government Securities Business Days</w:t>
      </w:r>
      <w:r>
        <w:rPr>
          <w:rStyle w:val="FootnoteReference"/>
          <w:sz w:val="22"/>
          <w:szCs w:val="22"/>
        </w:rPr>
        <w:t xml:space="preserve"> </w:t>
      </w:r>
      <w:r>
        <w:rPr>
          <w:sz w:val="22"/>
          <w:szCs w:val="22"/>
        </w:rPr>
        <w:t xml:space="preserve">prior to </w:t>
      </w:r>
      <w:r w:rsidRPr="00A647B3">
        <w:rPr>
          <w:sz w:val="22"/>
          <w:szCs w:val="22"/>
        </w:rPr>
        <w:t xml:space="preserve">(i) if the date of such setting is a </w:t>
      </w:r>
      <w:r w:rsidRPr="00A647B3">
        <w:rPr>
          <w:sz w:val="22"/>
          <w:szCs w:val="22"/>
          <w:lang w:val="en-GB"/>
        </w:rPr>
        <w:t>U.S. Government Securities Business Day</w:t>
      </w:r>
      <w:r w:rsidRPr="00A647B3">
        <w:rPr>
          <w:sz w:val="22"/>
          <w:szCs w:val="22"/>
        </w:rPr>
        <w:t xml:space="preserve">, </w:t>
      </w:r>
      <w:r w:rsidRPr="00A647B3">
        <w:rPr>
          <w:sz w:val="22"/>
          <w:szCs w:val="22"/>
          <w:lang w:val="en-GB"/>
        </w:rPr>
        <w:t xml:space="preserve">such date or (ii) if </w:t>
      </w:r>
      <w:r w:rsidRPr="00A12A38">
        <w:rPr>
          <w:sz w:val="22"/>
          <w:lang w:val="en-GB"/>
        </w:rPr>
        <w:t xml:space="preserve">the </w:t>
      </w:r>
      <w:r w:rsidRPr="00A647B3">
        <w:rPr>
          <w:sz w:val="22"/>
          <w:szCs w:val="22"/>
          <w:lang w:val="en-GB"/>
        </w:rPr>
        <w:t>date of suc</w:t>
      </w:r>
      <w:r w:rsidRPr="00A647B3">
        <w:rPr>
          <w:sz w:val="22"/>
          <w:szCs w:val="22"/>
          <w:lang w:val="en-GB"/>
        </w:rPr>
        <w:t>h setting is not a U.S. Government Securities Business Day,</w:t>
      </w:r>
      <w:r w:rsidRPr="00A12A38">
        <w:rPr>
          <w:sz w:val="22"/>
          <w:lang w:val="en-GB"/>
        </w:rPr>
        <w:t xml:space="preserve"> the </w:t>
      </w:r>
      <w:r w:rsidRPr="00A647B3">
        <w:rPr>
          <w:sz w:val="22"/>
          <w:szCs w:val="22"/>
          <w:lang w:val="en-GB"/>
        </w:rPr>
        <w:t>U.S. Government Securities Business Day immediately</w:t>
      </w:r>
      <w:r w:rsidRPr="00A12A38">
        <w:rPr>
          <w:sz w:val="22"/>
          <w:lang w:val="en-GB"/>
        </w:rPr>
        <w:t xml:space="preserve"> preceding such </w:t>
      </w:r>
      <w:r w:rsidRPr="00A647B3">
        <w:rPr>
          <w:sz w:val="22"/>
          <w:szCs w:val="22"/>
          <w:lang w:val="en-GB"/>
        </w:rPr>
        <w:t>date</w:t>
      </w:r>
      <w:r>
        <w:rPr>
          <w:sz w:val="22"/>
          <w:szCs w:val="22"/>
        </w:rPr>
        <w:t xml:space="preserve"> and (b) if such Benchmark is not Daily Simple SOFR, then the time determined by Lender in accordance with the Benchmark </w:t>
      </w:r>
      <w:r>
        <w:rPr>
          <w:sz w:val="22"/>
          <w:szCs w:val="22"/>
        </w:rPr>
        <w:t>Replacement Conforming Changes.</w:t>
      </w:r>
    </w:p>
    <w:p w14:paraId="5F636B62" w14:textId="77777777" w:rsidR="00AF3CB5" w:rsidRDefault="007B757B" w:rsidP="003E4D8F">
      <w:pPr>
        <w:pStyle w:val="BodyText"/>
        <w:ind w:firstLine="720"/>
        <w:rPr>
          <w:sz w:val="22"/>
          <w:szCs w:val="22"/>
        </w:rPr>
      </w:pPr>
      <w:r>
        <w:rPr>
          <w:sz w:val="22"/>
          <w:szCs w:val="22"/>
        </w:rPr>
        <w:t>“</w:t>
      </w:r>
      <w:r>
        <w:rPr>
          <w:b/>
          <w:sz w:val="22"/>
          <w:szCs w:val="22"/>
          <w:u w:val="single"/>
        </w:rPr>
        <w:t>Regulation D</w:t>
      </w:r>
      <w:r>
        <w:rPr>
          <w:sz w:val="22"/>
          <w:szCs w:val="22"/>
        </w:rPr>
        <w:t>” shall mean Regulation D of the Board of Governors of the Federal Reserve System, as the same may be in effect from time to time, and any successor regulations.</w:t>
      </w:r>
    </w:p>
    <w:p w14:paraId="5F636B63" w14:textId="77777777" w:rsidR="00AF3CB5" w:rsidRDefault="007B757B">
      <w:pPr>
        <w:pStyle w:val="BodyText"/>
        <w:ind w:firstLine="720"/>
        <w:rPr>
          <w:sz w:val="22"/>
          <w:szCs w:val="22"/>
        </w:rPr>
      </w:pPr>
      <w:r>
        <w:rPr>
          <w:sz w:val="22"/>
          <w:szCs w:val="22"/>
        </w:rPr>
        <w:t>“</w:t>
      </w:r>
      <w:r>
        <w:rPr>
          <w:b/>
          <w:sz w:val="22"/>
          <w:szCs w:val="22"/>
          <w:u w:val="single"/>
        </w:rPr>
        <w:t>Related Parties</w:t>
      </w:r>
      <w:r>
        <w:rPr>
          <w:sz w:val="22"/>
          <w:szCs w:val="22"/>
        </w:rPr>
        <w:t xml:space="preserve">” shall mean, with respect to </w:t>
      </w:r>
      <w:r>
        <w:rPr>
          <w:sz w:val="22"/>
          <w:szCs w:val="22"/>
        </w:rPr>
        <w:t>any specified Person, such Person’s Affiliates and the respective directors, managers, officers, employees, agents and advisors of such Person and such Person’s Affiliates.</w:t>
      </w:r>
    </w:p>
    <w:p w14:paraId="5F636B64" w14:textId="77777777" w:rsidR="00AF3CB5" w:rsidRDefault="007B757B">
      <w:pPr>
        <w:pStyle w:val="BodyText"/>
        <w:ind w:firstLine="720"/>
        <w:rPr>
          <w:sz w:val="22"/>
          <w:szCs w:val="22"/>
        </w:rPr>
      </w:pPr>
      <w:r>
        <w:rPr>
          <w:sz w:val="22"/>
          <w:szCs w:val="22"/>
        </w:rPr>
        <w:t>“</w:t>
      </w:r>
      <w:r>
        <w:rPr>
          <w:b/>
          <w:sz w:val="22"/>
          <w:szCs w:val="22"/>
          <w:u w:val="single"/>
        </w:rPr>
        <w:t>Release</w:t>
      </w:r>
      <w:r>
        <w:rPr>
          <w:sz w:val="22"/>
          <w:szCs w:val="22"/>
        </w:rPr>
        <w:t>” shall mean any release, spill, emission, leaking, dumping, injection, pou</w:t>
      </w:r>
      <w:r>
        <w:rPr>
          <w:sz w:val="22"/>
          <w:szCs w:val="22"/>
        </w:rPr>
        <w:t xml:space="preserve">ring, deposit, disposal, discharge, dispersal, leaching or migration into the environment (including ambient air, surface water, groundwater, land surface or subsurface strata) or within any building, structure, facility or fixture.   </w:t>
      </w:r>
    </w:p>
    <w:p w14:paraId="5F636B65" w14:textId="77777777" w:rsidR="00F17CA7" w:rsidRPr="000547B2" w:rsidRDefault="007B757B" w:rsidP="00F17CA7">
      <w:pPr>
        <w:pStyle w:val="BodyText"/>
        <w:ind w:firstLine="720"/>
        <w:rPr>
          <w:sz w:val="22"/>
          <w:szCs w:val="22"/>
        </w:rPr>
      </w:pPr>
      <w:r w:rsidRPr="000547B2">
        <w:rPr>
          <w:sz w:val="22"/>
          <w:szCs w:val="22"/>
        </w:rPr>
        <w:t>“</w:t>
      </w:r>
      <w:r w:rsidRPr="000547B2">
        <w:rPr>
          <w:b/>
          <w:sz w:val="22"/>
          <w:szCs w:val="22"/>
          <w:u w:val="single"/>
        </w:rPr>
        <w:t>Relevant Government</w:t>
      </w:r>
      <w:r w:rsidRPr="000547B2">
        <w:rPr>
          <w:b/>
          <w:sz w:val="22"/>
          <w:szCs w:val="22"/>
          <w:u w:val="single"/>
        </w:rPr>
        <w:t>al Body</w:t>
      </w:r>
      <w:r w:rsidRPr="000547B2">
        <w:rPr>
          <w:sz w:val="22"/>
          <w:szCs w:val="22"/>
        </w:rPr>
        <w:t>” shall mean the Federal Reserve Board and/or the Federal Reserve Bank of New York, or a committee officially endorsed or convened by the Federal Reserve Board and/or the Federal Reserve Bank of New York or any successor thereto.</w:t>
      </w:r>
    </w:p>
    <w:p w14:paraId="5F636B66" w14:textId="77777777" w:rsidR="00AF3CB5" w:rsidRDefault="007B757B" w:rsidP="004335E0">
      <w:pPr>
        <w:pStyle w:val="BodyText"/>
        <w:ind w:firstLine="720"/>
        <w:rPr>
          <w:sz w:val="22"/>
          <w:szCs w:val="22"/>
        </w:rPr>
      </w:pPr>
      <w:r>
        <w:rPr>
          <w:sz w:val="22"/>
          <w:szCs w:val="22"/>
        </w:rPr>
        <w:t>“</w:t>
      </w:r>
      <w:r>
        <w:rPr>
          <w:b/>
          <w:sz w:val="22"/>
          <w:szCs w:val="22"/>
          <w:u w:val="single"/>
        </w:rPr>
        <w:t>Responsible Office</w:t>
      </w:r>
      <w:r>
        <w:rPr>
          <w:b/>
          <w:sz w:val="22"/>
          <w:szCs w:val="22"/>
          <w:u w:val="single"/>
        </w:rPr>
        <w:t>r</w:t>
      </w:r>
      <w:r>
        <w:rPr>
          <w:sz w:val="22"/>
          <w:szCs w:val="22"/>
        </w:rPr>
        <w:t xml:space="preserve">” shall mean any of the president, the chief executive officer, the chief operating officer, the chief financial officer, the treasurer or a vice president of Borrower or such other representative of Borrower as may be designated in writing by any one of </w:t>
      </w:r>
      <w:r>
        <w:rPr>
          <w:sz w:val="22"/>
          <w:szCs w:val="22"/>
        </w:rPr>
        <w:t>the foregoing with the consent of Lender; and, with respect to financial covenants only, the chief financial officer or the treasurer of Borrower.</w:t>
      </w:r>
    </w:p>
    <w:p w14:paraId="5F636B67" w14:textId="77777777" w:rsidR="005252EC" w:rsidRPr="002F46A1" w:rsidRDefault="007B757B" w:rsidP="005252EC">
      <w:pPr>
        <w:pStyle w:val="BodyText"/>
        <w:ind w:firstLine="720"/>
        <w:rPr>
          <w:sz w:val="22"/>
          <w:szCs w:val="22"/>
        </w:rPr>
      </w:pPr>
      <w:bookmarkStart w:id="39" w:name="_DV_C711"/>
      <w:r w:rsidRPr="002F46A1">
        <w:rPr>
          <w:sz w:val="22"/>
          <w:szCs w:val="22"/>
        </w:rPr>
        <w:t>“</w:t>
      </w:r>
      <w:r w:rsidRPr="002F46A1">
        <w:rPr>
          <w:b/>
          <w:sz w:val="22"/>
          <w:szCs w:val="22"/>
          <w:u w:val="single"/>
        </w:rPr>
        <w:t>Sanctioned Country</w:t>
      </w:r>
      <w:r w:rsidRPr="002F46A1">
        <w:rPr>
          <w:sz w:val="22"/>
          <w:szCs w:val="22"/>
        </w:rPr>
        <w:t>” shall mean, at any time, a country or territory that is, or whose government is, the sub</w:t>
      </w:r>
      <w:r w:rsidRPr="002F46A1">
        <w:rPr>
          <w:sz w:val="22"/>
          <w:szCs w:val="22"/>
        </w:rPr>
        <w:t>ject or target of any Sanctions.</w:t>
      </w:r>
    </w:p>
    <w:p w14:paraId="5F636B68" w14:textId="77777777" w:rsidR="00AF3CB5" w:rsidRDefault="007B757B">
      <w:pPr>
        <w:spacing w:after="240"/>
        <w:ind w:firstLine="720"/>
        <w:rPr>
          <w:snapToGrid w:val="0"/>
          <w:sz w:val="22"/>
          <w:szCs w:val="22"/>
          <w:lang w:eastAsia="x-none"/>
        </w:rPr>
      </w:pPr>
      <w:bookmarkStart w:id="40" w:name="_DV_M432"/>
      <w:bookmarkEnd w:id="40"/>
      <w:r>
        <w:rPr>
          <w:snapToGrid w:val="0"/>
          <w:sz w:val="22"/>
          <w:szCs w:val="22"/>
          <w:lang w:val="x-none" w:eastAsia="x-none"/>
        </w:rPr>
        <w:t>“</w:t>
      </w:r>
      <w:r>
        <w:rPr>
          <w:b/>
          <w:snapToGrid w:val="0"/>
          <w:sz w:val="22"/>
          <w:szCs w:val="22"/>
          <w:u w:val="single"/>
          <w:lang w:val="x-none" w:eastAsia="x-none"/>
        </w:rPr>
        <w:t>Sanctioned Person</w:t>
      </w:r>
      <w:r>
        <w:rPr>
          <w:snapToGrid w:val="0"/>
          <w:sz w:val="22"/>
          <w:szCs w:val="22"/>
          <w:lang w:val="x-none" w:eastAsia="x-none"/>
        </w:rPr>
        <w:t>” shall mea</w:t>
      </w:r>
      <w:r w:rsidR="002D3D75">
        <w:rPr>
          <w:snapToGrid w:val="0"/>
          <w:sz w:val="22"/>
          <w:szCs w:val="22"/>
          <w:lang w:val="x-none" w:eastAsia="x-none"/>
        </w:rPr>
        <w:t xml:space="preserve">n, at any time, (a) any Person </w:t>
      </w:r>
      <w:r>
        <w:rPr>
          <w:snapToGrid w:val="0"/>
          <w:sz w:val="22"/>
          <w:szCs w:val="22"/>
          <w:lang w:val="x-none" w:eastAsia="x-none"/>
        </w:rPr>
        <w:t xml:space="preserve">listed in any Sanctions-related list of designated Persons maintained by </w:t>
      </w:r>
      <w:r>
        <w:rPr>
          <w:snapToGrid w:val="0"/>
          <w:sz w:val="22"/>
          <w:szCs w:val="22"/>
          <w:lang w:eastAsia="x-none"/>
        </w:rPr>
        <w:t>OFAC or</w:t>
      </w:r>
      <w:r>
        <w:rPr>
          <w:snapToGrid w:val="0"/>
          <w:sz w:val="22"/>
          <w:szCs w:val="22"/>
          <w:lang w:val="x-none" w:eastAsia="x-none"/>
        </w:rPr>
        <w:t xml:space="preserve"> the U.S. Department of State, (b) any Person operating, organized or resident in a</w:t>
      </w:r>
      <w:r>
        <w:rPr>
          <w:snapToGrid w:val="0"/>
          <w:sz w:val="22"/>
          <w:szCs w:val="22"/>
          <w:lang w:val="x-none" w:eastAsia="x-none"/>
        </w:rPr>
        <w:t xml:space="preserve"> Sanctioned Country or (c) any Person owned or controlled by any such Person or Persons described in the foregoing clauses (a) or (b).</w:t>
      </w:r>
    </w:p>
    <w:p w14:paraId="5F636B69" w14:textId="77777777" w:rsidR="000260E5" w:rsidRPr="00696EBE" w:rsidRDefault="007B757B" w:rsidP="00696EBE">
      <w:pPr>
        <w:spacing w:after="240"/>
        <w:ind w:firstLine="720"/>
        <w:rPr>
          <w:snapToGrid w:val="0"/>
          <w:sz w:val="22"/>
          <w:szCs w:val="22"/>
          <w:lang w:eastAsia="x-none"/>
        </w:rPr>
      </w:pPr>
      <w:r>
        <w:rPr>
          <w:snapToGrid w:val="0"/>
          <w:sz w:val="22"/>
          <w:szCs w:val="22"/>
          <w:lang w:val="x-none" w:eastAsia="x-none"/>
        </w:rPr>
        <w:lastRenderedPageBreak/>
        <w:t>“</w:t>
      </w:r>
      <w:r>
        <w:rPr>
          <w:b/>
          <w:snapToGrid w:val="0"/>
          <w:sz w:val="22"/>
          <w:szCs w:val="22"/>
          <w:u w:val="single"/>
          <w:lang w:val="x-none" w:eastAsia="x-none"/>
        </w:rPr>
        <w:t>Sanctions</w:t>
      </w:r>
      <w:r>
        <w:rPr>
          <w:snapToGrid w:val="0"/>
          <w:sz w:val="22"/>
          <w:szCs w:val="22"/>
          <w:lang w:val="x-none" w:eastAsia="x-none"/>
        </w:rPr>
        <w:t xml:space="preserve">” shall mean economic or financial sanctions or trade embargoes imposed, administered or enforced from time to </w:t>
      </w:r>
      <w:r>
        <w:rPr>
          <w:snapToGrid w:val="0"/>
          <w:sz w:val="22"/>
          <w:szCs w:val="22"/>
          <w:lang w:val="x-none" w:eastAsia="x-none"/>
        </w:rPr>
        <w:t xml:space="preserve">time by the U.S. government, including those administered by </w:t>
      </w:r>
      <w:r>
        <w:rPr>
          <w:snapToGrid w:val="0"/>
          <w:sz w:val="22"/>
          <w:szCs w:val="22"/>
          <w:lang w:eastAsia="x-none"/>
        </w:rPr>
        <w:t>OFAC</w:t>
      </w:r>
      <w:r>
        <w:rPr>
          <w:snapToGrid w:val="0"/>
          <w:sz w:val="22"/>
          <w:szCs w:val="22"/>
          <w:lang w:val="x-none" w:eastAsia="x-none"/>
        </w:rPr>
        <w:t xml:space="preserve"> or the U.S. Department of State</w:t>
      </w:r>
      <w:r>
        <w:rPr>
          <w:snapToGrid w:val="0"/>
          <w:sz w:val="22"/>
          <w:szCs w:val="22"/>
          <w:lang w:eastAsia="x-none"/>
        </w:rPr>
        <w:t>.</w:t>
      </w:r>
    </w:p>
    <w:p w14:paraId="5F636B6A" w14:textId="77777777" w:rsidR="00AF3CB5" w:rsidRDefault="007B757B" w:rsidP="000260E5">
      <w:pPr>
        <w:pStyle w:val="BodyText"/>
        <w:ind w:firstLine="720"/>
        <w:rPr>
          <w:sz w:val="22"/>
          <w:szCs w:val="22"/>
        </w:rPr>
      </w:pPr>
      <w:r>
        <w:rPr>
          <w:sz w:val="22"/>
          <w:szCs w:val="22"/>
        </w:rPr>
        <w:t>“</w:t>
      </w:r>
      <w:r>
        <w:rPr>
          <w:b/>
          <w:sz w:val="22"/>
          <w:szCs w:val="22"/>
          <w:u w:val="single"/>
        </w:rPr>
        <w:t>Security Instrument</w:t>
      </w:r>
      <w:r>
        <w:rPr>
          <w:sz w:val="22"/>
          <w:szCs w:val="22"/>
        </w:rPr>
        <w:t xml:space="preserve">” shall </w:t>
      </w:r>
      <w:bookmarkEnd w:id="39"/>
      <w:r>
        <w:rPr>
          <w:sz w:val="22"/>
          <w:szCs w:val="22"/>
        </w:rPr>
        <w:t>have the meaning set forth in the Recitals to this Agreement.</w:t>
      </w:r>
    </w:p>
    <w:p w14:paraId="5F636B6B" w14:textId="77777777" w:rsidR="00DE41DA" w:rsidRDefault="007B757B" w:rsidP="00DE41DA">
      <w:pPr>
        <w:pStyle w:val="BodyText"/>
        <w:ind w:firstLine="720"/>
        <w:rPr>
          <w:sz w:val="22"/>
          <w:szCs w:val="22"/>
        </w:rPr>
      </w:pPr>
      <w:r>
        <w:rPr>
          <w:sz w:val="22"/>
          <w:szCs w:val="22"/>
        </w:rPr>
        <w:t>“</w:t>
      </w:r>
      <w:r w:rsidRPr="005818EE">
        <w:rPr>
          <w:b/>
          <w:sz w:val="22"/>
          <w:szCs w:val="22"/>
          <w:u w:val="single"/>
        </w:rPr>
        <w:t>SOFR</w:t>
      </w:r>
      <w:r>
        <w:rPr>
          <w:sz w:val="22"/>
          <w:szCs w:val="22"/>
        </w:rPr>
        <w:t>” shall mean a rate equal to</w:t>
      </w:r>
      <w:r w:rsidRPr="00A12A38">
        <w:rPr>
          <w:sz w:val="22"/>
          <w:lang w:val="en-GB"/>
        </w:rPr>
        <w:t xml:space="preserve"> </w:t>
      </w:r>
      <w:r>
        <w:rPr>
          <w:sz w:val="22"/>
          <w:szCs w:val="22"/>
        </w:rPr>
        <w:t xml:space="preserve">the </w:t>
      </w:r>
      <w:r w:rsidRPr="006A0728">
        <w:rPr>
          <w:sz w:val="22"/>
          <w:szCs w:val="22"/>
        </w:rPr>
        <w:t xml:space="preserve">secured overnight financing rate </w:t>
      </w:r>
      <w:r>
        <w:rPr>
          <w:sz w:val="22"/>
          <w:szCs w:val="22"/>
        </w:rPr>
        <w:t>as administered by the SOFR Administrator.</w:t>
      </w:r>
    </w:p>
    <w:p w14:paraId="5F636B6C" w14:textId="77777777" w:rsidR="00DE41DA" w:rsidRPr="007018AA" w:rsidRDefault="007B757B" w:rsidP="00DE41DA">
      <w:pPr>
        <w:pStyle w:val="BodyText"/>
        <w:ind w:firstLine="720"/>
        <w:rPr>
          <w:sz w:val="22"/>
          <w:szCs w:val="22"/>
        </w:rPr>
      </w:pPr>
      <w:r>
        <w:rPr>
          <w:sz w:val="22"/>
          <w:szCs w:val="22"/>
        </w:rPr>
        <w:t>“</w:t>
      </w:r>
      <w:r w:rsidRPr="006960F0">
        <w:rPr>
          <w:b/>
          <w:sz w:val="22"/>
          <w:szCs w:val="22"/>
          <w:u w:val="single"/>
        </w:rPr>
        <w:t>SOFR Administrator</w:t>
      </w:r>
      <w:r>
        <w:rPr>
          <w:sz w:val="22"/>
          <w:szCs w:val="22"/>
        </w:rPr>
        <w:t>” shall mean the Federal Reserve Bank of New York (or a successor administrator of the secured overnight financing rate).</w:t>
      </w:r>
    </w:p>
    <w:p w14:paraId="5F636B6D" w14:textId="77777777" w:rsidR="00DE41DA" w:rsidRPr="00541A45" w:rsidRDefault="007B757B" w:rsidP="00DE41DA">
      <w:pPr>
        <w:pStyle w:val="cai1"/>
        <w:ind w:firstLine="720"/>
        <w:jc w:val="both"/>
        <w:rPr>
          <w:sz w:val="22"/>
          <w:szCs w:val="22"/>
        </w:rPr>
      </w:pPr>
      <w:r>
        <w:rPr>
          <w:sz w:val="22"/>
          <w:szCs w:val="22"/>
        </w:rPr>
        <w:t>“</w:t>
      </w:r>
      <w:r w:rsidRPr="006960F0">
        <w:rPr>
          <w:b/>
          <w:sz w:val="22"/>
          <w:szCs w:val="22"/>
          <w:u w:val="single"/>
        </w:rPr>
        <w:t>SOFR Administrator’s Website</w:t>
      </w:r>
      <w:r>
        <w:rPr>
          <w:sz w:val="22"/>
          <w:szCs w:val="22"/>
        </w:rPr>
        <w:t xml:space="preserve">” shall mean the website of the Federal Reserve Bank of New York, currently at </w:t>
      </w:r>
      <w:hyperlink r:id="rId16" w:history="1">
        <w:r w:rsidRPr="00FD1B3C">
          <w:rPr>
            <w:rStyle w:val="Hyperlink"/>
            <w:sz w:val="22"/>
            <w:szCs w:val="22"/>
          </w:rPr>
          <w:t>http://www.newyorkfed.org</w:t>
        </w:r>
      </w:hyperlink>
      <w:r>
        <w:rPr>
          <w:sz w:val="22"/>
          <w:szCs w:val="22"/>
        </w:rPr>
        <w:t>, or any successor source for the secured overnight financing rate identified as such by the SOFR Administrato</w:t>
      </w:r>
      <w:r>
        <w:rPr>
          <w:sz w:val="22"/>
          <w:szCs w:val="22"/>
        </w:rPr>
        <w:t>r from time to time.</w:t>
      </w:r>
    </w:p>
    <w:p w14:paraId="5F636B6E" w14:textId="77777777" w:rsidR="00DE41DA" w:rsidRPr="00541A45" w:rsidRDefault="007B757B" w:rsidP="00DE41DA">
      <w:pPr>
        <w:pStyle w:val="cai1"/>
        <w:ind w:firstLine="720"/>
        <w:jc w:val="both"/>
        <w:rPr>
          <w:sz w:val="22"/>
          <w:szCs w:val="22"/>
        </w:rPr>
      </w:pPr>
      <w:r w:rsidRPr="00541A45">
        <w:rPr>
          <w:sz w:val="22"/>
          <w:szCs w:val="22"/>
        </w:rPr>
        <w:t>“</w:t>
      </w:r>
      <w:r w:rsidRPr="006960F0">
        <w:rPr>
          <w:b/>
          <w:sz w:val="22"/>
          <w:szCs w:val="22"/>
          <w:u w:val="single"/>
        </w:rPr>
        <w:t>SOFR Borrowing</w:t>
      </w:r>
      <w:r w:rsidRPr="00541A45">
        <w:rPr>
          <w:sz w:val="22"/>
          <w:szCs w:val="22"/>
        </w:rPr>
        <w:t xml:space="preserve">” </w:t>
      </w:r>
      <w:r>
        <w:rPr>
          <w:sz w:val="22"/>
          <w:szCs w:val="22"/>
        </w:rPr>
        <w:t>shall mean</w:t>
      </w:r>
      <w:r w:rsidRPr="00541A45">
        <w:rPr>
          <w:sz w:val="22"/>
          <w:szCs w:val="22"/>
        </w:rPr>
        <w:t>, as to any Borrowing, the SOFR Loans comprising such Borrowing.</w:t>
      </w:r>
    </w:p>
    <w:p w14:paraId="5F636B6F" w14:textId="77777777" w:rsidR="00DE41DA" w:rsidRDefault="007B757B" w:rsidP="00DE41DA">
      <w:pPr>
        <w:pStyle w:val="cai1"/>
        <w:ind w:firstLine="720"/>
        <w:jc w:val="both"/>
        <w:rPr>
          <w:sz w:val="22"/>
          <w:szCs w:val="22"/>
        </w:rPr>
      </w:pPr>
      <w:r>
        <w:rPr>
          <w:sz w:val="22"/>
          <w:szCs w:val="22"/>
        </w:rPr>
        <w:t>“</w:t>
      </w:r>
      <w:r w:rsidRPr="006960F0">
        <w:rPr>
          <w:b/>
          <w:sz w:val="22"/>
          <w:szCs w:val="22"/>
          <w:u w:val="single"/>
        </w:rPr>
        <w:t>SOFR Loan</w:t>
      </w:r>
      <w:r>
        <w:rPr>
          <w:sz w:val="22"/>
          <w:szCs w:val="22"/>
        </w:rPr>
        <w:t xml:space="preserve">” shall mean a Loan (or portion thereof) that bears interest at a rate based on Daily Simple SOFR. </w:t>
      </w:r>
    </w:p>
    <w:p w14:paraId="5F636B70" w14:textId="77777777" w:rsidR="00DE41DA" w:rsidRPr="005818EE" w:rsidRDefault="007B757B" w:rsidP="00DE41DA">
      <w:pPr>
        <w:pStyle w:val="BodyText"/>
        <w:spacing w:before="2"/>
        <w:ind w:firstLine="720"/>
        <w:rPr>
          <w:szCs w:val="22"/>
        </w:rPr>
      </w:pPr>
      <w:r>
        <w:rPr>
          <w:sz w:val="22"/>
          <w:szCs w:val="22"/>
        </w:rPr>
        <w:t>“</w:t>
      </w:r>
      <w:r w:rsidRPr="00B74A96">
        <w:rPr>
          <w:b/>
          <w:sz w:val="22"/>
          <w:szCs w:val="22"/>
          <w:u w:val="single"/>
        </w:rPr>
        <w:t>SOFR Rate Day</w:t>
      </w:r>
      <w:r>
        <w:rPr>
          <w:sz w:val="22"/>
          <w:szCs w:val="22"/>
        </w:rPr>
        <w:t xml:space="preserve">” has the meaning </w:t>
      </w:r>
      <w:r>
        <w:rPr>
          <w:szCs w:val="22"/>
        </w:rPr>
        <w:t>s</w:t>
      </w:r>
      <w:r>
        <w:rPr>
          <w:szCs w:val="22"/>
        </w:rPr>
        <w:t xml:space="preserve">pecified in the definition of </w:t>
      </w:r>
      <w:r>
        <w:rPr>
          <w:sz w:val="22"/>
          <w:szCs w:val="22"/>
        </w:rPr>
        <w:t>“Daily Simple</w:t>
      </w:r>
      <w:r>
        <w:rPr>
          <w:szCs w:val="22"/>
        </w:rPr>
        <w:t xml:space="preserve"> SOFR”</w:t>
      </w:r>
      <w:r>
        <w:rPr>
          <w:sz w:val="22"/>
          <w:szCs w:val="22"/>
        </w:rPr>
        <w:t>.</w:t>
      </w:r>
    </w:p>
    <w:p w14:paraId="5F636B71" w14:textId="77777777" w:rsidR="00DB32D5" w:rsidRPr="000547B2" w:rsidRDefault="007B757B" w:rsidP="00DE41DA">
      <w:pPr>
        <w:pStyle w:val="BodyText"/>
        <w:ind w:firstLine="720"/>
        <w:rPr>
          <w:sz w:val="22"/>
          <w:szCs w:val="22"/>
        </w:rPr>
      </w:pPr>
      <w:r w:rsidRPr="007018AA">
        <w:rPr>
          <w:sz w:val="22"/>
          <w:szCs w:val="22"/>
        </w:rPr>
        <w:t>“</w:t>
      </w:r>
      <w:r w:rsidRPr="007018AA">
        <w:rPr>
          <w:b/>
          <w:sz w:val="22"/>
          <w:szCs w:val="22"/>
          <w:u w:val="single"/>
        </w:rPr>
        <w:t>SOFR Unavailability Period</w:t>
      </w:r>
      <w:r w:rsidRPr="007018AA">
        <w:rPr>
          <w:sz w:val="22"/>
          <w:szCs w:val="22"/>
        </w:rPr>
        <w:t xml:space="preserve">” means, the period (if any) (a) beginning at the time that either (i) the SOFR Administrator permanently or indefinitely has ceased to provide SOFR or (ii) the SOFR </w:t>
      </w:r>
      <w:r w:rsidRPr="007018AA">
        <w:rPr>
          <w:sz w:val="22"/>
          <w:szCs w:val="22"/>
        </w:rPr>
        <w:t>Administrator has announced that SOFR is no longer representative and (b) ending at the time that either (i) the SOFR Administrator has resumed providing SOFR or (ii) the SOFR Administrator has announced that SOFR is representative, as applicable.</w:t>
      </w:r>
    </w:p>
    <w:p w14:paraId="5F636B72" w14:textId="77777777" w:rsidR="00AF3CB5" w:rsidRDefault="007B757B" w:rsidP="00DB32D5">
      <w:pPr>
        <w:pStyle w:val="BodyText"/>
        <w:ind w:firstLine="720"/>
        <w:rPr>
          <w:sz w:val="22"/>
          <w:szCs w:val="22"/>
        </w:rPr>
      </w:pPr>
      <w:r>
        <w:rPr>
          <w:sz w:val="22"/>
          <w:szCs w:val="22"/>
        </w:rPr>
        <w:t>“</w:t>
      </w:r>
      <w:r>
        <w:rPr>
          <w:b/>
          <w:sz w:val="22"/>
          <w:szCs w:val="22"/>
          <w:u w:val="single"/>
        </w:rPr>
        <w:t>Stop No</w:t>
      </w:r>
      <w:r>
        <w:rPr>
          <w:b/>
          <w:sz w:val="22"/>
          <w:szCs w:val="22"/>
          <w:u w:val="single"/>
        </w:rPr>
        <w:t>tice</w:t>
      </w:r>
      <w:r>
        <w:rPr>
          <w:sz w:val="22"/>
          <w:szCs w:val="22"/>
        </w:rPr>
        <w:t>”</w:t>
      </w:r>
      <w:r>
        <w:rPr>
          <w:b/>
          <w:i/>
          <w:sz w:val="22"/>
          <w:szCs w:val="22"/>
        </w:rPr>
        <w:t xml:space="preserve"> </w:t>
      </w:r>
      <w:r>
        <w:rPr>
          <w:sz w:val="22"/>
          <w:szCs w:val="22"/>
        </w:rPr>
        <w:t xml:space="preserve">shall have the meaning set forth in </w:t>
      </w:r>
      <w:r>
        <w:rPr>
          <w:sz w:val="22"/>
          <w:szCs w:val="22"/>
          <w:u w:val="single"/>
        </w:rPr>
        <w:t>Section 5.12</w:t>
      </w:r>
      <w:r>
        <w:rPr>
          <w:sz w:val="22"/>
          <w:szCs w:val="22"/>
        </w:rPr>
        <w:t xml:space="preserve">. </w:t>
      </w:r>
    </w:p>
    <w:p w14:paraId="5F636B73" w14:textId="77777777" w:rsidR="00AF3CB5" w:rsidRDefault="007B757B">
      <w:pPr>
        <w:pStyle w:val="BodyText"/>
        <w:ind w:firstLine="720"/>
        <w:rPr>
          <w:sz w:val="22"/>
          <w:szCs w:val="22"/>
        </w:rPr>
      </w:pPr>
      <w:r>
        <w:rPr>
          <w:color w:val="000000"/>
          <w:sz w:val="22"/>
          <w:szCs w:val="22"/>
        </w:rPr>
        <w:t>“</w:t>
      </w:r>
      <w:r>
        <w:rPr>
          <w:b/>
          <w:color w:val="000000"/>
          <w:sz w:val="22"/>
          <w:szCs w:val="22"/>
          <w:u w:val="single"/>
        </w:rPr>
        <w:t>Subordination of Management Agreement</w:t>
      </w:r>
      <w:r>
        <w:rPr>
          <w:color w:val="000000"/>
          <w:sz w:val="22"/>
          <w:szCs w:val="22"/>
        </w:rPr>
        <w:t>” shall mean [</w:t>
      </w:r>
      <w:r>
        <w:rPr>
          <w:b/>
          <w:color w:val="000000"/>
          <w:sz w:val="22"/>
          <w:szCs w:val="22"/>
        </w:rPr>
        <w:t xml:space="preserve">any Assignment and Subordination of Management Agreement in the form of </w:t>
      </w:r>
      <w:r>
        <w:rPr>
          <w:b/>
          <w:color w:val="000000"/>
          <w:sz w:val="22"/>
          <w:szCs w:val="22"/>
          <w:u w:val="single"/>
        </w:rPr>
        <w:t>Exhibit F</w:t>
      </w:r>
      <w:r>
        <w:rPr>
          <w:b/>
          <w:color w:val="000000"/>
          <w:sz w:val="22"/>
          <w:szCs w:val="22"/>
        </w:rPr>
        <w:t xml:space="preserve"> attached hereto (with such modifications thereto as approved by L</w:t>
      </w:r>
      <w:r>
        <w:rPr>
          <w:b/>
          <w:color w:val="000000"/>
          <w:sz w:val="22"/>
          <w:szCs w:val="22"/>
        </w:rPr>
        <w:t>ender) that is executed by Borrower, Property Manager and Lender after the Closing Date</w:t>
      </w:r>
      <w:r>
        <w:rPr>
          <w:color w:val="000000"/>
          <w:sz w:val="22"/>
          <w:szCs w:val="22"/>
        </w:rPr>
        <w:t>][</w:t>
      </w:r>
      <w:r>
        <w:rPr>
          <w:b/>
          <w:color w:val="000000"/>
          <w:sz w:val="22"/>
          <w:szCs w:val="22"/>
        </w:rPr>
        <w:t>that certain Assignment and Subordination of Management Agreement, dated as of the Closing Date and executed by Borrower, Property Manager and Lender</w:t>
      </w:r>
      <w:r>
        <w:rPr>
          <w:color w:val="000000"/>
          <w:sz w:val="22"/>
          <w:szCs w:val="22"/>
        </w:rPr>
        <w:t>]</w:t>
      </w:r>
      <w:r>
        <w:rPr>
          <w:sz w:val="22"/>
          <w:szCs w:val="22"/>
        </w:rPr>
        <w:t>, as the same may</w:t>
      </w:r>
      <w:r>
        <w:rPr>
          <w:sz w:val="22"/>
          <w:szCs w:val="22"/>
        </w:rPr>
        <w:t xml:space="preserve"> be modified, amended, amended and restated, supplemented or replaced from time to time.</w:t>
      </w:r>
    </w:p>
    <w:p w14:paraId="5F636B74" w14:textId="77777777" w:rsidR="00AF3CB5" w:rsidRDefault="007B757B">
      <w:pPr>
        <w:pStyle w:val="BodyText"/>
        <w:ind w:firstLine="720"/>
        <w:rPr>
          <w:sz w:val="22"/>
          <w:szCs w:val="22"/>
        </w:rPr>
      </w:pPr>
      <w:r>
        <w:rPr>
          <w:sz w:val="22"/>
          <w:szCs w:val="22"/>
        </w:rPr>
        <w:t>“</w:t>
      </w:r>
      <w:r>
        <w:rPr>
          <w:b/>
          <w:sz w:val="22"/>
          <w:szCs w:val="22"/>
          <w:u w:val="single"/>
        </w:rPr>
        <w:t>Subsidiary</w:t>
      </w:r>
      <w:r>
        <w:rPr>
          <w:sz w:val="22"/>
          <w:szCs w:val="22"/>
        </w:rPr>
        <w:t>” shall mean, with respect to any Person (the “</w:t>
      </w:r>
      <w:r>
        <w:rPr>
          <w:b/>
          <w:sz w:val="22"/>
          <w:szCs w:val="22"/>
          <w:u w:val="single"/>
        </w:rPr>
        <w:t>parent</w:t>
      </w:r>
      <w:r>
        <w:rPr>
          <w:sz w:val="22"/>
          <w:szCs w:val="22"/>
        </w:rPr>
        <w:t>”), any corporation, partnership, joint venture, limited liability company, association or other entity</w:t>
      </w:r>
      <w:r>
        <w:rPr>
          <w:sz w:val="22"/>
          <w:szCs w:val="22"/>
        </w:rPr>
        <w:t xml:space="preserve"> the accounts of which would be consolidated with those of the parent in the parent’s consolidated financial statements if such financial statements were prepared in accordance with GAAP as of such date, as well as any other corporation, partnership, joint</w:t>
      </w:r>
      <w:r>
        <w:rPr>
          <w:sz w:val="22"/>
          <w:szCs w:val="22"/>
        </w:rPr>
        <w:t xml:space="preserve"> venture, limited liability company, association or other entity (i) of which securities  or other ownership interests representing more than 50% of the equity  or more than 50% of  the ordinary voting power, or in the case of a partnership, more than 50% </w:t>
      </w:r>
      <w:r>
        <w:rPr>
          <w:sz w:val="22"/>
          <w:szCs w:val="22"/>
        </w:rPr>
        <w:t>of the general partnership interests are, as of such date, owned, Controlled or held, or (ii) that is, as of such date, otherwise Controlled, by the parent or one or more subsidiaries of the parent or by the parent and one or more subsidiaries of the paren</w:t>
      </w:r>
      <w:r>
        <w:rPr>
          <w:sz w:val="22"/>
          <w:szCs w:val="22"/>
        </w:rPr>
        <w:t>t. Unless otherwise indicated, all references to “Subsidiary” hereunder shall mean a Subsidiary of Borrower.</w:t>
      </w:r>
    </w:p>
    <w:p w14:paraId="5F636B75" w14:textId="77777777" w:rsidR="00AF3CB5" w:rsidRDefault="007B757B">
      <w:pPr>
        <w:pStyle w:val="BodyText"/>
        <w:ind w:firstLine="720"/>
        <w:rPr>
          <w:sz w:val="22"/>
          <w:szCs w:val="22"/>
        </w:rPr>
      </w:pPr>
      <w:r>
        <w:rPr>
          <w:sz w:val="22"/>
          <w:szCs w:val="22"/>
        </w:rPr>
        <w:lastRenderedPageBreak/>
        <w:t>“</w:t>
      </w:r>
      <w:r>
        <w:rPr>
          <w:b/>
          <w:sz w:val="22"/>
          <w:szCs w:val="22"/>
          <w:u w:val="single"/>
        </w:rPr>
        <w:t>Swap Obligation</w:t>
      </w:r>
      <w:r>
        <w:rPr>
          <w:sz w:val="22"/>
          <w:szCs w:val="22"/>
        </w:rPr>
        <w:t>” shall mean, with respect to any Guarantor, any obligation to pay or perform under any agreement, contract or transaction that con</w:t>
      </w:r>
      <w:r>
        <w:rPr>
          <w:sz w:val="22"/>
          <w:szCs w:val="22"/>
        </w:rPr>
        <w:t xml:space="preserve">stitutes a “swap” within the meaning of section 1a(47) of the Commodity Exchange Act. </w:t>
      </w:r>
    </w:p>
    <w:p w14:paraId="5F636B76" w14:textId="77777777" w:rsidR="00AF3CB5" w:rsidRDefault="007B757B">
      <w:pPr>
        <w:pStyle w:val="BodyText"/>
        <w:ind w:firstLine="720"/>
        <w:rPr>
          <w:sz w:val="22"/>
          <w:szCs w:val="22"/>
        </w:rPr>
      </w:pPr>
      <w:r>
        <w:rPr>
          <w:sz w:val="22"/>
          <w:szCs w:val="22"/>
        </w:rPr>
        <w:t>“</w:t>
      </w:r>
      <w:r>
        <w:rPr>
          <w:b/>
          <w:sz w:val="22"/>
          <w:szCs w:val="22"/>
          <w:u w:val="single"/>
        </w:rPr>
        <w:t>Taxes</w:t>
      </w:r>
      <w:r>
        <w:rPr>
          <w:sz w:val="22"/>
          <w:szCs w:val="22"/>
        </w:rPr>
        <w:t>” shall mean any and all present or future taxes, levies, imposts, duties, deductions, withholdings (including backup withholding), assessments, fees, charges impo</w:t>
      </w:r>
      <w:r>
        <w:rPr>
          <w:sz w:val="22"/>
          <w:szCs w:val="22"/>
        </w:rPr>
        <w:t>sed by any Governmental Authority, including any interest, additions to tax or penalties applicable thereto.</w:t>
      </w:r>
    </w:p>
    <w:p w14:paraId="5F636B77" w14:textId="77777777" w:rsidR="00DB32D5" w:rsidRPr="00DE41DA" w:rsidRDefault="007B757B" w:rsidP="00DE41DA">
      <w:pPr>
        <w:pStyle w:val="BodyText"/>
        <w:ind w:firstLine="720"/>
        <w:rPr>
          <w:b/>
          <w:sz w:val="22"/>
          <w:szCs w:val="22"/>
        </w:rPr>
      </w:pPr>
      <w:r>
        <w:rPr>
          <w:sz w:val="22"/>
          <w:szCs w:val="22"/>
        </w:rPr>
        <w:t>“</w:t>
      </w:r>
      <w:r>
        <w:rPr>
          <w:b/>
          <w:sz w:val="22"/>
          <w:szCs w:val="22"/>
          <w:u w:val="single"/>
        </w:rPr>
        <w:t>Tenant</w:t>
      </w:r>
      <w:r>
        <w:rPr>
          <w:sz w:val="22"/>
          <w:szCs w:val="22"/>
        </w:rPr>
        <w:t>” shall mean any Person occupying all or any portion of any space in the Property pursuant to a Lease.</w:t>
      </w:r>
    </w:p>
    <w:p w14:paraId="5F636B78" w14:textId="77777777" w:rsidR="00AF3CB5" w:rsidRDefault="007B757B" w:rsidP="00DB32D5">
      <w:pPr>
        <w:pStyle w:val="BodyText"/>
        <w:ind w:firstLine="720"/>
        <w:rPr>
          <w:b/>
          <w:sz w:val="22"/>
          <w:szCs w:val="22"/>
        </w:rPr>
      </w:pPr>
      <w:r>
        <w:rPr>
          <w:b/>
          <w:sz w:val="22"/>
          <w:szCs w:val="22"/>
        </w:rPr>
        <w:t>[“</w:t>
      </w:r>
      <w:r>
        <w:rPr>
          <w:b/>
          <w:sz w:val="22"/>
          <w:szCs w:val="22"/>
          <w:u w:val="single"/>
        </w:rPr>
        <w:t>Termination Fee Deposit</w:t>
      </w:r>
      <w:r>
        <w:rPr>
          <w:b/>
          <w:sz w:val="22"/>
          <w:szCs w:val="22"/>
        </w:rPr>
        <w:t>” shall have</w:t>
      </w:r>
      <w:r>
        <w:rPr>
          <w:b/>
          <w:sz w:val="22"/>
          <w:szCs w:val="22"/>
        </w:rPr>
        <w:t xml:space="preserve"> the meaning set forth in </w:t>
      </w:r>
      <w:r>
        <w:rPr>
          <w:b/>
          <w:sz w:val="22"/>
          <w:szCs w:val="22"/>
          <w:u w:val="single"/>
        </w:rPr>
        <w:t>Section 5.11</w:t>
      </w:r>
      <w:r>
        <w:rPr>
          <w:b/>
          <w:sz w:val="22"/>
          <w:szCs w:val="22"/>
        </w:rPr>
        <w:t xml:space="preserve">.] </w:t>
      </w:r>
    </w:p>
    <w:p w14:paraId="5F636B79" w14:textId="77777777" w:rsidR="00AF3CB5" w:rsidRDefault="007B757B">
      <w:pPr>
        <w:pStyle w:val="BodyText"/>
        <w:ind w:firstLine="720"/>
        <w:rPr>
          <w:rFonts w:eastAsia="Batang"/>
          <w:sz w:val="22"/>
          <w:szCs w:val="22"/>
        </w:rPr>
      </w:pPr>
      <w:bookmarkStart w:id="41" w:name="_DV_C845"/>
      <w:r>
        <w:rPr>
          <w:rFonts w:eastAsia="Batang"/>
          <w:sz w:val="22"/>
          <w:szCs w:val="22"/>
        </w:rPr>
        <w:t>“</w:t>
      </w:r>
      <w:r>
        <w:rPr>
          <w:rFonts w:eastAsia="Batang"/>
          <w:b/>
          <w:sz w:val="22"/>
          <w:szCs w:val="22"/>
          <w:u w:val="single"/>
        </w:rPr>
        <w:t>Title Insurance Company</w:t>
      </w:r>
      <w:r>
        <w:rPr>
          <w:rFonts w:eastAsia="Batang"/>
          <w:sz w:val="22"/>
          <w:szCs w:val="22"/>
        </w:rPr>
        <w:t>” shall mean _____________.</w:t>
      </w:r>
    </w:p>
    <w:p w14:paraId="5F636B7A" w14:textId="77777777" w:rsidR="00AF3CB5" w:rsidRDefault="007B757B">
      <w:pPr>
        <w:pStyle w:val="BodyText"/>
        <w:ind w:firstLine="720"/>
        <w:rPr>
          <w:rFonts w:eastAsia="Batang"/>
          <w:sz w:val="22"/>
          <w:szCs w:val="22"/>
        </w:rPr>
      </w:pPr>
      <w:r>
        <w:rPr>
          <w:rFonts w:eastAsia="Batang"/>
          <w:sz w:val="22"/>
          <w:szCs w:val="22"/>
        </w:rPr>
        <w:t>“</w:t>
      </w:r>
      <w:r>
        <w:rPr>
          <w:rFonts w:eastAsia="Batang"/>
          <w:b/>
          <w:sz w:val="22"/>
          <w:szCs w:val="22"/>
          <w:u w:val="single"/>
        </w:rPr>
        <w:t>Title Insurance Policy</w:t>
      </w:r>
      <w:r>
        <w:rPr>
          <w:rFonts w:eastAsia="Batang"/>
          <w:sz w:val="22"/>
          <w:szCs w:val="22"/>
        </w:rPr>
        <w:t xml:space="preserve">” shall mean a mortgagee title insurance policy issued in the maximum principal amount of the Loan, in such form as is acceptable to </w:t>
      </w:r>
      <w:r>
        <w:rPr>
          <w:rFonts w:eastAsia="Batang"/>
          <w:sz w:val="22"/>
          <w:szCs w:val="22"/>
        </w:rPr>
        <w:t xml:space="preserve">Lender in its sole discretion, covering the fee estate in the Property, with such reinsurance and endorsements as Lender may require, containing no exceptions to title (printed or otherwise) which are unacceptable to Lender, and insuring that the Security </w:t>
      </w:r>
      <w:r>
        <w:rPr>
          <w:rFonts w:eastAsia="Batang"/>
          <w:sz w:val="22"/>
          <w:szCs w:val="22"/>
        </w:rPr>
        <w:t>Instrument is a first-priority Lien on the Property.</w:t>
      </w:r>
      <w:bookmarkEnd w:id="41"/>
    </w:p>
    <w:p w14:paraId="5F636B7B" w14:textId="77777777" w:rsidR="003F51DD" w:rsidRDefault="007B757B">
      <w:pPr>
        <w:pStyle w:val="BodyText"/>
        <w:ind w:firstLine="720"/>
        <w:rPr>
          <w:rFonts w:eastAsia="Batang"/>
          <w:sz w:val="22"/>
          <w:szCs w:val="22"/>
        </w:rPr>
      </w:pPr>
      <w:r>
        <w:rPr>
          <w:rFonts w:eastAsia="Batang"/>
          <w:sz w:val="22"/>
          <w:szCs w:val="22"/>
        </w:rPr>
        <w:t>“</w:t>
      </w:r>
      <w:r>
        <w:rPr>
          <w:rFonts w:eastAsia="Batang"/>
          <w:b/>
          <w:sz w:val="22"/>
          <w:szCs w:val="22"/>
          <w:u w:val="single"/>
        </w:rPr>
        <w:t>Transfer</w:t>
      </w:r>
      <w:r>
        <w:rPr>
          <w:rFonts w:eastAsia="Batang"/>
          <w:sz w:val="22"/>
          <w:szCs w:val="22"/>
        </w:rPr>
        <w:t xml:space="preserve">” shall have the meaning set forth in </w:t>
      </w:r>
      <w:r>
        <w:rPr>
          <w:rFonts w:eastAsia="Batang"/>
          <w:sz w:val="22"/>
          <w:szCs w:val="22"/>
          <w:u w:val="single"/>
        </w:rPr>
        <w:t>Section 7.1</w:t>
      </w:r>
      <w:r>
        <w:rPr>
          <w:rFonts w:eastAsia="Batang"/>
          <w:sz w:val="22"/>
          <w:szCs w:val="22"/>
        </w:rPr>
        <w:t>.</w:t>
      </w:r>
    </w:p>
    <w:p w14:paraId="5F636B7C" w14:textId="77777777" w:rsidR="00DE41DA" w:rsidRPr="00BD5735" w:rsidRDefault="007B757B" w:rsidP="00DE41DA">
      <w:pPr>
        <w:spacing w:after="240"/>
        <w:ind w:firstLine="720"/>
        <w:rPr>
          <w:sz w:val="22"/>
          <w:szCs w:val="22"/>
        </w:rPr>
      </w:pPr>
      <w:r w:rsidRPr="00BD5735">
        <w:rPr>
          <w:sz w:val="22"/>
          <w:szCs w:val="22"/>
        </w:rPr>
        <w:t>“</w:t>
      </w:r>
      <w:r w:rsidRPr="00BD5735">
        <w:rPr>
          <w:b/>
          <w:sz w:val="22"/>
          <w:szCs w:val="22"/>
          <w:u w:val="single"/>
        </w:rPr>
        <w:t>Unadjusted Benchmark Replacement</w:t>
      </w:r>
      <w:r w:rsidRPr="00BD5735">
        <w:rPr>
          <w:sz w:val="22"/>
          <w:szCs w:val="22"/>
        </w:rPr>
        <w:t>” means the applicable Benchmark Replacement excluding the related Benchmark Replacement Adjustment.</w:t>
      </w:r>
    </w:p>
    <w:p w14:paraId="5F636B7D" w14:textId="77777777" w:rsidR="00AF3CB5" w:rsidRDefault="007B757B" w:rsidP="00DE41DA">
      <w:pPr>
        <w:pStyle w:val="BodyText"/>
        <w:ind w:firstLine="720"/>
        <w:rPr>
          <w:rFonts w:eastAsia="Batang"/>
          <w:sz w:val="22"/>
          <w:szCs w:val="22"/>
        </w:rPr>
      </w:pPr>
      <w:r w:rsidRPr="00A7263C">
        <w:rPr>
          <w:sz w:val="22"/>
          <w:szCs w:val="22"/>
        </w:rPr>
        <w:t>“</w:t>
      </w:r>
      <w:r w:rsidRPr="0090604D">
        <w:rPr>
          <w:b/>
          <w:sz w:val="22"/>
          <w:szCs w:val="22"/>
          <w:u w:val="single"/>
        </w:rPr>
        <w:t>U.S. Gov</w:t>
      </w:r>
      <w:r w:rsidRPr="0090604D">
        <w:rPr>
          <w:b/>
          <w:sz w:val="22"/>
          <w:szCs w:val="22"/>
          <w:u w:val="single"/>
        </w:rPr>
        <w:t>ernment Securities Business Day</w:t>
      </w:r>
      <w:r w:rsidRPr="00A7263C">
        <w:rPr>
          <w:sz w:val="22"/>
          <w:szCs w:val="22"/>
        </w:rPr>
        <w:t xml:space="preserve">” </w:t>
      </w:r>
      <w:r>
        <w:rPr>
          <w:szCs w:val="22"/>
        </w:rPr>
        <w:t>shall mean</w:t>
      </w:r>
      <w:r w:rsidRPr="00A7263C">
        <w:rPr>
          <w:sz w:val="22"/>
          <w:szCs w:val="22"/>
        </w:rPr>
        <w:t xml:space="preserve"> </w:t>
      </w:r>
      <w:r>
        <w:rPr>
          <w:sz w:val="22"/>
          <w:szCs w:val="22"/>
        </w:rPr>
        <w:t>a</w:t>
      </w:r>
      <w:r w:rsidRPr="0060109C">
        <w:rPr>
          <w:sz w:val="22"/>
          <w:szCs w:val="22"/>
        </w:rPr>
        <w:t>ny day except fo</w:t>
      </w:r>
      <w:r>
        <w:rPr>
          <w:sz w:val="22"/>
          <w:szCs w:val="22"/>
        </w:rPr>
        <w:t>r (i) a Saturday, (ii) a Sunday or</w:t>
      </w:r>
      <w:r w:rsidRPr="0060109C">
        <w:rPr>
          <w:sz w:val="22"/>
          <w:szCs w:val="22"/>
        </w:rPr>
        <w:t xml:space="preserve"> (iii) a day on which the Securities Industry and Financial Markets Association recommends that the fixed income departments of its members be closed for the ent</w:t>
      </w:r>
      <w:r w:rsidRPr="0060109C">
        <w:rPr>
          <w:sz w:val="22"/>
          <w:szCs w:val="22"/>
        </w:rPr>
        <w:t>ire day for purposes of trading in United States government securities.</w:t>
      </w:r>
    </w:p>
    <w:p w14:paraId="5F636B7E" w14:textId="77777777" w:rsidR="00AF3CB5" w:rsidRDefault="007B757B">
      <w:pPr>
        <w:pStyle w:val="BodyText"/>
        <w:ind w:firstLine="720"/>
        <w:rPr>
          <w:rFonts w:eastAsia="Batang"/>
          <w:b/>
          <w:sz w:val="22"/>
          <w:szCs w:val="22"/>
        </w:rPr>
      </w:pPr>
      <w:r>
        <w:rPr>
          <w:rFonts w:eastAsia="Batang"/>
          <w:b/>
          <w:sz w:val="22"/>
          <w:szCs w:val="22"/>
        </w:rPr>
        <w:t>[“</w:t>
      </w:r>
      <w:r>
        <w:rPr>
          <w:rFonts w:eastAsia="Batang"/>
          <w:b/>
          <w:sz w:val="22"/>
          <w:szCs w:val="22"/>
          <w:u w:val="single"/>
        </w:rPr>
        <w:t>Unencumbered Liquid Assets</w:t>
      </w:r>
      <w:r>
        <w:rPr>
          <w:rFonts w:eastAsia="Batang"/>
          <w:b/>
          <w:sz w:val="22"/>
          <w:szCs w:val="22"/>
        </w:rPr>
        <w:t>” shall mean the following assets (excluding assets of any retirement plan) which (i) are not the subject of any Lien, pledge, security interest or other ar</w:t>
      </w:r>
      <w:r>
        <w:rPr>
          <w:rFonts w:eastAsia="Batang"/>
          <w:b/>
          <w:sz w:val="22"/>
          <w:szCs w:val="22"/>
        </w:rPr>
        <w:t>rangement with any creditor to have its claim satisfied out of the asset (or proceeds thereof) prior to the general creditors of the owner of the asset, (ii) are held solely in the name of Guarantor (with no other persons or entities having ownership right</w:t>
      </w:r>
      <w:r>
        <w:rPr>
          <w:rFonts w:eastAsia="Batang"/>
          <w:b/>
          <w:sz w:val="22"/>
          <w:szCs w:val="22"/>
        </w:rPr>
        <w:t>s therein); and (iii) may be converted to cash within five (5) days:</w:t>
      </w:r>
    </w:p>
    <w:p w14:paraId="5F636B7F" w14:textId="77777777" w:rsidR="00AF3CB5" w:rsidRDefault="007B757B">
      <w:pPr>
        <w:pStyle w:val="BodyText"/>
        <w:ind w:firstLine="720"/>
        <w:rPr>
          <w:rFonts w:eastAsia="Batang"/>
          <w:b/>
          <w:sz w:val="22"/>
          <w:szCs w:val="22"/>
        </w:rPr>
      </w:pPr>
      <w:r>
        <w:rPr>
          <w:rFonts w:eastAsia="Batang"/>
          <w:b/>
          <w:sz w:val="22"/>
          <w:szCs w:val="22"/>
        </w:rPr>
        <w:t>(a)</w:t>
      </w:r>
      <w:r>
        <w:rPr>
          <w:rFonts w:eastAsia="Batang"/>
          <w:b/>
          <w:sz w:val="22"/>
          <w:szCs w:val="22"/>
        </w:rPr>
        <w:tab/>
        <w:t>Cash or cash equivalents (i.e., bank deposits, funds in money market accounts and certificates of deposit) held in the United States and denominated in United States dollars;</w:t>
      </w:r>
    </w:p>
    <w:p w14:paraId="5F636B80" w14:textId="77777777" w:rsidR="00AF3CB5" w:rsidRDefault="007B757B">
      <w:pPr>
        <w:pStyle w:val="BodyText"/>
        <w:ind w:firstLine="720"/>
        <w:rPr>
          <w:rFonts w:eastAsia="Batang"/>
          <w:b/>
          <w:sz w:val="22"/>
          <w:szCs w:val="22"/>
        </w:rPr>
      </w:pPr>
      <w:r>
        <w:rPr>
          <w:rFonts w:eastAsia="Batang"/>
          <w:b/>
          <w:sz w:val="22"/>
          <w:szCs w:val="22"/>
        </w:rPr>
        <w:t>(b)</w:t>
      </w:r>
      <w:r>
        <w:rPr>
          <w:rFonts w:eastAsia="Batang"/>
          <w:b/>
          <w:sz w:val="22"/>
          <w:szCs w:val="22"/>
        </w:rPr>
        <w:tab/>
        <w:t>Unit</w:t>
      </w:r>
      <w:r>
        <w:rPr>
          <w:rFonts w:eastAsia="Batang"/>
          <w:b/>
          <w:sz w:val="22"/>
          <w:szCs w:val="22"/>
        </w:rPr>
        <w:t>ed States Treasury or other governmental agency obligations which constitute full faith and credit of the United States of America;</w:t>
      </w:r>
    </w:p>
    <w:p w14:paraId="5F636B81" w14:textId="77777777" w:rsidR="00AF3CB5" w:rsidRDefault="007B757B">
      <w:pPr>
        <w:pStyle w:val="BodyText"/>
        <w:ind w:firstLine="720"/>
        <w:rPr>
          <w:rFonts w:eastAsia="Batang"/>
          <w:b/>
          <w:sz w:val="22"/>
          <w:szCs w:val="22"/>
        </w:rPr>
      </w:pPr>
      <w:r>
        <w:rPr>
          <w:rFonts w:eastAsia="Batang"/>
          <w:b/>
          <w:sz w:val="22"/>
          <w:szCs w:val="22"/>
        </w:rPr>
        <w:t>(c)</w:t>
      </w:r>
      <w:r>
        <w:rPr>
          <w:rFonts w:eastAsia="Batang"/>
          <w:b/>
          <w:sz w:val="22"/>
          <w:szCs w:val="22"/>
        </w:rPr>
        <w:tab/>
        <w:t>Publicly traded securities; and</w:t>
      </w:r>
    </w:p>
    <w:p w14:paraId="5F636B82" w14:textId="77777777" w:rsidR="00AF3CB5" w:rsidRDefault="007B757B">
      <w:pPr>
        <w:pStyle w:val="BodyText"/>
        <w:ind w:firstLine="720"/>
        <w:rPr>
          <w:rFonts w:eastAsia="Batang"/>
          <w:b/>
          <w:sz w:val="22"/>
          <w:szCs w:val="22"/>
        </w:rPr>
      </w:pPr>
      <w:r>
        <w:rPr>
          <w:rFonts w:eastAsia="Batang"/>
          <w:b/>
          <w:sz w:val="22"/>
          <w:szCs w:val="22"/>
        </w:rPr>
        <w:t>(d)</w:t>
      </w:r>
      <w:r>
        <w:rPr>
          <w:rFonts w:eastAsia="Batang"/>
          <w:b/>
          <w:sz w:val="22"/>
          <w:szCs w:val="22"/>
        </w:rPr>
        <w:tab/>
        <w:t xml:space="preserve">Mutual funds quoted in </w:t>
      </w:r>
      <w:r>
        <w:rPr>
          <w:rFonts w:eastAsia="Batang"/>
          <w:b/>
          <w:i/>
          <w:sz w:val="22"/>
          <w:szCs w:val="22"/>
        </w:rPr>
        <w:t>The Wall Street Journal</w:t>
      </w:r>
      <w:r>
        <w:rPr>
          <w:rFonts w:eastAsia="Batang"/>
          <w:b/>
          <w:sz w:val="22"/>
          <w:szCs w:val="22"/>
        </w:rPr>
        <w:t xml:space="preserve"> (as long as </w:t>
      </w:r>
      <w:r>
        <w:rPr>
          <w:rFonts w:eastAsia="Batang"/>
          <w:b/>
          <w:i/>
          <w:sz w:val="22"/>
          <w:szCs w:val="22"/>
        </w:rPr>
        <w:t xml:space="preserve">The Wall Street </w:t>
      </w:r>
      <w:r>
        <w:rPr>
          <w:rFonts w:eastAsia="Batang"/>
          <w:b/>
          <w:i/>
          <w:sz w:val="22"/>
          <w:szCs w:val="22"/>
        </w:rPr>
        <w:t>Journal</w:t>
      </w:r>
      <w:r>
        <w:rPr>
          <w:rFonts w:eastAsia="Batang"/>
          <w:b/>
          <w:sz w:val="22"/>
          <w:szCs w:val="22"/>
        </w:rPr>
        <w:t xml:space="preserve"> continues to publish quotes for mutual funds) which invest primarily in the assets described in (a) - (c) above.]</w:t>
      </w:r>
    </w:p>
    <w:p w14:paraId="5F636B83" w14:textId="77777777" w:rsidR="00AF3CB5" w:rsidRDefault="007B757B">
      <w:pPr>
        <w:pStyle w:val="BodyText"/>
        <w:ind w:firstLine="720"/>
        <w:rPr>
          <w:sz w:val="22"/>
          <w:szCs w:val="22"/>
        </w:rPr>
      </w:pPr>
      <w:r>
        <w:rPr>
          <w:sz w:val="22"/>
          <w:szCs w:val="22"/>
        </w:rPr>
        <w:t>“</w:t>
      </w:r>
      <w:r>
        <w:rPr>
          <w:b/>
          <w:sz w:val="22"/>
          <w:szCs w:val="22"/>
          <w:u w:val="single"/>
        </w:rPr>
        <w:t>Withholding Agent</w:t>
      </w:r>
      <w:r>
        <w:rPr>
          <w:sz w:val="22"/>
          <w:szCs w:val="22"/>
        </w:rPr>
        <w:t>” shall mean Borrower, any other Loan Party or Lender, as applicable.</w:t>
      </w:r>
    </w:p>
    <w:p w14:paraId="5F636B84" w14:textId="77777777" w:rsidR="00AF3CB5" w:rsidRPr="00DA63C5" w:rsidRDefault="007B757B" w:rsidP="00DA63C5">
      <w:pPr>
        <w:pStyle w:val="Heading2"/>
        <w:rPr>
          <w:rFonts w:ascii="Times New Roman" w:hAnsi="Times New Roman" w:cs="Times New Roman"/>
          <w:vanish/>
          <w:sz w:val="22"/>
          <w:szCs w:val="22"/>
          <w:specVanish/>
        </w:rPr>
      </w:pPr>
      <w:bookmarkStart w:id="42" w:name="_Toc517884490"/>
      <w:r w:rsidRPr="00DA63C5">
        <w:rPr>
          <w:rFonts w:ascii="Times New Roman" w:hAnsi="Times New Roman" w:cs="Times New Roman"/>
          <w:sz w:val="22"/>
          <w:szCs w:val="22"/>
        </w:rPr>
        <w:lastRenderedPageBreak/>
        <w:t xml:space="preserve">Accounting Terms and </w:t>
      </w:r>
      <w:r w:rsidRPr="00DA63C5">
        <w:rPr>
          <w:rFonts w:ascii="Times New Roman" w:hAnsi="Times New Roman" w:cs="Times New Roman"/>
          <w:sz w:val="22"/>
          <w:szCs w:val="22"/>
        </w:rPr>
        <w:t>Determination</w:t>
      </w:r>
      <w:bookmarkEnd w:id="42"/>
    </w:p>
    <w:p w14:paraId="5F636B85" w14:textId="77777777" w:rsidR="00AF3CB5" w:rsidRDefault="007B757B">
      <w:pPr>
        <w:pStyle w:val="Para2"/>
        <w:rPr>
          <w:b/>
          <w:sz w:val="22"/>
          <w:szCs w:val="22"/>
        </w:rPr>
      </w:pPr>
      <w:r w:rsidRPr="00DA63C5">
        <w:rPr>
          <w:sz w:val="22"/>
          <w:szCs w:val="22"/>
        </w:rPr>
        <w:t>.</w:t>
      </w:r>
      <w:r>
        <w:rPr>
          <w:sz w:val="22"/>
          <w:szCs w:val="22"/>
        </w:rPr>
        <w:t xml:space="preserve">  Unless otherwise defined or specified herein, all accounting terms used herein shall be interpreted, all accounting determinations hereunder shall be made, and all financial statements required to be delivered hereunder shall be prepared, </w:t>
      </w:r>
      <w:r>
        <w:rPr>
          <w:sz w:val="22"/>
          <w:szCs w:val="22"/>
        </w:rPr>
        <w:t>in accordance with GAAP as in effect from time to time, applied on a basis consistent (except for such changes approved by the independent public accountants of the Person for whom the financial statements are prepared) with the most recent audited consoli</w:t>
      </w:r>
      <w:r>
        <w:rPr>
          <w:sz w:val="22"/>
          <w:szCs w:val="22"/>
        </w:rPr>
        <w:t xml:space="preserve">dated financial statement of the Person for whom the financial statements are delivered pursuant to </w:t>
      </w:r>
      <w:r>
        <w:rPr>
          <w:sz w:val="22"/>
          <w:szCs w:val="22"/>
          <w:u w:val="single"/>
        </w:rPr>
        <w:t>Section 4.4</w:t>
      </w:r>
      <w:r>
        <w:rPr>
          <w:sz w:val="22"/>
          <w:szCs w:val="22"/>
        </w:rPr>
        <w:t xml:space="preserve">; </w:t>
      </w:r>
      <w:r>
        <w:rPr>
          <w:sz w:val="22"/>
          <w:szCs w:val="22"/>
          <w:u w:val="single"/>
        </w:rPr>
        <w:t>provided</w:t>
      </w:r>
      <w:r>
        <w:rPr>
          <w:sz w:val="22"/>
          <w:szCs w:val="22"/>
        </w:rPr>
        <w:t>, that if Borrower notifies Lender that Borrower wishes to amend any financial covenant hereunder to eliminate the effect of any change</w:t>
      </w:r>
      <w:r>
        <w:rPr>
          <w:sz w:val="22"/>
          <w:szCs w:val="22"/>
        </w:rPr>
        <w:t xml:space="preserve"> in GAAP on the operation of such financial covenant (or if Lender notifies Borrower that Lender wish to amend a financial covenant for such purpose), then the compliance with such covenant shall be determined on the basis of GAAP in effect immediately bef</w:t>
      </w:r>
      <w:r>
        <w:rPr>
          <w:sz w:val="22"/>
          <w:szCs w:val="22"/>
        </w:rPr>
        <w:t>ore the relevant change in GAAP became effective, until either such notice is withdrawn or such covenant is amended in a manner satisfactory to Borrower and Lender.</w:t>
      </w:r>
    </w:p>
    <w:p w14:paraId="5F636B86" w14:textId="77777777" w:rsidR="00AF3CB5" w:rsidRDefault="007B757B">
      <w:pPr>
        <w:pStyle w:val="Heading2"/>
        <w:rPr>
          <w:vanish/>
          <w:sz w:val="22"/>
          <w:szCs w:val="22"/>
          <w:specVanish/>
        </w:rPr>
      </w:pPr>
      <w:bookmarkStart w:id="43" w:name="_Toc517884491"/>
      <w:r>
        <w:rPr>
          <w:sz w:val="22"/>
          <w:szCs w:val="22"/>
        </w:rPr>
        <w:t>Terms Generally</w:t>
      </w:r>
      <w:bookmarkEnd w:id="43"/>
    </w:p>
    <w:p w14:paraId="5F636B87" w14:textId="77777777" w:rsidR="00AF3CB5" w:rsidRDefault="007B757B">
      <w:pPr>
        <w:pStyle w:val="Para2"/>
        <w:rPr>
          <w:sz w:val="22"/>
          <w:szCs w:val="22"/>
        </w:rPr>
      </w:pPr>
      <w:r>
        <w:rPr>
          <w:sz w:val="22"/>
          <w:szCs w:val="22"/>
        </w:rPr>
        <w:t>.</w:t>
      </w:r>
      <w:r>
        <w:rPr>
          <w:b/>
          <w:sz w:val="22"/>
          <w:szCs w:val="22"/>
        </w:rPr>
        <w:t xml:space="preserve">  </w:t>
      </w:r>
      <w:r>
        <w:rPr>
          <w:sz w:val="22"/>
          <w:szCs w:val="22"/>
        </w:rPr>
        <w:t xml:space="preserve">The definitions of terms herein shall apply equally to the singular and </w:t>
      </w:r>
      <w:r>
        <w:rPr>
          <w:sz w:val="22"/>
          <w:szCs w:val="22"/>
        </w:rPr>
        <w:t>plural forms of the terms defined.  Whenever the context may require, any pronoun shall include the corresponding masculine, feminine and neuter forms.  The words “include”, “includes” and “including” shall be deemed to be followed by the ph</w:t>
      </w:r>
      <w:r w:rsidR="003F51DD">
        <w:rPr>
          <w:sz w:val="22"/>
          <w:szCs w:val="22"/>
        </w:rPr>
        <w:t>r</w:t>
      </w:r>
      <w:r>
        <w:rPr>
          <w:sz w:val="22"/>
          <w:szCs w:val="22"/>
        </w:rPr>
        <w:t>ase “without l</w:t>
      </w:r>
      <w:r>
        <w:rPr>
          <w:sz w:val="22"/>
          <w:szCs w:val="22"/>
        </w:rPr>
        <w:t>imitation”.  The word “will” shall be construed to have the same meaning and effect as the word “shall”.  In the computation of periods of time from a specified date to a later specified date, the word “from” means “from and including” and the word “to” me</w:t>
      </w:r>
      <w:r>
        <w:rPr>
          <w:sz w:val="22"/>
          <w:szCs w:val="22"/>
        </w:rPr>
        <w:t>ans “to but excluding”. Unless the context requires otherwise (i) any definition of or reference to any agreement, instrument or other document herein shall be construed as referring to such agreement, instrument or other document as it was originally exec</w:t>
      </w:r>
      <w:r>
        <w:rPr>
          <w:sz w:val="22"/>
          <w:szCs w:val="22"/>
        </w:rPr>
        <w:t>uted or as it may from time to time be amended, supplemented or otherwise modified (subject to any restrictions on such amendments, supplements or modifications set forth herein), (ii) any reference herein to any Person shall be construed to include such P</w:t>
      </w:r>
      <w:r>
        <w:rPr>
          <w:sz w:val="22"/>
          <w:szCs w:val="22"/>
        </w:rPr>
        <w:t>erson’s successors and permitted assigns, (iii) the words “hereof”, “herein” and “hereunder” and words of similar import shall be construed to refer to this Agreement as a whole and not to any particular provision hereof, (iv) all references to Articles, S</w:t>
      </w:r>
      <w:r>
        <w:rPr>
          <w:sz w:val="22"/>
          <w:szCs w:val="22"/>
        </w:rPr>
        <w:t>ections, Exhibits and Schedules shall be construed to refer to Articles, Sections, Exhibits and Schedules to this Agreement</w:t>
      </w:r>
      <w:r w:rsidR="00DA63C5">
        <w:rPr>
          <w:sz w:val="22"/>
          <w:szCs w:val="22"/>
        </w:rPr>
        <w:t>,</w:t>
      </w:r>
      <w:r>
        <w:rPr>
          <w:sz w:val="22"/>
          <w:szCs w:val="22"/>
        </w:rPr>
        <w:t xml:space="preserve"> (v) all references to a specific time shall be construed to refer to the time in the city and state of Lender’s principal office, u</w:t>
      </w:r>
      <w:r>
        <w:rPr>
          <w:sz w:val="22"/>
          <w:szCs w:val="22"/>
        </w:rPr>
        <w:t>nless otherwise indicated</w:t>
      </w:r>
      <w:r w:rsidR="00DA63C5" w:rsidRPr="00B674B3">
        <w:rPr>
          <w:sz w:val="22"/>
          <w:szCs w:val="22"/>
        </w:rPr>
        <w:t xml:space="preserve"> and (vi) any definition of or reference to any law shall include all statutory and regulatory provisions consolidating, amending, or interpreting any such law and any reference to or definition of any law or regulation, unless otherwise specified, shall refer to such law or regulation as amended, modified or supplemented from time to time</w:t>
      </w:r>
      <w:r>
        <w:rPr>
          <w:sz w:val="22"/>
          <w:szCs w:val="22"/>
        </w:rPr>
        <w:t xml:space="preserve">. </w:t>
      </w:r>
    </w:p>
    <w:p w14:paraId="5F636B88" w14:textId="77777777" w:rsidR="00BD130E" w:rsidRDefault="007B757B" w:rsidP="00BD130E">
      <w:pPr>
        <w:pStyle w:val="Heading2"/>
      </w:pPr>
      <w:r>
        <w:t>Rate Calculations.</w:t>
      </w:r>
    </w:p>
    <w:p w14:paraId="5F636B89" w14:textId="77777777" w:rsidR="00BD130E" w:rsidRPr="00BD130E" w:rsidRDefault="007B757B" w:rsidP="00BD130E">
      <w:pPr>
        <w:pStyle w:val="BodyText"/>
      </w:pPr>
      <w:r>
        <w:rPr>
          <w:sz w:val="22"/>
          <w:szCs w:val="22"/>
        </w:rPr>
        <w:t>Lender</w:t>
      </w:r>
      <w:r w:rsidRPr="006914FD">
        <w:rPr>
          <w:sz w:val="22"/>
          <w:szCs w:val="22"/>
        </w:rPr>
        <w:t xml:space="preserve"> </w:t>
      </w:r>
      <w:r w:rsidRPr="00A12A38">
        <w:rPr>
          <w:sz w:val="22"/>
        </w:rPr>
        <w:t>does not warrant or accept responsibility for, and shall not have any liability with respect to</w:t>
      </w:r>
      <w:r w:rsidRPr="006914FD">
        <w:rPr>
          <w:sz w:val="22"/>
          <w:szCs w:val="22"/>
        </w:rPr>
        <w:t xml:space="preserve"> (a)</w:t>
      </w:r>
      <w:r w:rsidRPr="00A12A38">
        <w:rPr>
          <w:sz w:val="22"/>
        </w:rPr>
        <w:t xml:space="preserve"> the </w:t>
      </w:r>
      <w:r w:rsidRPr="006914FD">
        <w:rPr>
          <w:sz w:val="22"/>
          <w:szCs w:val="22"/>
        </w:rPr>
        <w:t xml:space="preserve">continuation </w:t>
      </w:r>
      <w:r w:rsidRPr="006914FD">
        <w:rPr>
          <w:sz w:val="22"/>
          <w:szCs w:val="22"/>
        </w:rPr>
        <w:t xml:space="preserve">of, </w:t>
      </w:r>
      <w:r w:rsidRPr="00A12A38">
        <w:rPr>
          <w:sz w:val="22"/>
        </w:rPr>
        <w:t>administration</w:t>
      </w:r>
      <w:r w:rsidRPr="006914FD">
        <w:rPr>
          <w:sz w:val="22"/>
          <w:szCs w:val="22"/>
        </w:rPr>
        <w:t xml:space="preserve"> of</w:t>
      </w:r>
      <w:r w:rsidRPr="00A12A38">
        <w:rPr>
          <w:sz w:val="22"/>
        </w:rPr>
        <w:t xml:space="preserve">, submission </w:t>
      </w:r>
      <w:r w:rsidRPr="006914FD">
        <w:rPr>
          <w:sz w:val="22"/>
          <w:szCs w:val="22"/>
        </w:rPr>
        <w:t xml:space="preserve">of, calculation of </w:t>
      </w:r>
      <w:r w:rsidRPr="00A12A38">
        <w:rPr>
          <w:sz w:val="22"/>
        </w:rPr>
        <w:t xml:space="preserve">or any other matter related to the </w:t>
      </w:r>
      <w:r w:rsidRPr="006914FD">
        <w:rPr>
          <w:sz w:val="22"/>
          <w:szCs w:val="22"/>
        </w:rPr>
        <w:t>Base Rate, the Benchmark, any component</w:t>
      </w:r>
      <w:r w:rsidRPr="00A12A38">
        <w:rPr>
          <w:sz w:val="22"/>
        </w:rPr>
        <w:t xml:space="preserve"> definition </w:t>
      </w:r>
      <w:r w:rsidRPr="006914FD">
        <w:rPr>
          <w:sz w:val="22"/>
          <w:szCs w:val="22"/>
        </w:rPr>
        <w:t>thereof</w:t>
      </w:r>
      <w:r w:rsidRPr="00A12A38">
        <w:rPr>
          <w:sz w:val="22"/>
        </w:rPr>
        <w:t xml:space="preserve"> or </w:t>
      </w:r>
      <w:r w:rsidRPr="006914FD">
        <w:rPr>
          <w:sz w:val="22"/>
          <w:szCs w:val="22"/>
        </w:rPr>
        <w:t>rates referenced in the definition thereof or</w:t>
      </w:r>
      <w:r w:rsidRPr="00A12A38">
        <w:rPr>
          <w:sz w:val="22"/>
        </w:rPr>
        <w:t xml:space="preserve"> any alternative</w:t>
      </w:r>
      <w:r w:rsidRPr="006914FD">
        <w:rPr>
          <w:sz w:val="22"/>
          <w:szCs w:val="22"/>
        </w:rPr>
        <w:t>,</w:t>
      </w:r>
      <w:r w:rsidRPr="00A12A38">
        <w:rPr>
          <w:sz w:val="22"/>
        </w:rPr>
        <w:t xml:space="preserve"> successor or replacement rate there</w:t>
      </w:r>
      <w:r w:rsidRPr="006914FD">
        <w:rPr>
          <w:sz w:val="22"/>
          <w:szCs w:val="22"/>
        </w:rPr>
        <w:t>t</w:t>
      </w:r>
      <w:r w:rsidRPr="00A12A38">
        <w:rPr>
          <w:sz w:val="22"/>
        </w:rPr>
        <w:t>o (including</w:t>
      </w:r>
      <w:r w:rsidRPr="006914FD">
        <w:rPr>
          <w:sz w:val="22"/>
          <w:szCs w:val="22"/>
        </w:rPr>
        <w:t xml:space="preserve"> any Benchmark Replacement),</w:t>
      </w:r>
      <w:r w:rsidRPr="00A12A38">
        <w:rPr>
          <w:sz w:val="22"/>
        </w:rPr>
        <w:t xml:space="preserve"> including whether the composition or characteristics of any such alternative, successor or replacement </w:t>
      </w:r>
      <w:r w:rsidRPr="006914FD">
        <w:rPr>
          <w:sz w:val="22"/>
          <w:szCs w:val="22"/>
        </w:rPr>
        <w:t>rate (including any Benchmark Replacement)</w:t>
      </w:r>
      <w:r w:rsidRPr="00A12A38">
        <w:rPr>
          <w:sz w:val="22"/>
        </w:rPr>
        <w:t xml:space="preserve"> will be similar to, or produce t</w:t>
      </w:r>
      <w:r w:rsidRPr="00A12A38">
        <w:rPr>
          <w:sz w:val="22"/>
        </w:rPr>
        <w:t>he same value or economic equivalence of, or have the same volume or liquidity as</w:t>
      </w:r>
      <w:r w:rsidRPr="006914FD">
        <w:rPr>
          <w:sz w:val="22"/>
          <w:szCs w:val="22"/>
        </w:rPr>
        <w:t xml:space="preserve">, the Base Rate, the Benchmark or any other Benchmark </w:t>
      </w:r>
      <w:r w:rsidRPr="00A12A38">
        <w:rPr>
          <w:sz w:val="22"/>
        </w:rPr>
        <w:t>prior to its discontinuance or unavailability</w:t>
      </w:r>
      <w:r w:rsidRPr="006914FD">
        <w:rPr>
          <w:sz w:val="22"/>
          <w:szCs w:val="22"/>
        </w:rPr>
        <w:t>, or (b) the effect, implementation or composition of any Benchmark Replacem</w:t>
      </w:r>
      <w:r w:rsidRPr="006914FD">
        <w:rPr>
          <w:sz w:val="22"/>
          <w:szCs w:val="22"/>
        </w:rPr>
        <w:t xml:space="preserve">ent Conforming Changes.  </w:t>
      </w:r>
      <w:r>
        <w:rPr>
          <w:sz w:val="22"/>
          <w:szCs w:val="22"/>
        </w:rPr>
        <w:t>Lender</w:t>
      </w:r>
      <w:r w:rsidRPr="006914FD">
        <w:rPr>
          <w:sz w:val="22"/>
          <w:szCs w:val="22"/>
        </w:rPr>
        <w:t xml:space="preserve"> and its affiliates or other related entities may engage in transactions that affect the calculation of the Base Rate, the Benchmark, any alternative, successor or replacement rate (including any Benchmark Replacement) or any</w:t>
      </w:r>
      <w:r w:rsidRPr="006914FD">
        <w:rPr>
          <w:sz w:val="22"/>
          <w:szCs w:val="22"/>
        </w:rPr>
        <w:t xml:space="preserve"> relevant adjustments thereto, in each case, in a manner adverse to Borrower.  </w:t>
      </w:r>
      <w:r>
        <w:rPr>
          <w:sz w:val="22"/>
          <w:szCs w:val="22"/>
        </w:rPr>
        <w:t>Lender</w:t>
      </w:r>
      <w:r w:rsidRPr="006914FD">
        <w:rPr>
          <w:sz w:val="22"/>
          <w:szCs w:val="22"/>
        </w:rPr>
        <w:t xml:space="preserve"> may select information sources or services in its reasonable discretion to ascertain the Base Rate or the Benchmark, in each case pursuant to the terms of this Agreement,</w:t>
      </w:r>
      <w:r w:rsidRPr="006914FD">
        <w:rPr>
          <w:sz w:val="22"/>
          <w:szCs w:val="22"/>
        </w:rPr>
        <w:t xml:space="preserve"> and shall</w:t>
      </w:r>
      <w:r>
        <w:rPr>
          <w:sz w:val="22"/>
          <w:szCs w:val="22"/>
        </w:rPr>
        <w:t xml:space="preserve"> have no liability to Borrower </w:t>
      </w:r>
      <w:r w:rsidRPr="006914FD">
        <w:rPr>
          <w:sz w:val="22"/>
          <w:szCs w:val="22"/>
        </w:rPr>
        <w:t xml:space="preserve">or any other person or entity for damages of any kind, including direct or indirect, special, punitive, incidental or consequential damages, costs, losses or </w:t>
      </w:r>
      <w:r w:rsidRPr="006914FD">
        <w:rPr>
          <w:sz w:val="22"/>
          <w:szCs w:val="22"/>
        </w:rPr>
        <w:lastRenderedPageBreak/>
        <w:t>expenses (whether in tort, contract or otherwise and whet</w:t>
      </w:r>
      <w:r w:rsidRPr="006914FD">
        <w:rPr>
          <w:sz w:val="22"/>
          <w:szCs w:val="22"/>
        </w:rPr>
        <w:t>her at law or in equity), for any error or calculation of any such rate (or component thereof) provided by any such information source or service</w:t>
      </w:r>
      <w:r w:rsidRPr="00A12A38">
        <w:rPr>
          <w:sz w:val="22"/>
        </w:rPr>
        <w:t>.</w:t>
      </w:r>
    </w:p>
    <w:p w14:paraId="5F636B8A" w14:textId="77777777" w:rsidR="00AF3CB5" w:rsidRDefault="007B757B">
      <w:pPr>
        <w:pStyle w:val="Heading1"/>
        <w:rPr>
          <w:sz w:val="22"/>
          <w:szCs w:val="22"/>
        </w:rPr>
      </w:pPr>
      <w:r>
        <w:rPr>
          <w:sz w:val="22"/>
          <w:szCs w:val="22"/>
        </w:rPr>
        <w:br/>
      </w:r>
      <w:r>
        <w:rPr>
          <w:sz w:val="22"/>
          <w:szCs w:val="22"/>
        </w:rPr>
        <w:br/>
      </w:r>
      <w:bookmarkStart w:id="44" w:name="_Toc517884492"/>
      <w:r>
        <w:rPr>
          <w:sz w:val="22"/>
          <w:szCs w:val="22"/>
        </w:rPr>
        <w:t>AMOUNT AND TERMS OF THE COMMITMENT</w:t>
      </w:r>
      <w:bookmarkEnd w:id="44"/>
    </w:p>
    <w:p w14:paraId="5F636B8B" w14:textId="77777777" w:rsidR="00AF3CB5" w:rsidRDefault="007B757B">
      <w:pPr>
        <w:pStyle w:val="Heading2"/>
        <w:rPr>
          <w:sz w:val="22"/>
          <w:szCs w:val="22"/>
        </w:rPr>
      </w:pPr>
      <w:bookmarkStart w:id="45" w:name="_Toc185153875"/>
      <w:bookmarkStart w:id="46" w:name="_Toc517884493"/>
      <w:r>
        <w:rPr>
          <w:sz w:val="22"/>
          <w:szCs w:val="22"/>
        </w:rPr>
        <w:t>Commitment</w:t>
      </w:r>
      <w:r>
        <w:rPr>
          <w:sz w:val="22"/>
          <w:szCs w:val="22"/>
          <w:u w:val="none"/>
        </w:rPr>
        <w:t>.</w:t>
      </w:r>
      <w:bookmarkEnd w:id="45"/>
      <w:bookmarkEnd w:id="46"/>
      <w:r>
        <w:rPr>
          <w:sz w:val="22"/>
          <w:szCs w:val="22"/>
          <w:u w:val="none"/>
        </w:rPr>
        <w:t xml:space="preserve"> </w:t>
      </w:r>
      <w:r>
        <w:rPr>
          <w:sz w:val="22"/>
          <w:szCs w:val="22"/>
        </w:rPr>
        <w:t xml:space="preserve"> </w:t>
      </w:r>
    </w:p>
    <w:p w14:paraId="5F636B8C" w14:textId="77777777" w:rsidR="00AF3CB5" w:rsidRDefault="007B757B">
      <w:pPr>
        <w:pStyle w:val="Heading3"/>
        <w:rPr>
          <w:sz w:val="22"/>
          <w:szCs w:val="22"/>
        </w:rPr>
      </w:pPr>
      <w:bookmarkStart w:id="47" w:name="_ihNumbk"/>
      <w:bookmarkEnd w:id="47"/>
      <w:r>
        <w:rPr>
          <w:sz w:val="22"/>
          <w:szCs w:val="22"/>
        </w:rPr>
        <w:t>Lender agrees to make the Loan to Borrower, subject to the</w:t>
      </w:r>
      <w:r>
        <w:rPr>
          <w:sz w:val="22"/>
          <w:szCs w:val="22"/>
        </w:rPr>
        <w:t xml:space="preserve"> terms and conditions herein set forth and in accordance with the Budget; provided, however, that in no event shall the aggregate amount of all advances disbursed to Borrower hereunder [,together with the aggregate LC Exposure,] exceed the Commitment.  Int</w:t>
      </w:r>
      <w:r>
        <w:rPr>
          <w:sz w:val="22"/>
          <w:szCs w:val="22"/>
        </w:rPr>
        <w:t>erest shall accrue and be payable only on sums advanced hereunder for the period of time outstanding.  This is not a revolving facility. No amount advanced hereunder may be re-advanced once repaid.</w:t>
      </w:r>
    </w:p>
    <w:p w14:paraId="5F636B8D" w14:textId="77777777" w:rsidR="00AF3CB5" w:rsidRDefault="007B757B">
      <w:pPr>
        <w:pStyle w:val="Heading3"/>
        <w:rPr>
          <w:sz w:val="22"/>
          <w:szCs w:val="22"/>
        </w:rPr>
      </w:pPr>
      <w:r>
        <w:rPr>
          <w:sz w:val="22"/>
          <w:szCs w:val="22"/>
        </w:rPr>
        <w:t>Lender shall maintain in accordance with its usual practic</w:t>
      </w:r>
      <w:r>
        <w:rPr>
          <w:sz w:val="22"/>
          <w:szCs w:val="22"/>
        </w:rPr>
        <w:t>e appropriate records evidencing the Indebtedness of Borrower to Lender resulting from the advance of the Loan by Lender, including the amounts of principal and interest payable thereon and paid to Lender from time to time under this Agreement.  The entrie</w:t>
      </w:r>
      <w:r>
        <w:rPr>
          <w:sz w:val="22"/>
          <w:szCs w:val="22"/>
        </w:rPr>
        <w:t xml:space="preserve">s made in such record shall be </w:t>
      </w:r>
      <w:r>
        <w:rPr>
          <w:i/>
          <w:sz w:val="22"/>
          <w:szCs w:val="22"/>
        </w:rPr>
        <w:t>prima facie</w:t>
      </w:r>
      <w:r>
        <w:rPr>
          <w:sz w:val="22"/>
          <w:szCs w:val="22"/>
        </w:rPr>
        <w:t xml:space="preserve"> evidence of the existence and amounts of the obligations of Borrower therein recorded; provided that the failure or delay of Lender in maintaining or making entries into any such record or any error therein shall </w:t>
      </w:r>
      <w:r>
        <w:rPr>
          <w:sz w:val="22"/>
          <w:szCs w:val="22"/>
        </w:rPr>
        <w:t>not in any manner affect the obligation of Borrower to repay the Loan (both principal and unpaid accrued interest) in accordance with the terms of this Agreement.</w:t>
      </w:r>
    </w:p>
    <w:p w14:paraId="5F636B8E" w14:textId="77777777" w:rsidR="00AF3CB5" w:rsidRDefault="007B757B">
      <w:pPr>
        <w:pStyle w:val="Heading3"/>
        <w:rPr>
          <w:sz w:val="22"/>
          <w:szCs w:val="22"/>
        </w:rPr>
      </w:pPr>
      <w:r>
        <w:rPr>
          <w:sz w:val="22"/>
          <w:szCs w:val="22"/>
        </w:rPr>
        <w:t>Borrower’s obligation to pay the principal of, and interest on, the Loan shall be evidenced b</w:t>
      </w:r>
      <w:r>
        <w:rPr>
          <w:sz w:val="22"/>
          <w:szCs w:val="22"/>
        </w:rPr>
        <w:t>y the Note.  Lender has no intention of making advances under the Loan in excess of the aggregate face amount of the Note. Borrower acknowledges and agrees, however, that, if, for any reason, the outstanding principal balance of the Loan outstanding from t</w:t>
      </w:r>
      <w:r>
        <w:rPr>
          <w:sz w:val="22"/>
          <w:szCs w:val="22"/>
        </w:rPr>
        <w:t>ime to time exceeds the face amount of the Note, the excess shall bear interest at the Default Rate, shall be payable, with accrued interest, ON DEMAND and shall be secured by all of the collateral described in the Security Instrument and all other Collate</w:t>
      </w:r>
      <w:r>
        <w:rPr>
          <w:sz w:val="22"/>
          <w:szCs w:val="22"/>
        </w:rPr>
        <w:t xml:space="preserve">ral for the Loan.  </w:t>
      </w:r>
    </w:p>
    <w:p w14:paraId="5F636B8F" w14:textId="77777777" w:rsidR="00AF3CB5" w:rsidRDefault="007B757B">
      <w:pPr>
        <w:pStyle w:val="Heading2"/>
        <w:rPr>
          <w:sz w:val="22"/>
          <w:szCs w:val="22"/>
        </w:rPr>
      </w:pPr>
      <w:bookmarkStart w:id="48" w:name="_Toc517884494"/>
      <w:r>
        <w:rPr>
          <w:sz w:val="22"/>
          <w:szCs w:val="22"/>
        </w:rPr>
        <w:t>Budget; Use of Proceeds</w:t>
      </w:r>
      <w:r>
        <w:rPr>
          <w:sz w:val="22"/>
          <w:szCs w:val="22"/>
          <w:u w:val="none"/>
        </w:rPr>
        <w:t>.</w:t>
      </w:r>
      <w:bookmarkEnd w:id="48"/>
      <w:r>
        <w:rPr>
          <w:sz w:val="22"/>
          <w:szCs w:val="22"/>
        </w:rPr>
        <w:t xml:space="preserve">  </w:t>
      </w:r>
    </w:p>
    <w:p w14:paraId="5F636B90" w14:textId="77777777" w:rsidR="00AF3CB5" w:rsidRDefault="007B757B">
      <w:pPr>
        <w:pStyle w:val="Heading3"/>
        <w:rPr>
          <w:sz w:val="22"/>
          <w:szCs w:val="22"/>
        </w:rPr>
      </w:pPr>
      <w:r>
        <w:rPr>
          <w:sz w:val="22"/>
          <w:szCs w:val="22"/>
        </w:rPr>
        <w:t>The proceeds of the Loan shall be used by Borrower to pay those expenses related to the Loan and the Property described in the Budget (subject to the further provisions of Section 2.2(b)).</w:t>
      </w:r>
    </w:p>
    <w:p w14:paraId="5F636B91" w14:textId="77777777" w:rsidR="00AF3CB5" w:rsidRDefault="007B757B">
      <w:pPr>
        <w:pStyle w:val="Heading3"/>
        <w:rPr>
          <w:sz w:val="22"/>
          <w:szCs w:val="22"/>
        </w:rPr>
      </w:pPr>
      <w:r>
        <w:rPr>
          <w:sz w:val="22"/>
          <w:szCs w:val="22"/>
        </w:rPr>
        <w:t>Unless approved by L</w:t>
      </w:r>
      <w:r>
        <w:rPr>
          <w:sz w:val="22"/>
          <w:szCs w:val="22"/>
        </w:rPr>
        <w:t>ender, no advance shall be made (i) for any cost not set forth in the Budget, as the same may be amended in accordance with  Section 2.2(c), or (ii) from any line item in the Budget that, when added to all prior advances from that line item, would exceed t</w:t>
      </w:r>
      <w:r>
        <w:rPr>
          <w:sz w:val="22"/>
          <w:szCs w:val="22"/>
        </w:rPr>
        <w:t xml:space="preserve">he lesser of (A) the actual cost incurred by Borrower for such line item, or (B) the sum shown in the Budget for such line item (which shall include any cost savings that have been allocated to that line item pursuant to Section 2.2(c) and any allocations </w:t>
      </w:r>
      <w:r>
        <w:rPr>
          <w:sz w:val="22"/>
          <w:szCs w:val="22"/>
        </w:rPr>
        <w:t>from the contingency line items that have been made by Borrower in accordance herewith).  Advances from any line item in the Budget for purposes other than those for which amounts are initially allocated to such line item, or changes in the relative amount</w:t>
      </w:r>
      <w:r>
        <w:rPr>
          <w:sz w:val="22"/>
          <w:szCs w:val="22"/>
        </w:rPr>
        <w:t>s allocated to particular line items in the Budget, may only be made as permitted by Section 2.2(c) or as Lender in its good faith business judgment deems necessary or advisable.</w:t>
      </w:r>
    </w:p>
    <w:p w14:paraId="5F636B92" w14:textId="77777777" w:rsidR="00AF3CB5" w:rsidRDefault="007B757B">
      <w:pPr>
        <w:pStyle w:val="Heading3"/>
        <w:rPr>
          <w:sz w:val="22"/>
          <w:szCs w:val="22"/>
        </w:rPr>
      </w:pPr>
      <w:r>
        <w:rPr>
          <w:sz w:val="22"/>
          <w:szCs w:val="22"/>
        </w:rPr>
        <w:t xml:space="preserve">With the prior approval of Lender, </w:t>
      </w:r>
      <w:r w:rsidR="00ED5244">
        <w:rPr>
          <w:sz w:val="22"/>
          <w:szCs w:val="22"/>
        </w:rPr>
        <w:t xml:space="preserve">which approval shall not be unreasonably withheld, </w:t>
      </w:r>
      <w:r>
        <w:rPr>
          <w:sz w:val="22"/>
          <w:szCs w:val="22"/>
        </w:rPr>
        <w:t xml:space="preserve">any cost savings, </w:t>
      </w:r>
      <w:r w:rsidR="00ED5244">
        <w:rPr>
          <w:sz w:val="22"/>
          <w:szCs w:val="22"/>
        </w:rPr>
        <w:t>realized or contracted</w:t>
      </w:r>
      <w:r>
        <w:rPr>
          <w:sz w:val="22"/>
          <w:szCs w:val="22"/>
        </w:rPr>
        <w:t xml:space="preserve">, affecting any approved Budget category, other than the </w:t>
      </w:r>
      <w:r>
        <w:rPr>
          <w:sz w:val="22"/>
          <w:szCs w:val="22"/>
        </w:rPr>
        <w:lastRenderedPageBreak/>
        <w:t>Interest Reserve, may be reallocated by Borrower to any other approved expense related to the Loan or the Property.  Upon completion of the Improvemen</w:t>
      </w:r>
      <w:r>
        <w:rPr>
          <w:sz w:val="22"/>
          <w:szCs w:val="22"/>
        </w:rPr>
        <w:t>ts and the payment of all costs in connection therewith, any undisbursed Loan proceeds shall be allocated to the interest reserve or to such other Budget category as Lender shall approve.  Each disbursement from the contingency reserve, if any, shall be su</w:t>
      </w:r>
      <w:r>
        <w:rPr>
          <w:sz w:val="22"/>
          <w:szCs w:val="22"/>
        </w:rPr>
        <w:t>bject to approval by Lender as to the amount and purpose for which such disbursement will be used.  If and when the revenues derived from the Property are sufficient to pay operating expenses and all or any portion of the interest on the Loan, Lender, at i</w:t>
      </w:r>
      <w:r>
        <w:rPr>
          <w:sz w:val="22"/>
          <w:szCs w:val="22"/>
        </w:rPr>
        <w:t xml:space="preserve">ts sole option, may restrict or prohibit future disbursements from the Interest Reserve to the extent such revenues are sufficient to make interest payments on the Loan. </w:t>
      </w:r>
    </w:p>
    <w:p w14:paraId="5F636B93" w14:textId="77777777" w:rsidR="00AF3CB5" w:rsidRPr="00011840" w:rsidRDefault="007B757B" w:rsidP="00011840">
      <w:pPr>
        <w:pStyle w:val="Heading3"/>
        <w:rPr>
          <w:sz w:val="22"/>
          <w:szCs w:val="22"/>
        </w:rPr>
      </w:pPr>
      <w:r>
        <w:rPr>
          <w:sz w:val="22"/>
          <w:szCs w:val="22"/>
        </w:rPr>
        <w:t>If at any time the unpaid costs, both direct and indirect costs and calculated on a l</w:t>
      </w:r>
      <w:r>
        <w:rPr>
          <w:sz w:val="22"/>
          <w:szCs w:val="22"/>
        </w:rPr>
        <w:t xml:space="preserve">ine item by line item basis, necessary to complete the development of the Land and the construction of the Improvements exceed the undisbursed balance of the Loan or of any line item in the Budget, as determined by Lender in the reasonable exercise of its </w:t>
      </w:r>
      <w:r>
        <w:rPr>
          <w:sz w:val="22"/>
          <w:szCs w:val="22"/>
        </w:rPr>
        <w:t>discretion, Borrower shall provide from sources other than the Loan the funds necessary:  (i) to pay the total costs or the costs of the line item in the Budget which exceed the amount budgeted, as the case may be, and (ii)</w:t>
      </w:r>
      <w:r w:rsidR="00011840">
        <w:rPr>
          <w:sz w:val="22"/>
          <w:szCs w:val="22"/>
        </w:rPr>
        <w:t xml:space="preserve"> </w:t>
      </w:r>
      <w:r w:rsidR="00011840" w:rsidRPr="00011840">
        <w:rPr>
          <w:sz w:val="22"/>
          <w:szCs w:val="22"/>
        </w:rPr>
        <w:t>if such shortfall is a result of Borrower-initiated changes to the nature or scope of the project,</w:t>
      </w:r>
      <w:r w:rsidRPr="00011840">
        <w:rPr>
          <w:sz w:val="22"/>
          <w:szCs w:val="22"/>
        </w:rPr>
        <w:t xml:space="preserve"> to ensure that the Loan will not constitute </w:t>
      </w:r>
      <w:r w:rsidR="001833B4">
        <w:rPr>
          <w:sz w:val="22"/>
          <w:szCs w:val="22"/>
        </w:rPr>
        <w:t xml:space="preserve">an </w:t>
      </w:r>
      <w:r w:rsidR="001833B4" w:rsidRPr="001833B4">
        <w:rPr>
          <w:sz w:val="22"/>
          <w:szCs w:val="22"/>
        </w:rPr>
        <w:t>HVCRE ADC loan pursuant to Section 51 of The Federal Deposit Insurance Act (12 U.S.C. 1811 et seq.)</w:t>
      </w:r>
      <w:r w:rsidRPr="00011840">
        <w:rPr>
          <w:sz w:val="22"/>
          <w:szCs w:val="22"/>
        </w:rPr>
        <w:t xml:space="preserve">.  Borrower shall deposit with Lender from </w:t>
      </w:r>
      <w:r w:rsidRPr="00011840">
        <w:rPr>
          <w:sz w:val="22"/>
          <w:szCs w:val="22"/>
        </w:rPr>
        <w:t>time to time, within ten (10) days of Lender’s request, such amounts as are required by the immediately preceding sentence (the “</w:t>
      </w:r>
      <w:r w:rsidRPr="00011840">
        <w:rPr>
          <w:b/>
          <w:sz w:val="22"/>
          <w:szCs w:val="22"/>
          <w:u w:val="single"/>
        </w:rPr>
        <w:t>Equity Deposit</w:t>
      </w:r>
      <w:r w:rsidRPr="00011840">
        <w:rPr>
          <w:sz w:val="22"/>
          <w:szCs w:val="22"/>
        </w:rPr>
        <w:t xml:space="preserve">”).  In making advances under this Agreement, Lender shall draw first upon the Equity Deposit until such sums are exhausted, and then upon the proceeds of the Loan.   </w:t>
      </w:r>
    </w:p>
    <w:p w14:paraId="5F636B94" w14:textId="77777777" w:rsidR="00AF3CB5" w:rsidRDefault="007B757B">
      <w:pPr>
        <w:pStyle w:val="Heading3"/>
        <w:rPr>
          <w:b/>
          <w:sz w:val="22"/>
          <w:szCs w:val="22"/>
        </w:rPr>
      </w:pPr>
      <w:r>
        <w:rPr>
          <w:b/>
          <w:sz w:val="22"/>
          <w:szCs w:val="22"/>
        </w:rPr>
        <w:t>[Provided no Event of Default shall have occurred and is continuing, to the extent the r</w:t>
      </w:r>
      <w:r>
        <w:rPr>
          <w:b/>
          <w:sz w:val="22"/>
          <w:szCs w:val="22"/>
        </w:rPr>
        <w:t>evenue for the applicable period from the Property, less the actual operating expenses for the applicable period for the Property, are insufficient to pay interest due to Lender under the Loan,  Lender shall make advances of Loan proceeds available once ea</w:t>
      </w:r>
      <w:r>
        <w:rPr>
          <w:b/>
          <w:sz w:val="22"/>
          <w:szCs w:val="22"/>
        </w:rPr>
        <w:t xml:space="preserve">ch month therefor from the Interest Reserve (so long as the conditions to such advances have been satisfied, or waived by Lender, and sufficient funds remain in the Interest Reserve).  Upon the request of Lender, Borrower shall provide a reconciliation to </w:t>
      </w:r>
      <w:r>
        <w:rPr>
          <w:b/>
          <w:sz w:val="22"/>
          <w:szCs w:val="22"/>
        </w:rPr>
        <w:t>Lender setting forth revenue for the applicable period from the Property and the actual operating expenses, all in form and substance satisfactory to Lender.  Lender shall have no obligation to disburse any undisbursed Loan proceeds allocated to Interest R</w:t>
      </w:r>
      <w:r>
        <w:rPr>
          <w:b/>
          <w:sz w:val="22"/>
          <w:szCs w:val="22"/>
        </w:rPr>
        <w:t>eserve after the date which is the earlier of (a) _______ (__) months from the date of this Agreement, or (b) the date Net Operating Income is sufficient to pay principal and interest then due under the Loan Documents.]</w:t>
      </w:r>
    </w:p>
    <w:p w14:paraId="5F636B95" w14:textId="77777777" w:rsidR="00AF3CB5" w:rsidRDefault="007B757B">
      <w:pPr>
        <w:pStyle w:val="Heading2"/>
        <w:rPr>
          <w:sz w:val="22"/>
          <w:szCs w:val="22"/>
        </w:rPr>
      </w:pPr>
      <w:bookmarkStart w:id="49" w:name="_Toc517884495"/>
      <w:r>
        <w:rPr>
          <w:sz w:val="22"/>
          <w:szCs w:val="22"/>
        </w:rPr>
        <w:t>Prepayments</w:t>
      </w:r>
      <w:r>
        <w:rPr>
          <w:sz w:val="22"/>
          <w:szCs w:val="22"/>
          <w:u w:val="none"/>
        </w:rPr>
        <w:t>.</w:t>
      </w:r>
      <w:bookmarkEnd w:id="49"/>
      <w:r>
        <w:rPr>
          <w:sz w:val="22"/>
          <w:szCs w:val="22"/>
          <w:u w:val="none"/>
        </w:rPr>
        <w:t xml:space="preserve">  </w:t>
      </w:r>
    </w:p>
    <w:p w14:paraId="5F636B96" w14:textId="77777777" w:rsidR="00AF3CB5" w:rsidRDefault="007B757B">
      <w:pPr>
        <w:pStyle w:val="Heading3"/>
        <w:rPr>
          <w:i/>
          <w:sz w:val="22"/>
          <w:szCs w:val="22"/>
        </w:rPr>
      </w:pPr>
      <w:r>
        <w:rPr>
          <w:i/>
          <w:sz w:val="22"/>
          <w:szCs w:val="22"/>
        </w:rPr>
        <w:t>Optional Prepayments.</w:t>
      </w:r>
      <w:r>
        <w:rPr>
          <w:i/>
          <w:sz w:val="22"/>
          <w:szCs w:val="22"/>
        </w:rPr>
        <w:t xml:space="preserve">  </w:t>
      </w:r>
      <w:r>
        <w:rPr>
          <w:sz w:val="22"/>
          <w:szCs w:val="22"/>
        </w:rPr>
        <w:t>Borrower shall have the right at any time and from time to time to prepay the Loan, in whole or in part, without premium or penalty, by giving irrevocable written notice (or telephonic notice promptly confirmed in writing) of its intention to prepay to L</w:t>
      </w:r>
      <w:r>
        <w:rPr>
          <w:sz w:val="22"/>
          <w:szCs w:val="22"/>
        </w:rPr>
        <w:t>ender no later than three (3) Business Days prior to the date of such prepayment.  Each such notice shall be irrevocable and shall specify the proposed date of such prepayment and the principal amount of the Loan or portion thereof to be prepaid.  Such amo</w:t>
      </w:r>
      <w:r>
        <w:rPr>
          <w:sz w:val="22"/>
          <w:szCs w:val="22"/>
        </w:rPr>
        <w:t xml:space="preserve">unt shall be due and payable on the date designated in such notice, together with </w:t>
      </w:r>
      <w:r w:rsidR="00334957">
        <w:rPr>
          <w:b/>
          <w:sz w:val="22"/>
          <w:szCs w:val="22"/>
        </w:rPr>
        <w:t>[the Exit Fee due pursuant to Section 2.5(b) and]</w:t>
      </w:r>
      <w:r w:rsidR="00334957">
        <w:rPr>
          <w:sz w:val="22"/>
          <w:szCs w:val="22"/>
        </w:rPr>
        <w:t xml:space="preserve"> </w:t>
      </w:r>
      <w:r>
        <w:rPr>
          <w:sz w:val="22"/>
          <w:szCs w:val="22"/>
        </w:rPr>
        <w:t xml:space="preserve">accrued interest to such date on the amount so prepaid in accordance with </w:t>
      </w:r>
      <w:r>
        <w:rPr>
          <w:sz w:val="22"/>
          <w:szCs w:val="22"/>
          <w:u w:val="single"/>
        </w:rPr>
        <w:t>Section 2.4</w:t>
      </w:r>
      <w:r>
        <w:rPr>
          <w:sz w:val="22"/>
          <w:szCs w:val="22"/>
        </w:rPr>
        <w:t>(</w:t>
      </w:r>
      <w:r>
        <w:rPr>
          <w:sz w:val="22"/>
          <w:szCs w:val="22"/>
          <w:u w:val="single"/>
        </w:rPr>
        <w:t>a</w:t>
      </w:r>
      <w:r>
        <w:rPr>
          <w:sz w:val="22"/>
          <w:szCs w:val="22"/>
        </w:rPr>
        <w:t xml:space="preserve">); </w:t>
      </w:r>
      <w:r>
        <w:rPr>
          <w:sz w:val="22"/>
          <w:szCs w:val="22"/>
          <w:u w:val="single"/>
        </w:rPr>
        <w:t>provided</w:t>
      </w:r>
      <w:r>
        <w:rPr>
          <w:sz w:val="22"/>
          <w:szCs w:val="22"/>
        </w:rPr>
        <w:t xml:space="preserve"> that if all or any portio</w:t>
      </w:r>
      <w:r>
        <w:rPr>
          <w:sz w:val="22"/>
          <w:szCs w:val="22"/>
        </w:rPr>
        <w:t xml:space="preserve">n of the Loan is prepaid on a date other than the last day of an </w:t>
      </w:r>
      <w:r w:rsidR="00BD130E">
        <w:rPr>
          <w:sz w:val="22"/>
          <w:szCs w:val="22"/>
        </w:rPr>
        <w:t xml:space="preserve">interest period </w:t>
      </w:r>
      <w:r>
        <w:rPr>
          <w:sz w:val="22"/>
          <w:szCs w:val="22"/>
        </w:rPr>
        <w:t>applicable thereto</w:t>
      </w:r>
      <w:r w:rsidR="00BD130E">
        <w:rPr>
          <w:sz w:val="22"/>
          <w:szCs w:val="22"/>
        </w:rPr>
        <w:t xml:space="preserve"> (if any)</w:t>
      </w:r>
      <w:r>
        <w:rPr>
          <w:sz w:val="22"/>
          <w:szCs w:val="22"/>
        </w:rPr>
        <w:t xml:space="preserve">, Borrower shall also pay all amounts required pursuant to </w:t>
      </w:r>
      <w:r>
        <w:rPr>
          <w:sz w:val="22"/>
          <w:szCs w:val="22"/>
          <w:u w:val="single"/>
        </w:rPr>
        <w:t>Section 2.13</w:t>
      </w:r>
      <w:r>
        <w:rPr>
          <w:sz w:val="22"/>
          <w:szCs w:val="22"/>
        </w:rPr>
        <w:t xml:space="preserve">.  Each prepayment of the Loan shall be applied to principal installments in </w:t>
      </w:r>
      <w:r>
        <w:rPr>
          <w:sz w:val="22"/>
          <w:szCs w:val="22"/>
        </w:rPr>
        <w:t xml:space="preserve">inverse order of maturity. </w:t>
      </w:r>
    </w:p>
    <w:p w14:paraId="5F636B97" w14:textId="77777777" w:rsidR="00AF3CB5" w:rsidRDefault="007B757B">
      <w:pPr>
        <w:pStyle w:val="Heading3"/>
        <w:rPr>
          <w:rFonts w:eastAsia="Batang"/>
          <w:w w:val="0"/>
          <w:sz w:val="22"/>
          <w:szCs w:val="22"/>
        </w:rPr>
      </w:pPr>
      <w:r>
        <w:rPr>
          <w:i/>
          <w:sz w:val="22"/>
          <w:szCs w:val="22"/>
        </w:rPr>
        <w:t>Mandatory Prepayments.</w:t>
      </w:r>
      <w:bookmarkStart w:id="50" w:name="_DV_C967"/>
      <w:r>
        <w:rPr>
          <w:sz w:val="22"/>
          <w:szCs w:val="22"/>
        </w:rPr>
        <w:t xml:space="preserve">  </w:t>
      </w:r>
      <w:r>
        <w:rPr>
          <w:rFonts w:eastAsia="Batang"/>
          <w:w w:val="0"/>
          <w:sz w:val="22"/>
          <w:szCs w:val="22"/>
        </w:rPr>
        <w:t xml:space="preserve">On the earlier of (x) the date Lender elects to require prepayment of all or a portion of the Loan in accordance with </w:t>
      </w:r>
      <w:r>
        <w:rPr>
          <w:rFonts w:eastAsia="Batang"/>
          <w:w w:val="0"/>
          <w:sz w:val="22"/>
          <w:szCs w:val="22"/>
          <w:u w:val="single"/>
        </w:rPr>
        <w:t>Exhibit 5.5</w:t>
      </w:r>
      <w:r>
        <w:rPr>
          <w:rFonts w:eastAsia="Batang"/>
          <w:w w:val="0"/>
          <w:sz w:val="22"/>
          <w:szCs w:val="22"/>
        </w:rPr>
        <w:t xml:space="preserve">, </w:t>
      </w:r>
      <w:r>
        <w:rPr>
          <w:rFonts w:eastAsia="Batang"/>
          <w:w w:val="0"/>
          <w:sz w:val="22"/>
          <w:szCs w:val="22"/>
          <w:u w:val="single"/>
        </w:rPr>
        <w:t>Section 2</w:t>
      </w:r>
      <w:r>
        <w:rPr>
          <w:rFonts w:eastAsia="Batang"/>
          <w:w w:val="0"/>
          <w:sz w:val="22"/>
          <w:szCs w:val="22"/>
        </w:rPr>
        <w:t xml:space="preserve"> or </w:t>
      </w:r>
      <w:r>
        <w:rPr>
          <w:rFonts w:eastAsia="Batang"/>
          <w:w w:val="0"/>
          <w:sz w:val="22"/>
          <w:szCs w:val="22"/>
          <w:u w:val="single"/>
        </w:rPr>
        <w:t>3</w:t>
      </w:r>
      <w:r>
        <w:rPr>
          <w:rFonts w:eastAsia="Batang"/>
          <w:w w:val="0"/>
          <w:sz w:val="22"/>
          <w:szCs w:val="22"/>
        </w:rPr>
        <w:t xml:space="preserve"> hereof and (y) the next occurring Payment Date following t</w:t>
      </w:r>
      <w:r>
        <w:rPr>
          <w:rFonts w:eastAsia="Batang"/>
          <w:w w:val="0"/>
          <w:sz w:val="22"/>
          <w:szCs w:val="22"/>
        </w:rPr>
        <w:t xml:space="preserve">he date on which Borrower actually receives any  insurance </w:t>
      </w:r>
      <w:r>
        <w:rPr>
          <w:rFonts w:eastAsia="Batang"/>
          <w:w w:val="0"/>
          <w:sz w:val="22"/>
          <w:szCs w:val="22"/>
        </w:rPr>
        <w:lastRenderedPageBreak/>
        <w:t>proceeds or condemnation awards, if and to the extent Lender is not obligated hereunder to make such proceeds or awards available to Borrower for the restoration of the Property, Borrower shall pre</w:t>
      </w:r>
      <w:r>
        <w:rPr>
          <w:rFonts w:eastAsia="Batang"/>
          <w:w w:val="0"/>
          <w:sz w:val="22"/>
          <w:szCs w:val="22"/>
        </w:rPr>
        <w:t xml:space="preserve">pay the outstanding principal balance of the Loan in an amount equal to one hundred percent (100%) of such proceeds or awards.  </w:t>
      </w:r>
      <w:bookmarkEnd w:id="50"/>
      <w:r>
        <w:rPr>
          <w:rFonts w:eastAsia="Batang"/>
          <w:w w:val="0"/>
          <w:sz w:val="22"/>
          <w:szCs w:val="22"/>
        </w:rPr>
        <w:t>Such prepayment shall be applied, first, to interest on the outstanding principal balance of the Loan that would have accrued at</w:t>
      </w:r>
      <w:r>
        <w:rPr>
          <w:rFonts w:eastAsia="Batang"/>
          <w:w w:val="0"/>
          <w:sz w:val="22"/>
          <w:szCs w:val="22"/>
        </w:rPr>
        <w:t xml:space="preserve"> the Applicable Interest Rate on the amount prepaid through the end of the </w:t>
      </w:r>
      <w:r w:rsidR="008775A0">
        <w:rPr>
          <w:rFonts w:eastAsia="Batang"/>
          <w:w w:val="0"/>
          <w:sz w:val="22"/>
          <w:szCs w:val="22"/>
        </w:rPr>
        <w:t xml:space="preserve">interest period </w:t>
      </w:r>
      <w:r w:rsidR="008775A0">
        <w:rPr>
          <w:sz w:val="22"/>
          <w:szCs w:val="22"/>
        </w:rPr>
        <w:t>(if any)</w:t>
      </w:r>
      <w:r>
        <w:rPr>
          <w:rFonts w:eastAsia="Batang"/>
          <w:w w:val="0"/>
          <w:sz w:val="22"/>
          <w:szCs w:val="22"/>
        </w:rPr>
        <w:t xml:space="preserve"> in which such prepayment occurs, notwithstanding that such </w:t>
      </w:r>
      <w:r w:rsidR="008775A0">
        <w:rPr>
          <w:rFonts w:eastAsia="Batang"/>
          <w:w w:val="0"/>
          <w:sz w:val="22"/>
          <w:szCs w:val="22"/>
        </w:rPr>
        <w:t>interest period (if any)</w:t>
      </w:r>
      <w:r>
        <w:rPr>
          <w:rFonts w:eastAsia="Batang"/>
          <w:w w:val="0"/>
          <w:sz w:val="22"/>
          <w:szCs w:val="22"/>
        </w:rPr>
        <w:t xml:space="preserve"> extends beyond the date of prepayment, and then to all other amounts the</w:t>
      </w:r>
      <w:r>
        <w:rPr>
          <w:rFonts w:eastAsia="Batang"/>
          <w:w w:val="0"/>
          <w:sz w:val="22"/>
          <w:szCs w:val="22"/>
        </w:rPr>
        <w:t>n due to Lender under this Agreement or any of the other Loan Documents and then to the outstanding principal balance of the Loan.</w:t>
      </w:r>
    </w:p>
    <w:p w14:paraId="5F636B98" w14:textId="77777777" w:rsidR="00AF3CB5" w:rsidRDefault="007B757B" w:rsidP="00DC7373">
      <w:pPr>
        <w:pStyle w:val="Heading2"/>
        <w:keepNext/>
        <w:rPr>
          <w:sz w:val="22"/>
          <w:szCs w:val="22"/>
        </w:rPr>
      </w:pPr>
      <w:bookmarkStart w:id="51" w:name="_Toc517884496"/>
      <w:r>
        <w:rPr>
          <w:sz w:val="22"/>
          <w:szCs w:val="22"/>
        </w:rPr>
        <w:t>Loan Payments</w:t>
      </w:r>
      <w:r>
        <w:rPr>
          <w:sz w:val="22"/>
          <w:szCs w:val="22"/>
          <w:u w:val="none"/>
        </w:rPr>
        <w:t>.</w:t>
      </w:r>
      <w:bookmarkEnd w:id="51"/>
    </w:p>
    <w:p w14:paraId="5F636B99" w14:textId="77777777" w:rsidR="00AF3CB5" w:rsidRDefault="007B757B">
      <w:pPr>
        <w:pStyle w:val="Heading3"/>
        <w:rPr>
          <w:sz w:val="22"/>
          <w:szCs w:val="22"/>
        </w:rPr>
      </w:pPr>
      <w:bookmarkStart w:id="52" w:name="_DV_C970"/>
      <w:r w:rsidRPr="00A12A38">
        <w:rPr>
          <w:rFonts w:eastAsia="Batang"/>
          <w:kern w:val="0"/>
          <w:sz w:val="22"/>
        </w:rPr>
        <w:t xml:space="preserve">Subject to </w:t>
      </w:r>
      <w:r w:rsidRPr="00A12A38">
        <w:rPr>
          <w:rFonts w:eastAsia="Batang"/>
          <w:kern w:val="0"/>
          <w:sz w:val="22"/>
          <w:u w:val="single"/>
        </w:rPr>
        <w:t>Section 2.7</w:t>
      </w:r>
      <w:r w:rsidRPr="00A12A38">
        <w:rPr>
          <w:rFonts w:eastAsia="Batang"/>
          <w:kern w:val="0"/>
          <w:sz w:val="22"/>
        </w:rPr>
        <w:t xml:space="preserve"> and </w:t>
      </w:r>
      <w:r w:rsidRPr="00A12A38">
        <w:rPr>
          <w:rFonts w:eastAsia="Batang"/>
          <w:kern w:val="0"/>
          <w:sz w:val="22"/>
          <w:u w:val="single"/>
        </w:rPr>
        <w:t>Section 2.8</w:t>
      </w:r>
      <w:r w:rsidRPr="00A12A38">
        <w:rPr>
          <w:rFonts w:eastAsia="Batang"/>
          <w:kern w:val="0"/>
          <w:sz w:val="22"/>
        </w:rPr>
        <w:t xml:space="preserve"> below, </w:t>
      </w:r>
      <w:bookmarkEnd w:id="52"/>
      <w:r w:rsidRPr="00A12A38">
        <w:rPr>
          <w:rFonts w:eastAsia="Batang"/>
          <w:kern w:val="0"/>
          <w:sz w:val="22"/>
        </w:rPr>
        <w:t>Borrower</w:t>
      </w:r>
      <w:r w:rsidRPr="00146D89">
        <w:rPr>
          <w:rFonts w:eastAsia="Batang"/>
          <w:kern w:val="0"/>
          <w:sz w:val="22"/>
          <w:szCs w:val="22"/>
        </w:rPr>
        <w:t xml:space="preserve"> shall pay interest on </w:t>
      </w:r>
      <w:bookmarkStart w:id="53" w:name="_DV_C972"/>
      <w:r w:rsidRPr="00A12A38">
        <w:rPr>
          <w:rFonts w:eastAsia="Batang"/>
          <w:kern w:val="0"/>
          <w:sz w:val="22"/>
        </w:rPr>
        <w:t>the</w:t>
      </w:r>
      <w:bookmarkStart w:id="54" w:name="_DV_M463"/>
      <w:bookmarkEnd w:id="53"/>
      <w:bookmarkEnd w:id="54"/>
      <w:r w:rsidRPr="00146D89">
        <w:rPr>
          <w:rFonts w:eastAsia="Batang"/>
          <w:kern w:val="0"/>
          <w:sz w:val="22"/>
          <w:szCs w:val="22"/>
        </w:rPr>
        <w:t xml:space="preserve"> Loan: at </w:t>
      </w:r>
      <w:bookmarkStart w:id="55" w:name="_DV_M464"/>
      <w:bookmarkStart w:id="56" w:name="_DV_C974"/>
      <w:bookmarkEnd w:id="55"/>
      <w:r w:rsidRPr="00146D89">
        <w:rPr>
          <w:sz w:val="22"/>
          <w:szCs w:val="22"/>
        </w:rPr>
        <w:t xml:space="preserve">a rate per annum equal to Daily Simple SOFR </w:t>
      </w:r>
      <w:r w:rsidRPr="00A12A38">
        <w:rPr>
          <w:sz w:val="22"/>
        </w:rPr>
        <w:t>plus the Applicable Margin</w:t>
      </w:r>
      <w:r w:rsidRPr="00A12A38">
        <w:rPr>
          <w:rFonts w:eastAsia="Batang"/>
          <w:kern w:val="0"/>
          <w:sz w:val="22"/>
        </w:rPr>
        <w:t xml:space="preserve"> </w:t>
      </w:r>
      <w:r w:rsidRPr="00146D89">
        <w:rPr>
          <w:rFonts w:eastAsia="Batang"/>
          <w:kern w:val="0"/>
          <w:sz w:val="22"/>
          <w:szCs w:val="22"/>
        </w:rPr>
        <w:t xml:space="preserve">(such rate, </w:t>
      </w:r>
      <w:r w:rsidRPr="00A12A38">
        <w:rPr>
          <w:rFonts w:eastAsia="Batang"/>
          <w:kern w:val="0"/>
          <w:sz w:val="22"/>
        </w:rPr>
        <w:t xml:space="preserve">or </w:t>
      </w:r>
      <w:r w:rsidRPr="00146D89">
        <w:rPr>
          <w:rFonts w:eastAsia="Batang"/>
          <w:kern w:val="0"/>
          <w:sz w:val="22"/>
          <w:szCs w:val="22"/>
        </w:rPr>
        <w:t xml:space="preserve">any </w:t>
      </w:r>
      <w:r w:rsidRPr="00A12A38">
        <w:rPr>
          <w:rFonts w:eastAsia="Batang"/>
          <w:kern w:val="0"/>
          <w:sz w:val="22"/>
        </w:rPr>
        <w:t xml:space="preserve">replacement rate </w:t>
      </w:r>
      <w:r>
        <w:rPr>
          <w:rFonts w:eastAsia="Batang"/>
          <w:kern w:val="0"/>
          <w:sz w:val="22"/>
          <w:szCs w:val="22"/>
        </w:rPr>
        <w:t xml:space="preserve">(including the Applicable Margin) instituted </w:t>
      </w:r>
      <w:r w:rsidRPr="00A12A38">
        <w:rPr>
          <w:rFonts w:eastAsia="Batang"/>
          <w:kern w:val="0"/>
          <w:sz w:val="22"/>
        </w:rPr>
        <w:t>pursuant to Section 2.7</w:t>
      </w:r>
      <w:r>
        <w:rPr>
          <w:rFonts w:eastAsia="Batang"/>
          <w:kern w:val="0"/>
          <w:sz w:val="22"/>
          <w:szCs w:val="22"/>
        </w:rPr>
        <w:t xml:space="preserve">, the </w:t>
      </w:r>
      <w:r w:rsidRPr="00146D89">
        <w:rPr>
          <w:rFonts w:eastAsia="Batang"/>
          <w:kern w:val="0"/>
          <w:sz w:val="22"/>
          <w:szCs w:val="22"/>
        </w:rPr>
        <w:t>“</w:t>
      </w:r>
      <w:r w:rsidRPr="00146D89">
        <w:rPr>
          <w:rFonts w:eastAsia="Batang"/>
          <w:b/>
          <w:kern w:val="0"/>
          <w:sz w:val="22"/>
          <w:szCs w:val="22"/>
          <w:u w:val="single"/>
        </w:rPr>
        <w:t>Applicable Interest Rate</w:t>
      </w:r>
      <w:r w:rsidRPr="00146D89">
        <w:rPr>
          <w:rFonts w:eastAsia="Batang"/>
          <w:kern w:val="0"/>
          <w:sz w:val="22"/>
          <w:szCs w:val="22"/>
        </w:rPr>
        <w:t>”)</w:t>
      </w:r>
      <w:bookmarkEnd w:id="56"/>
      <w:r w:rsidRPr="00146D89">
        <w:rPr>
          <w:rFonts w:eastAsia="Batang"/>
          <w:kern w:val="0"/>
          <w:sz w:val="22"/>
          <w:szCs w:val="22"/>
        </w:rPr>
        <w:t>.</w:t>
      </w:r>
    </w:p>
    <w:p w14:paraId="5F636B9A" w14:textId="77777777" w:rsidR="00AF3CB5" w:rsidRDefault="007B757B">
      <w:pPr>
        <w:pStyle w:val="Heading3"/>
        <w:rPr>
          <w:sz w:val="22"/>
          <w:szCs w:val="22"/>
        </w:rPr>
      </w:pPr>
      <w:r>
        <w:rPr>
          <w:sz w:val="22"/>
          <w:szCs w:val="22"/>
        </w:rPr>
        <w:t>While an Event of Default exists or after acce</w:t>
      </w:r>
      <w:r>
        <w:rPr>
          <w:sz w:val="22"/>
          <w:szCs w:val="22"/>
        </w:rPr>
        <w:t>leration, at the option of Lender, Borrower shall pay interest (“</w:t>
      </w:r>
      <w:r>
        <w:rPr>
          <w:b/>
          <w:sz w:val="22"/>
          <w:szCs w:val="22"/>
          <w:u w:val="single"/>
        </w:rPr>
        <w:t>Default Interest</w:t>
      </w:r>
      <w:r>
        <w:rPr>
          <w:sz w:val="22"/>
          <w:szCs w:val="22"/>
        </w:rPr>
        <w:t>”) on the Loan at the Default Rate.</w:t>
      </w:r>
    </w:p>
    <w:p w14:paraId="5F636B9B" w14:textId="77777777" w:rsidR="00AF3CB5" w:rsidRDefault="007B757B">
      <w:pPr>
        <w:pStyle w:val="Heading3"/>
        <w:rPr>
          <w:sz w:val="22"/>
          <w:szCs w:val="22"/>
        </w:rPr>
      </w:pPr>
      <w:r>
        <w:rPr>
          <w:sz w:val="22"/>
          <w:szCs w:val="22"/>
        </w:rPr>
        <w:t>In the event that any payment due under the terms hereunder is not received by Lender within ten (10) days of the date such payment is due (inclusive of the date when due), Borrower shall pay to Lender a late charge equal to five percent (5%) of such payme</w:t>
      </w:r>
      <w:r>
        <w:rPr>
          <w:sz w:val="22"/>
          <w:szCs w:val="22"/>
        </w:rPr>
        <w:t xml:space="preserve">nt.  Such fee shall be payable on the earlier of (i) the date of demand by Lender and (ii) the date that Borrower makes the late payment. </w:t>
      </w:r>
    </w:p>
    <w:p w14:paraId="5F636B9C" w14:textId="77777777" w:rsidR="00AF3CB5" w:rsidRDefault="007B757B">
      <w:pPr>
        <w:pStyle w:val="Heading3"/>
        <w:rPr>
          <w:sz w:val="22"/>
          <w:szCs w:val="22"/>
        </w:rPr>
      </w:pPr>
      <w:r w:rsidRPr="00102425">
        <w:rPr>
          <w:kern w:val="0"/>
          <w:sz w:val="22"/>
          <w:szCs w:val="22"/>
        </w:rPr>
        <w:t>Interest on the principal amount of the Loan shall accrue from and including the Closing Date to but excluding the da</w:t>
      </w:r>
      <w:r w:rsidRPr="00102425">
        <w:rPr>
          <w:kern w:val="0"/>
          <w:sz w:val="22"/>
          <w:szCs w:val="22"/>
        </w:rPr>
        <w:t xml:space="preserve">te of any repayment thereof.  Interest shall be payable in arrears on the </w:t>
      </w:r>
      <w:r w:rsidRPr="00102425">
        <w:rPr>
          <w:b/>
          <w:kern w:val="0"/>
          <w:sz w:val="22"/>
          <w:szCs w:val="22"/>
        </w:rPr>
        <w:t>[first][last]</w:t>
      </w:r>
      <w:r w:rsidRPr="00DB1C85">
        <w:rPr>
          <w:kern w:val="0"/>
          <w:sz w:val="22"/>
          <w:szCs w:val="22"/>
        </w:rPr>
        <w:t xml:space="preserve"> day of each </w:t>
      </w:r>
      <w:r w:rsidRPr="00A12A38">
        <w:rPr>
          <w:kern w:val="0"/>
          <w:sz w:val="22"/>
        </w:rPr>
        <w:t>calendar month</w:t>
      </w:r>
      <w:r w:rsidRPr="00DB1C85">
        <w:rPr>
          <w:b/>
          <w:kern w:val="0"/>
          <w:sz w:val="22"/>
          <w:szCs w:val="22"/>
        </w:rPr>
        <w:t xml:space="preserve"> </w:t>
      </w:r>
      <w:r w:rsidRPr="00DB1C85">
        <w:rPr>
          <w:kern w:val="0"/>
          <w:sz w:val="22"/>
          <w:szCs w:val="22"/>
        </w:rPr>
        <w:t>(each a “</w:t>
      </w:r>
      <w:r w:rsidRPr="00DB1C85">
        <w:rPr>
          <w:b/>
          <w:kern w:val="0"/>
          <w:sz w:val="22"/>
          <w:szCs w:val="22"/>
          <w:u w:val="single"/>
        </w:rPr>
        <w:t>Payment Date</w:t>
      </w:r>
      <w:r w:rsidRPr="00DB1C85">
        <w:rPr>
          <w:kern w:val="0"/>
          <w:sz w:val="22"/>
          <w:szCs w:val="22"/>
        </w:rPr>
        <w:t xml:space="preserve">”), commencing on </w:t>
      </w:r>
      <w:r w:rsidRPr="00DB1C85">
        <w:rPr>
          <w:rFonts w:cs="Times New Roman"/>
          <w:kern w:val="0"/>
          <w:sz w:val="22"/>
          <w:szCs w:val="22"/>
        </w:rPr>
        <w:t>__________</w:t>
      </w:r>
      <w:r>
        <w:rPr>
          <w:rFonts w:cs="Times New Roman"/>
          <w:kern w:val="0"/>
          <w:sz w:val="22"/>
          <w:szCs w:val="22"/>
        </w:rPr>
        <w:t xml:space="preserve">_, </w:t>
      </w:r>
      <w:r w:rsidRPr="00DB1C85">
        <w:rPr>
          <w:rFonts w:cs="Times New Roman"/>
          <w:kern w:val="0"/>
          <w:sz w:val="22"/>
          <w:szCs w:val="22"/>
        </w:rPr>
        <w:t>and on the Maturity Date</w:t>
      </w:r>
      <w:r>
        <w:rPr>
          <w:rFonts w:cs="Times New Roman"/>
          <w:kern w:val="0"/>
          <w:sz w:val="22"/>
          <w:szCs w:val="22"/>
        </w:rPr>
        <w:t xml:space="preserve">; </w:t>
      </w:r>
      <w:r w:rsidRPr="00146D89">
        <w:rPr>
          <w:sz w:val="22"/>
          <w:szCs w:val="22"/>
        </w:rPr>
        <w:t xml:space="preserve">provided that </w:t>
      </w:r>
      <w:r>
        <w:rPr>
          <w:sz w:val="22"/>
          <w:szCs w:val="22"/>
        </w:rPr>
        <w:t xml:space="preserve">(1) </w:t>
      </w:r>
      <w:r w:rsidRPr="00146D89">
        <w:rPr>
          <w:sz w:val="22"/>
          <w:szCs w:val="22"/>
        </w:rPr>
        <w:t xml:space="preserve">if any such date would be a day other </w:t>
      </w:r>
      <w:r w:rsidRPr="00146D89">
        <w:rPr>
          <w:sz w:val="22"/>
          <w:szCs w:val="22"/>
        </w:rPr>
        <w:t>than a Business Day, such date shall be extended to the next succeeding Business Day unless such next succeeding Business Day would fall in the next calendar month, in which case such date shall be the next preceding Business Day</w:t>
      </w:r>
      <w:r>
        <w:rPr>
          <w:sz w:val="22"/>
          <w:szCs w:val="22"/>
        </w:rPr>
        <w:t xml:space="preserve"> and (2) notwithstanding th</w:t>
      </w:r>
      <w:r>
        <w:rPr>
          <w:sz w:val="22"/>
          <w:szCs w:val="22"/>
        </w:rPr>
        <w:t>e foregoing, if the Maturity Date is not a Business Day, such date shall be the next preceding Business Day</w:t>
      </w:r>
      <w:r w:rsidRPr="00DB1C85">
        <w:rPr>
          <w:rFonts w:cs="Times New Roman"/>
          <w:kern w:val="0"/>
          <w:sz w:val="22"/>
          <w:szCs w:val="22"/>
        </w:rPr>
        <w:t xml:space="preserve">.  All Default Interest shall be payable on demand. </w:t>
      </w:r>
      <w:r>
        <w:rPr>
          <w:sz w:val="22"/>
          <w:szCs w:val="22"/>
        </w:rPr>
        <w:t xml:space="preserve">  </w:t>
      </w:r>
    </w:p>
    <w:p w14:paraId="5F636B9D" w14:textId="77777777" w:rsidR="00AF3CB5" w:rsidRDefault="007B757B">
      <w:pPr>
        <w:pStyle w:val="Heading3"/>
        <w:rPr>
          <w:sz w:val="22"/>
          <w:szCs w:val="22"/>
        </w:rPr>
      </w:pPr>
      <w:r>
        <w:rPr>
          <w:b/>
          <w:sz w:val="22"/>
          <w:szCs w:val="22"/>
        </w:rPr>
        <w:t xml:space="preserve">[In the event that the Maturity Date is extended as hereinafter provided,]/[Commencing on the </w:t>
      </w:r>
      <w:r>
        <w:rPr>
          <w:b/>
          <w:sz w:val="22"/>
          <w:szCs w:val="22"/>
        </w:rPr>
        <w:t>____ day of ___________, 20__ and continuing on the same day of each and every month thereafter, to and including ____________, 20__, principal shall be due and payable [in equal installments of $__________] [in accordance with the amortization schedule at</w:t>
      </w:r>
      <w:r>
        <w:rPr>
          <w:b/>
          <w:sz w:val="22"/>
          <w:szCs w:val="22"/>
        </w:rPr>
        <w:t>tached hereto as Annex I];]</w:t>
      </w:r>
      <w:r>
        <w:rPr>
          <w:sz w:val="22"/>
          <w:szCs w:val="22"/>
        </w:rPr>
        <w:t xml:space="preserve"> and</w:t>
      </w:r>
    </w:p>
    <w:p w14:paraId="5F636B9E" w14:textId="77777777" w:rsidR="00AF3CB5" w:rsidRDefault="007B757B">
      <w:pPr>
        <w:pStyle w:val="Heading3"/>
        <w:rPr>
          <w:b/>
          <w:sz w:val="22"/>
          <w:szCs w:val="22"/>
        </w:rPr>
      </w:pPr>
      <w:r>
        <w:rPr>
          <w:b/>
          <w:sz w:val="22"/>
          <w:szCs w:val="22"/>
        </w:rPr>
        <w:t>[In addition to the monthly installments of principal and/or interest required above, [Borrower shall pay to Lender any principal curtailments on the Loan required pursuant to the terms of such Section __] [Borrower shall pa</w:t>
      </w:r>
      <w:r>
        <w:rPr>
          <w:b/>
          <w:sz w:val="22"/>
          <w:szCs w:val="22"/>
        </w:rPr>
        <w:t>y to Lender the following principal curtailments:__________________________________] ; and]</w:t>
      </w:r>
    </w:p>
    <w:p w14:paraId="5F636B9F" w14:textId="77777777" w:rsidR="00AF3CB5" w:rsidRDefault="007B757B">
      <w:pPr>
        <w:pStyle w:val="Heading3"/>
        <w:rPr>
          <w:b/>
          <w:sz w:val="22"/>
          <w:szCs w:val="22"/>
        </w:rPr>
      </w:pPr>
      <w:r>
        <w:rPr>
          <w:sz w:val="22"/>
          <w:szCs w:val="22"/>
        </w:rPr>
        <w:t>Unless sooner paid, the unpaid principal balance of the Loan, together with interest accrued and unpaid thereon, shall be due and payable in full on the Maturity Da</w:t>
      </w:r>
      <w:r>
        <w:rPr>
          <w:sz w:val="22"/>
          <w:szCs w:val="22"/>
        </w:rPr>
        <w:t xml:space="preserve">te.  </w:t>
      </w:r>
    </w:p>
    <w:p w14:paraId="5F636BA0" w14:textId="77777777" w:rsidR="00AF3CB5" w:rsidRDefault="007B757B">
      <w:pPr>
        <w:pStyle w:val="Heading3"/>
        <w:rPr>
          <w:b/>
          <w:sz w:val="22"/>
          <w:szCs w:val="22"/>
        </w:rPr>
      </w:pPr>
      <w:r>
        <w:rPr>
          <w:b/>
          <w:sz w:val="22"/>
          <w:szCs w:val="22"/>
        </w:rPr>
        <w:t>[</w:t>
      </w:r>
      <w:r>
        <w:rPr>
          <w:b/>
          <w:i/>
          <w:sz w:val="22"/>
          <w:szCs w:val="22"/>
        </w:rPr>
        <w:t>Extension Option</w:t>
      </w:r>
      <w:r>
        <w:rPr>
          <w:b/>
          <w:sz w:val="22"/>
          <w:szCs w:val="22"/>
        </w:rPr>
        <w:t xml:space="preserve">.  Borrower shall have __________ (__) option[s] to extend the Maturity Date, [each] for a period of ___________ (____) additional months, upon the express condition for the exercise of [each] such extension option that each and all </w:t>
      </w:r>
      <w:r>
        <w:rPr>
          <w:b/>
          <w:sz w:val="22"/>
          <w:szCs w:val="22"/>
        </w:rPr>
        <w:t xml:space="preserve">of the following conditions </w:t>
      </w:r>
      <w:r>
        <w:rPr>
          <w:b/>
          <w:sz w:val="22"/>
          <w:szCs w:val="22"/>
        </w:rPr>
        <w:lastRenderedPageBreak/>
        <w:t>precedent shall have been fulfilled or complied with to the complete satisfaction of Lender in its sole and absolute discretion:</w:t>
      </w:r>
    </w:p>
    <w:p w14:paraId="5F636BA1" w14:textId="77777777" w:rsidR="00AF3CB5" w:rsidRDefault="007B757B">
      <w:pPr>
        <w:pStyle w:val="Heading4"/>
        <w:rPr>
          <w:b/>
          <w:sz w:val="22"/>
          <w:szCs w:val="22"/>
        </w:rPr>
      </w:pPr>
      <w:r>
        <w:rPr>
          <w:b/>
          <w:sz w:val="22"/>
          <w:szCs w:val="22"/>
        </w:rPr>
        <w:t>Borrower shall have given Lender written notice of its intention to extend the Loan, which notice s</w:t>
      </w:r>
      <w:r>
        <w:rPr>
          <w:b/>
          <w:sz w:val="22"/>
          <w:szCs w:val="22"/>
        </w:rPr>
        <w:t>hall be given no earlier than [one hundred twenty (120)] days prior to the then stated Maturity Date of the Loan, and no later than [sixty (60)] days prior to the then stated Maturity Date of the Loan.</w:t>
      </w:r>
    </w:p>
    <w:p w14:paraId="5F636BA2" w14:textId="77777777" w:rsidR="00AF3CB5" w:rsidRDefault="007B757B">
      <w:pPr>
        <w:pStyle w:val="Heading4"/>
        <w:rPr>
          <w:b/>
          <w:sz w:val="22"/>
          <w:szCs w:val="22"/>
        </w:rPr>
      </w:pPr>
      <w:r>
        <w:rPr>
          <w:b/>
          <w:sz w:val="22"/>
          <w:szCs w:val="22"/>
        </w:rPr>
        <w:t>Borrower shall have paid to Lender, at the time the no</w:t>
      </w:r>
      <w:r>
        <w:rPr>
          <w:b/>
          <w:sz w:val="22"/>
          <w:szCs w:val="22"/>
        </w:rPr>
        <w:t>tice required by subsection (a) above is given, an extension fee equal to _____ of the then outstanding balance of the Loan.</w:t>
      </w:r>
    </w:p>
    <w:p w14:paraId="5F636BA3" w14:textId="77777777" w:rsidR="00AF3CB5" w:rsidRDefault="007B757B">
      <w:pPr>
        <w:pStyle w:val="Heading4"/>
        <w:rPr>
          <w:b/>
          <w:sz w:val="22"/>
          <w:szCs w:val="22"/>
        </w:rPr>
      </w:pPr>
      <w:r>
        <w:rPr>
          <w:b/>
          <w:sz w:val="22"/>
          <w:szCs w:val="22"/>
        </w:rPr>
        <w:t>The Title Insurance Policy, including all endorsements thereto, shall be endorsed to bring the date of the policy forward to the ef</w:t>
      </w:r>
      <w:r>
        <w:rPr>
          <w:b/>
          <w:sz w:val="22"/>
          <w:szCs w:val="22"/>
        </w:rPr>
        <w:t>fective date of the applicable extension option, with no additional title change or exception except for Permitted Encumbrances or other matters approved in writing by Lender, and with such other endorsements required by Lender.</w:t>
      </w:r>
    </w:p>
    <w:p w14:paraId="5F636BA4" w14:textId="77777777" w:rsidR="00AF3CB5" w:rsidRDefault="007B757B">
      <w:pPr>
        <w:pStyle w:val="Heading4"/>
        <w:rPr>
          <w:b/>
          <w:sz w:val="22"/>
          <w:szCs w:val="22"/>
        </w:rPr>
      </w:pPr>
      <w:r>
        <w:rPr>
          <w:b/>
          <w:sz w:val="22"/>
          <w:szCs w:val="22"/>
        </w:rPr>
        <w:t>Except for changes disclose</w:t>
      </w:r>
      <w:r>
        <w:rPr>
          <w:b/>
          <w:sz w:val="22"/>
          <w:szCs w:val="22"/>
        </w:rPr>
        <w:t>d to Lender in writing and approved in writing by Lender in its sole discretion, the representations and warranties made in ARTICLE IV (Representations and Warranties) shall be true and correct in all material respects on and as of the date of Borrower’s n</w:t>
      </w:r>
      <w:r>
        <w:rPr>
          <w:b/>
          <w:sz w:val="22"/>
          <w:szCs w:val="22"/>
        </w:rPr>
        <w:t xml:space="preserve">otice to Lender pursuant to clause (a) above and on and as of the effective date of the extension, with the same effect as if made on such dates. </w:t>
      </w:r>
    </w:p>
    <w:p w14:paraId="5F636BA5" w14:textId="77777777" w:rsidR="00AF3CB5" w:rsidRDefault="007B757B">
      <w:pPr>
        <w:pStyle w:val="Heading4"/>
        <w:rPr>
          <w:b/>
          <w:sz w:val="22"/>
          <w:szCs w:val="22"/>
        </w:rPr>
      </w:pPr>
      <w:r>
        <w:rPr>
          <w:b/>
          <w:sz w:val="22"/>
          <w:szCs w:val="22"/>
        </w:rPr>
        <w:t>No Default or Event of Default shall have occurred and be continuing.</w:t>
      </w:r>
    </w:p>
    <w:p w14:paraId="5F636BA6" w14:textId="77777777" w:rsidR="00AF3CB5" w:rsidRDefault="007B757B">
      <w:pPr>
        <w:pStyle w:val="Heading4"/>
        <w:ind w:left="720" w:firstLine="1440"/>
        <w:rPr>
          <w:b/>
          <w:sz w:val="22"/>
          <w:szCs w:val="22"/>
        </w:rPr>
      </w:pPr>
      <w:r>
        <w:rPr>
          <w:b/>
          <w:sz w:val="22"/>
          <w:szCs w:val="22"/>
        </w:rPr>
        <w:t>At the time the notice required by Sect</w:t>
      </w:r>
      <w:r>
        <w:rPr>
          <w:b/>
          <w:sz w:val="22"/>
          <w:szCs w:val="22"/>
        </w:rPr>
        <w:t xml:space="preserve">ion 2.4(h)(i) above is given, the Borrower shall have furnished Lender with a Compliance Certificate, containing calculations in reasonable detail evidencing that the [Debt Service Coverage Ratio][Debt Yield] as of the date of such notice is not less than </w:t>
      </w:r>
      <w:r>
        <w:rPr>
          <w:b/>
          <w:sz w:val="22"/>
          <w:szCs w:val="22"/>
        </w:rPr>
        <w:t>__________________].</w:t>
      </w:r>
    </w:p>
    <w:p w14:paraId="5F636BA7" w14:textId="77777777" w:rsidR="00AF3CB5" w:rsidRDefault="007B757B">
      <w:pPr>
        <w:pStyle w:val="Heading4"/>
        <w:rPr>
          <w:b/>
          <w:sz w:val="22"/>
          <w:szCs w:val="22"/>
        </w:rPr>
      </w:pPr>
      <w:r>
        <w:rPr>
          <w:b/>
          <w:sz w:val="22"/>
          <w:szCs w:val="22"/>
        </w:rPr>
        <w:t>Guarantor shall have affirmed its obligations under the Guaranty Agreement.</w:t>
      </w:r>
    </w:p>
    <w:p w14:paraId="5F636BA8" w14:textId="77777777" w:rsidR="00AF3CB5" w:rsidRDefault="007B757B">
      <w:pPr>
        <w:pStyle w:val="Heading4"/>
        <w:rPr>
          <w:b/>
          <w:sz w:val="22"/>
          <w:szCs w:val="22"/>
        </w:rPr>
      </w:pPr>
      <w:r>
        <w:rPr>
          <w:b/>
          <w:sz w:val="22"/>
          <w:szCs w:val="22"/>
        </w:rPr>
        <w:t>There shall have been no Material Adverse Effect.</w:t>
      </w:r>
    </w:p>
    <w:p w14:paraId="5F636BA9" w14:textId="77777777" w:rsidR="009A6E6B" w:rsidRPr="009A6E6B" w:rsidRDefault="007B757B" w:rsidP="009A6E6B">
      <w:pPr>
        <w:pStyle w:val="Heading4"/>
        <w:rPr>
          <w:b/>
          <w:sz w:val="22"/>
          <w:szCs w:val="22"/>
        </w:rPr>
      </w:pPr>
      <w:r>
        <w:rPr>
          <w:b/>
          <w:sz w:val="22"/>
          <w:szCs w:val="22"/>
        </w:rPr>
        <w:t>Borrower shall have executed such supplemental documentation as Lender may reasonably require in order to evi</w:t>
      </w:r>
      <w:r>
        <w:rPr>
          <w:b/>
          <w:sz w:val="22"/>
          <w:szCs w:val="22"/>
        </w:rPr>
        <w:t>dence extension of the Maturity Date and to preserve the security of Lender pursuant to the Loan Documents and shall have paid all costs and expenses incurred in connection therewith, including Lender’s attorneys’ fees.</w:t>
      </w:r>
    </w:p>
    <w:p w14:paraId="5F636BAA" w14:textId="77777777" w:rsidR="009A6E6B" w:rsidRPr="001617AC" w:rsidRDefault="007B757B" w:rsidP="009A6E6B">
      <w:pPr>
        <w:rPr>
          <w:b/>
          <w:color w:val="000000"/>
          <w:sz w:val="22"/>
          <w:szCs w:val="22"/>
        </w:rPr>
      </w:pPr>
      <w:r w:rsidRPr="001617AC">
        <w:rPr>
          <w:b/>
          <w:color w:val="000000"/>
          <w:sz w:val="22"/>
          <w:szCs w:val="22"/>
        </w:rPr>
        <w:t>Notwithstanding anything to the cont</w:t>
      </w:r>
      <w:r w:rsidRPr="001617AC">
        <w:rPr>
          <w:b/>
          <w:color w:val="000000"/>
          <w:sz w:val="22"/>
          <w:szCs w:val="22"/>
        </w:rPr>
        <w:t>rary contained in the Loan Documents, Borrower acknowledges and agrees that Lender shall be under no obligation to advance any undisbursed portion of the Loan during the extension term(s).]</w:t>
      </w:r>
    </w:p>
    <w:p w14:paraId="5F636BAB" w14:textId="77777777" w:rsidR="009A6E6B" w:rsidRDefault="009A6E6B" w:rsidP="009A6E6B">
      <w:pPr>
        <w:pStyle w:val="BodyText"/>
        <w:spacing w:after="0"/>
        <w:ind w:firstLine="0"/>
        <w:rPr>
          <w:b/>
          <w:sz w:val="22"/>
          <w:szCs w:val="22"/>
        </w:rPr>
      </w:pPr>
    </w:p>
    <w:p w14:paraId="5F636BAC" w14:textId="77777777" w:rsidR="00AF3CB5" w:rsidRDefault="007B757B" w:rsidP="009A6E6B">
      <w:pPr>
        <w:pStyle w:val="BodyText"/>
        <w:spacing w:after="0"/>
        <w:ind w:firstLine="0"/>
        <w:rPr>
          <w:b/>
          <w:sz w:val="22"/>
          <w:szCs w:val="22"/>
        </w:rPr>
      </w:pPr>
      <w:r>
        <w:rPr>
          <w:b/>
          <w:sz w:val="22"/>
          <w:szCs w:val="22"/>
        </w:rPr>
        <w:t xml:space="preserve">[If applicable for the deal, add additional conditions, such as: </w:t>
      </w:r>
      <w:r>
        <w:rPr>
          <w:b/>
          <w:sz w:val="22"/>
          <w:szCs w:val="22"/>
        </w:rPr>
        <w:t>(i) updated financial statements for Bo</w:t>
      </w:r>
      <w:r w:rsidR="00E1318E">
        <w:rPr>
          <w:b/>
          <w:sz w:val="22"/>
          <w:szCs w:val="22"/>
        </w:rPr>
        <w:t>rrower and Guarantor, (ii) new A</w:t>
      </w:r>
      <w:r>
        <w:rPr>
          <w:b/>
          <w:sz w:val="22"/>
          <w:szCs w:val="22"/>
        </w:rPr>
        <w:t xml:space="preserve">ppraisal with ability to re-margin the loan, (iii) achievement of leasing hurdles, (iv) no further advances during extension (except for Tenant improvements and leasing </w:t>
      </w:r>
      <w:r>
        <w:rPr>
          <w:b/>
          <w:sz w:val="22"/>
          <w:szCs w:val="22"/>
        </w:rPr>
        <w:t>commissions, if applicable).]</w:t>
      </w:r>
    </w:p>
    <w:p w14:paraId="5F636BAD" w14:textId="77777777" w:rsidR="009A6E6B" w:rsidRDefault="009A6E6B" w:rsidP="009A6E6B">
      <w:pPr>
        <w:pStyle w:val="BodyText"/>
        <w:spacing w:after="0"/>
        <w:ind w:firstLine="0"/>
        <w:rPr>
          <w:b/>
          <w:sz w:val="22"/>
          <w:szCs w:val="22"/>
        </w:rPr>
      </w:pPr>
    </w:p>
    <w:p w14:paraId="5F636BAE" w14:textId="77777777" w:rsidR="00AF3CB5" w:rsidRDefault="007B757B">
      <w:pPr>
        <w:pStyle w:val="Heading3"/>
        <w:rPr>
          <w:sz w:val="22"/>
          <w:szCs w:val="22"/>
        </w:rPr>
      </w:pPr>
      <w:r>
        <w:rPr>
          <w:sz w:val="22"/>
          <w:szCs w:val="22"/>
        </w:rPr>
        <w:t>Lender shall determine the interest rate applicable to the Loan hereunder and shall promptly notify Borrower of such rate in writing (or by telephone, promptly confirmed in writing).  Any such determination shall be conclusiv</w:t>
      </w:r>
      <w:r>
        <w:rPr>
          <w:sz w:val="22"/>
          <w:szCs w:val="22"/>
        </w:rPr>
        <w:t>e and binding for all purposes, absent manifest error.</w:t>
      </w:r>
    </w:p>
    <w:p w14:paraId="5F636BAF" w14:textId="77777777" w:rsidR="00AF3CB5" w:rsidRDefault="007B757B">
      <w:pPr>
        <w:pStyle w:val="Heading2"/>
        <w:rPr>
          <w:vanish/>
          <w:sz w:val="22"/>
          <w:szCs w:val="22"/>
          <w:specVanish/>
        </w:rPr>
      </w:pPr>
      <w:bookmarkStart w:id="57" w:name="_Toc517884497"/>
      <w:r>
        <w:rPr>
          <w:sz w:val="22"/>
          <w:szCs w:val="22"/>
        </w:rPr>
        <w:t>Fees</w:t>
      </w:r>
      <w:bookmarkEnd w:id="57"/>
    </w:p>
    <w:p w14:paraId="5F636BB0" w14:textId="77777777" w:rsidR="00AF3CB5" w:rsidRDefault="007B757B">
      <w:pPr>
        <w:pStyle w:val="Heading3"/>
        <w:rPr>
          <w:sz w:val="22"/>
          <w:szCs w:val="22"/>
        </w:rPr>
      </w:pPr>
      <w:r>
        <w:rPr>
          <w:b/>
          <w:sz w:val="22"/>
          <w:szCs w:val="22"/>
        </w:rPr>
        <w:t>.</w:t>
      </w:r>
      <w:r>
        <w:rPr>
          <w:sz w:val="22"/>
          <w:szCs w:val="22"/>
        </w:rPr>
        <w:t xml:space="preserve">  </w:t>
      </w:r>
      <w:r>
        <w:rPr>
          <w:b/>
          <w:sz w:val="22"/>
          <w:szCs w:val="22"/>
        </w:rPr>
        <w:t xml:space="preserve">[(a)]  </w:t>
      </w:r>
      <w:r>
        <w:rPr>
          <w:sz w:val="22"/>
          <w:szCs w:val="22"/>
        </w:rPr>
        <w:t xml:space="preserve">Borrower shall pay to Lender for its own account fees in the amounts and at the times previously agreed upon in writing by Lender and Borrower.  </w:t>
      </w:r>
    </w:p>
    <w:p w14:paraId="5F636BB1" w14:textId="77777777" w:rsidR="00334957" w:rsidRDefault="007B757B">
      <w:pPr>
        <w:pStyle w:val="Heading3"/>
        <w:numPr>
          <w:ilvl w:val="0"/>
          <w:numId w:val="0"/>
        </w:numPr>
        <w:ind w:firstLine="1440"/>
        <w:rPr>
          <w:b/>
          <w:sz w:val="22"/>
          <w:szCs w:val="22"/>
        </w:rPr>
      </w:pPr>
      <w:r>
        <w:rPr>
          <w:b/>
          <w:sz w:val="22"/>
          <w:szCs w:val="22"/>
        </w:rPr>
        <w:t>[(b)</w:t>
      </w:r>
      <w:r>
        <w:rPr>
          <w:b/>
          <w:sz w:val="22"/>
          <w:szCs w:val="22"/>
        </w:rPr>
        <w:tab/>
      </w:r>
      <w:r w:rsidRPr="00334957">
        <w:rPr>
          <w:b/>
          <w:sz w:val="22"/>
          <w:szCs w:val="22"/>
        </w:rPr>
        <w:t xml:space="preserve">Except as provided in this </w:t>
      </w:r>
      <w:r w:rsidRPr="00334957">
        <w:rPr>
          <w:b/>
          <w:sz w:val="22"/>
          <w:szCs w:val="22"/>
          <w:u w:val="single"/>
        </w:rPr>
        <w:t xml:space="preserve">Section </w:t>
      </w:r>
      <w:r w:rsidRPr="00334957">
        <w:rPr>
          <w:b/>
          <w:sz w:val="22"/>
          <w:szCs w:val="22"/>
          <w:u w:val="single"/>
        </w:rPr>
        <w:t>2.5(b)</w:t>
      </w:r>
      <w:r w:rsidRPr="00334957">
        <w:rPr>
          <w:b/>
          <w:sz w:val="22"/>
          <w:szCs w:val="22"/>
        </w:rPr>
        <w:t>, in connection with any voluntary, involuntary or mandatory payment or prepayment of all or any part of the principal of the Loan (including, without limitation, payment in full on the Maturity Date), Borrower shall pay to Lender the Exit Fee at the</w:t>
      </w:r>
      <w:r w:rsidRPr="00334957">
        <w:rPr>
          <w:b/>
          <w:sz w:val="22"/>
          <w:szCs w:val="22"/>
        </w:rPr>
        <w:t xml:space="preserve"> time of such payment or prepayment.  Notwithstanding the foregoing, no Exit Fee shall be due and payable (i) upon the Lender’s application of the proceeds of a casualty or condemnation to the unpaid principal balance of the Loan as permitted pursuant to t</w:t>
      </w:r>
      <w:r w:rsidRPr="00334957">
        <w:rPr>
          <w:b/>
          <w:sz w:val="22"/>
          <w:szCs w:val="22"/>
        </w:rPr>
        <w:t>he terms of the Loan Documents, or (ii) with respect to any payment or prepayment made in connection with a refinance loan provided by or arranged through Lender or any of its Affiliates.</w:t>
      </w:r>
      <w:r>
        <w:rPr>
          <w:b/>
          <w:sz w:val="22"/>
          <w:szCs w:val="22"/>
          <w:vertAlign w:val="superscript"/>
        </w:rPr>
        <w:footnoteReference w:id="13"/>
      </w:r>
      <w:r w:rsidRPr="00334957">
        <w:rPr>
          <w:b/>
          <w:sz w:val="22"/>
          <w:szCs w:val="22"/>
        </w:rPr>
        <w:t xml:space="preserve"> Borrower acknowledges and agrees that neither Lender nor any of it</w:t>
      </w:r>
      <w:r w:rsidRPr="00334957">
        <w:rPr>
          <w:b/>
          <w:sz w:val="22"/>
          <w:szCs w:val="22"/>
        </w:rPr>
        <w:t xml:space="preserve">s Affiliates have guaranteed, represented or warranted that they will provide any such refinance loan </w:t>
      </w:r>
      <w:r w:rsidRPr="00334957">
        <w:rPr>
          <w:b/>
          <w:i/>
          <w:sz w:val="22"/>
          <w:szCs w:val="22"/>
        </w:rPr>
        <w:t>[or Agency Loans]</w:t>
      </w:r>
      <w:r w:rsidRPr="00334957">
        <w:rPr>
          <w:b/>
          <w:sz w:val="22"/>
          <w:szCs w:val="22"/>
        </w:rPr>
        <w:t>].</w:t>
      </w:r>
      <w:r>
        <w:rPr>
          <w:b/>
          <w:sz w:val="22"/>
          <w:szCs w:val="22"/>
        </w:rPr>
        <w:t>]</w:t>
      </w:r>
    </w:p>
    <w:p w14:paraId="5F636BB2" w14:textId="77777777" w:rsidR="00AF3CB5" w:rsidRDefault="007B757B">
      <w:pPr>
        <w:pStyle w:val="Heading3"/>
        <w:numPr>
          <w:ilvl w:val="0"/>
          <w:numId w:val="0"/>
        </w:numPr>
        <w:ind w:firstLine="1440"/>
        <w:rPr>
          <w:b/>
          <w:sz w:val="22"/>
          <w:szCs w:val="22"/>
        </w:rPr>
      </w:pPr>
      <w:r>
        <w:rPr>
          <w:b/>
          <w:sz w:val="22"/>
          <w:szCs w:val="22"/>
        </w:rPr>
        <w:t>[(c)</w:t>
      </w:r>
      <w:r>
        <w:rPr>
          <w:b/>
          <w:sz w:val="22"/>
          <w:szCs w:val="22"/>
        </w:rPr>
        <w:tab/>
      </w:r>
      <w:r>
        <w:rPr>
          <w:b/>
          <w:sz w:val="22"/>
          <w:szCs w:val="22"/>
        </w:rPr>
        <w:t>Borrower agrees to pay to Lender, with respect to each Letter of Credit,  an annual letter of credit fee, in an amount equal to _______ percent (___%) of the face amount of such Letter of Credit.  Such fee shall be payable in advance on the date of issuanc</w:t>
      </w:r>
      <w:r>
        <w:rPr>
          <w:b/>
          <w:sz w:val="22"/>
          <w:szCs w:val="22"/>
        </w:rPr>
        <w:t>e of such Letter of Credit and, thereafter, for so long as such Letter of Credit remains outstanding, on each anniversary date of the issuance of such Letter of Credit.     Borrower further agrees to pay to Lender its standard fees with respect to issuance</w:t>
      </w:r>
      <w:r>
        <w:rPr>
          <w:b/>
          <w:sz w:val="22"/>
          <w:szCs w:val="22"/>
        </w:rPr>
        <w:t>, amendment, renewal or extension of any Letter of Credit or processing of drawings thereunder.  Notwithstanding the foregoing, if Lender elects to increase the interest rate on the Loan to the Default Rate pursuant to Section 2.4(b), the rate per annum us</w:t>
      </w:r>
      <w:r>
        <w:rPr>
          <w:b/>
          <w:sz w:val="22"/>
          <w:szCs w:val="22"/>
        </w:rPr>
        <w:t>ed to calculate the letter of credit fee as described above shall automatically be increased by 400 basis points.]</w:t>
      </w:r>
    </w:p>
    <w:p w14:paraId="5F636BB3" w14:textId="77777777" w:rsidR="00AF3CB5" w:rsidRDefault="007B757B">
      <w:pPr>
        <w:pStyle w:val="Heading2"/>
        <w:rPr>
          <w:vanish/>
          <w:sz w:val="22"/>
          <w:szCs w:val="22"/>
          <w:specVanish/>
        </w:rPr>
      </w:pPr>
      <w:bookmarkStart w:id="58" w:name="_Toc517884498"/>
      <w:r>
        <w:rPr>
          <w:sz w:val="22"/>
          <w:szCs w:val="22"/>
        </w:rPr>
        <w:t>Computation of Interest and Fees</w:t>
      </w:r>
      <w:bookmarkEnd w:id="58"/>
    </w:p>
    <w:p w14:paraId="5F636BB4" w14:textId="77777777" w:rsidR="00AF3CB5" w:rsidRDefault="007B757B">
      <w:pPr>
        <w:pStyle w:val="Para2"/>
        <w:rPr>
          <w:b/>
          <w:sz w:val="22"/>
          <w:szCs w:val="22"/>
        </w:rPr>
      </w:pPr>
      <w:r>
        <w:rPr>
          <w:sz w:val="22"/>
          <w:szCs w:val="22"/>
        </w:rPr>
        <w:t>.  All computations of fees hereunder shall be made on the basis of a year of 360 days for the actual number</w:t>
      </w:r>
      <w:r>
        <w:rPr>
          <w:sz w:val="22"/>
          <w:szCs w:val="22"/>
        </w:rPr>
        <w:t xml:space="preserve"> of days (including the first day but excluding the last day) occurring in the period for which such fees are payable (to the extent computed on the basis of days elapsed). </w:t>
      </w:r>
      <w:r w:rsidR="008775A0" w:rsidRPr="0067596B">
        <w:rPr>
          <w:sz w:val="22"/>
          <w:szCs w:val="22"/>
        </w:rPr>
        <w:t xml:space="preserve">All interest hereunder on </w:t>
      </w:r>
      <w:r w:rsidR="008775A0">
        <w:rPr>
          <w:sz w:val="22"/>
          <w:szCs w:val="22"/>
        </w:rPr>
        <w:t>the</w:t>
      </w:r>
      <w:r w:rsidR="008775A0" w:rsidRPr="0067596B">
        <w:rPr>
          <w:sz w:val="22"/>
          <w:szCs w:val="22"/>
        </w:rPr>
        <w:t xml:space="preserve"> Loan</w:t>
      </w:r>
      <w:r w:rsidR="008775A0">
        <w:rPr>
          <w:sz w:val="22"/>
          <w:szCs w:val="22"/>
        </w:rPr>
        <w:t xml:space="preserve"> or any portion thereof</w:t>
      </w:r>
      <w:r w:rsidR="008775A0" w:rsidRPr="0067596B">
        <w:rPr>
          <w:sz w:val="22"/>
          <w:szCs w:val="22"/>
        </w:rPr>
        <w:t xml:space="preserve"> shall be computed on a daily basis based upon the outstanding principal amount of </w:t>
      </w:r>
      <w:r w:rsidR="008775A0">
        <w:rPr>
          <w:sz w:val="22"/>
          <w:szCs w:val="22"/>
        </w:rPr>
        <w:t>the</w:t>
      </w:r>
      <w:r w:rsidR="008775A0" w:rsidRPr="0067596B">
        <w:rPr>
          <w:sz w:val="22"/>
          <w:szCs w:val="22"/>
        </w:rPr>
        <w:t xml:space="preserve"> Loan </w:t>
      </w:r>
      <w:r w:rsidR="008775A0">
        <w:rPr>
          <w:sz w:val="22"/>
          <w:szCs w:val="22"/>
        </w:rPr>
        <w:t xml:space="preserve">(or applicable portion) </w:t>
      </w:r>
      <w:r w:rsidR="008775A0" w:rsidRPr="0067596B">
        <w:rPr>
          <w:sz w:val="22"/>
          <w:szCs w:val="22"/>
        </w:rPr>
        <w:t>as of the applicable date of determination. The applicable</w:t>
      </w:r>
      <w:r w:rsidR="008775A0">
        <w:rPr>
          <w:sz w:val="22"/>
          <w:szCs w:val="22"/>
        </w:rPr>
        <w:t xml:space="preserve"> Base Rate, Daily Simple SOFR</w:t>
      </w:r>
      <w:r w:rsidR="008775A0" w:rsidRPr="0067596B">
        <w:rPr>
          <w:sz w:val="22"/>
          <w:szCs w:val="22"/>
        </w:rPr>
        <w:t xml:space="preserve"> or any fees shall be determined by the Lender, and such determination shall be conclusive absent manifest error</w:t>
      </w:r>
      <w:r w:rsidR="008775A0">
        <w:rPr>
          <w:sz w:val="22"/>
          <w:szCs w:val="22"/>
        </w:rPr>
        <w:t xml:space="preserve">. </w:t>
      </w:r>
      <w:r>
        <w:rPr>
          <w:sz w:val="22"/>
          <w:szCs w:val="22"/>
        </w:rPr>
        <w:t xml:space="preserve">Each determination by Lender of an interest amount or fee hereunder shall be made in good faith and, except for manifest error, shall be final, conclusive and binding for all purposes. </w:t>
      </w:r>
    </w:p>
    <w:p w14:paraId="5F636BB5" w14:textId="77777777" w:rsidR="00AF3CB5" w:rsidRDefault="007B757B">
      <w:pPr>
        <w:pStyle w:val="Heading2"/>
        <w:rPr>
          <w:vanish/>
          <w:sz w:val="22"/>
          <w:szCs w:val="22"/>
          <w:specVanish/>
        </w:rPr>
      </w:pPr>
      <w:bookmarkStart w:id="59" w:name="_Toc517884499"/>
      <w:r>
        <w:rPr>
          <w:sz w:val="22"/>
          <w:szCs w:val="22"/>
        </w:rPr>
        <w:t>Inability to Determine Interest Rat</w:t>
      </w:r>
      <w:r>
        <w:rPr>
          <w:sz w:val="22"/>
          <w:szCs w:val="22"/>
        </w:rPr>
        <w:t>es</w:t>
      </w:r>
      <w:bookmarkEnd w:id="59"/>
    </w:p>
    <w:p w14:paraId="5F636BB6" w14:textId="77777777" w:rsidR="000260E5" w:rsidRDefault="007B757B">
      <w:pPr>
        <w:pStyle w:val="Para2"/>
        <w:rPr>
          <w:sz w:val="22"/>
          <w:szCs w:val="22"/>
        </w:rPr>
      </w:pPr>
      <w:r>
        <w:rPr>
          <w:sz w:val="22"/>
          <w:szCs w:val="22"/>
        </w:rPr>
        <w:t xml:space="preserve">.  </w:t>
      </w:r>
    </w:p>
    <w:p w14:paraId="5F636BB7" w14:textId="77777777" w:rsidR="00EE3D41" w:rsidRPr="00EC79D4" w:rsidRDefault="007B757B" w:rsidP="00EE3D41">
      <w:pPr>
        <w:pStyle w:val="Heading3"/>
        <w:tabs>
          <w:tab w:val="clear" w:pos="2160"/>
          <w:tab w:val="left" w:pos="0"/>
          <w:tab w:val="num" w:pos="1170"/>
          <w:tab w:val="num" w:pos="1440"/>
        </w:tabs>
        <w:overflowPunct w:val="0"/>
        <w:autoSpaceDE w:val="0"/>
        <w:autoSpaceDN w:val="0"/>
        <w:adjustRightInd w:val="0"/>
        <w:ind w:left="450"/>
        <w:textAlignment w:val="baseline"/>
        <w:rPr>
          <w:b/>
          <w:sz w:val="22"/>
          <w:szCs w:val="22"/>
        </w:rPr>
      </w:pPr>
      <w:r w:rsidRPr="005A183D">
        <w:rPr>
          <w:sz w:val="22"/>
          <w:szCs w:val="22"/>
        </w:rPr>
        <w:t xml:space="preserve">Subject to Section 2.7(b), if </w:t>
      </w:r>
      <w:r>
        <w:rPr>
          <w:sz w:val="22"/>
          <w:szCs w:val="22"/>
        </w:rPr>
        <w:t>Lender</w:t>
      </w:r>
      <w:r w:rsidRPr="005A183D">
        <w:rPr>
          <w:sz w:val="22"/>
          <w:szCs w:val="22"/>
        </w:rPr>
        <w:t xml:space="preserve"> determines (which determination shall be conclusive and binding absent manifest error) that “Daily Simple SOFR” cannot be determined pursuant to the definition thereof, </w:t>
      </w:r>
      <w:r>
        <w:rPr>
          <w:color w:val="000000"/>
          <w:sz w:val="22"/>
          <w:szCs w:val="22"/>
        </w:rPr>
        <w:t>Lender</w:t>
      </w:r>
      <w:r w:rsidRPr="005A183D">
        <w:rPr>
          <w:color w:val="000000"/>
          <w:sz w:val="22"/>
          <w:szCs w:val="22"/>
        </w:rPr>
        <w:t xml:space="preserve"> will promptly so notify Borrower.  Upon</w:t>
      </w:r>
      <w:r w:rsidRPr="005A183D">
        <w:rPr>
          <w:color w:val="000000"/>
          <w:sz w:val="22"/>
          <w:szCs w:val="22"/>
          <w:lang w:val="en-GB"/>
        </w:rPr>
        <w:t xml:space="preserve"> notice thereof by </w:t>
      </w:r>
      <w:r>
        <w:rPr>
          <w:color w:val="000000"/>
          <w:sz w:val="22"/>
          <w:szCs w:val="22"/>
          <w:lang w:val="en-GB"/>
        </w:rPr>
        <w:t>Lender</w:t>
      </w:r>
      <w:r w:rsidRPr="005A183D">
        <w:rPr>
          <w:color w:val="000000"/>
          <w:sz w:val="22"/>
          <w:szCs w:val="22"/>
          <w:lang w:val="en-GB"/>
        </w:rPr>
        <w:t xml:space="preserve"> to Borrower, a</w:t>
      </w:r>
      <w:r w:rsidRPr="005A183D">
        <w:rPr>
          <w:color w:val="000000"/>
          <w:sz w:val="22"/>
          <w:szCs w:val="22"/>
          <w:lang w:val="en-GB"/>
        </w:rPr>
        <w:t xml:space="preserve">ny obligation of </w:t>
      </w:r>
      <w:r>
        <w:rPr>
          <w:color w:val="000000"/>
          <w:sz w:val="22"/>
          <w:szCs w:val="22"/>
          <w:lang w:val="en-GB"/>
        </w:rPr>
        <w:t>the Lender</w:t>
      </w:r>
      <w:r w:rsidRPr="005A183D">
        <w:rPr>
          <w:color w:val="000000"/>
          <w:sz w:val="22"/>
          <w:szCs w:val="22"/>
          <w:lang w:val="en-GB"/>
        </w:rPr>
        <w:t xml:space="preserve"> to make or continue all or any portion of the Loan as a SOFR Loan or to convert all or any portion of the Loan that is accruing interest by reference to </w:t>
      </w:r>
      <w:r w:rsidRPr="005A183D">
        <w:rPr>
          <w:color w:val="000000"/>
          <w:sz w:val="22"/>
          <w:szCs w:val="22"/>
          <w:lang w:val="en-GB"/>
        </w:rPr>
        <w:lastRenderedPageBreak/>
        <w:t xml:space="preserve">the Base Rate to a SOFR Loan shall be suspended </w:t>
      </w:r>
      <w:r w:rsidRPr="005A183D">
        <w:rPr>
          <w:sz w:val="22"/>
          <w:szCs w:val="22"/>
        </w:rPr>
        <w:t>(to the extent of the affec</w:t>
      </w:r>
      <w:r w:rsidRPr="005A183D">
        <w:rPr>
          <w:sz w:val="22"/>
          <w:szCs w:val="22"/>
        </w:rPr>
        <w:t>ted SOFR Loans)</w:t>
      </w:r>
      <w:r w:rsidRPr="005A183D">
        <w:rPr>
          <w:color w:val="000000"/>
          <w:sz w:val="22"/>
          <w:szCs w:val="22"/>
        </w:rPr>
        <w:t xml:space="preserve"> until </w:t>
      </w:r>
      <w:r>
        <w:rPr>
          <w:color w:val="000000"/>
          <w:sz w:val="22"/>
          <w:szCs w:val="22"/>
        </w:rPr>
        <w:t>Lender</w:t>
      </w:r>
      <w:r w:rsidRPr="005A183D">
        <w:rPr>
          <w:color w:val="000000"/>
          <w:sz w:val="22"/>
          <w:szCs w:val="22"/>
        </w:rPr>
        <w:t xml:space="preserve"> revokes such notice. </w:t>
      </w:r>
      <w:r w:rsidRPr="005A183D">
        <w:rPr>
          <w:color w:val="000000"/>
          <w:sz w:val="22"/>
          <w:szCs w:val="22"/>
          <w:lang w:val="en-GB"/>
        </w:rPr>
        <w:t xml:space="preserve"> </w:t>
      </w:r>
      <w:r w:rsidRPr="005A183D">
        <w:rPr>
          <w:color w:val="000000"/>
          <w:sz w:val="22"/>
          <w:szCs w:val="22"/>
        </w:rPr>
        <w:t xml:space="preserve">Upon receipt of such notice, (i) Borrower may revoke any pending request for a borrowing of a SOFR Loan </w:t>
      </w:r>
      <w:r w:rsidRPr="005A183D">
        <w:rPr>
          <w:sz w:val="22"/>
          <w:szCs w:val="22"/>
        </w:rPr>
        <w:t>(to the extent of the affected SOFR Loans)</w:t>
      </w:r>
      <w:r w:rsidRPr="005A183D">
        <w:rPr>
          <w:color w:val="000000"/>
          <w:sz w:val="22"/>
          <w:szCs w:val="22"/>
        </w:rPr>
        <w:t xml:space="preserve"> or, failing that, Borrower </w:t>
      </w:r>
      <w:r w:rsidRPr="005A183D">
        <w:rPr>
          <w:sz w:val="22"/>
          <w:szCs w:val="22"/>
          <w:lang w:eastAsia="zh-CN"/>
        </w:rPr>
        <w:t>will be deemed to have converte</w:t>
      </w:r>
      <w:r w:rsidRPr="005A183D">
        <w:rPr>
          <w:sz w:val="22"/>
          <w:szCs w:val="22"/>
          <w:lang w:eastAsia="zh-CN"/>
        </w:rPr>
        <w:t>d any such request into a request for an advance (if advances are permitted) of an advance accruing at the Base Rate plus the Applicable Margin</w:t>
      </w:r>
      <w:r w:rsidRPr="005A183D">
        <w:rPr>
          <w:color w:val="000000"/>
          <w:sz w:val="22"/>
          <w:szCs w:val="22"/>
        </w:rPr>
        <w:t xml:space="preserve"> in the amount specified therein and (ii) </w:t>
      </w:r>
      <w:r w:rsidRPr="005A183D">
        <w:rPr>
          <w:sz w:val="22"/>
          <w:szCs w:val="22"/>
        </w:rPr>
        <w:t>any outstanding affected SOFR Loans will be deemed to have been convert</w:t>
      </w:r>
      <w:r w:rsidRPr="005A183D">
        <w:rPr>
          <w:sz w:val="22"/>
          <w:szCs w:val="22"/>
        </w:rPr>
        <w:t>ed into a Loan accruing interest at the Base Rate plus the Applicable Margin immediately</w:t>
      </w:r>
      <w:r w:rsidRPr="005A183D">
        <w:rPr>
          <w:color w:val="000000"/>
          <w:sz w:val="22"/>
          <w:szCs w:val="22"/>
        </w:rPr>
        <w:t xml:space="preserve">.  </w:t>
      </w:r>
      <w:r w:rsidRPr="005A183D">
        <w:rPr>
          <w:color w:val="000000"/>
          <w:sz w:val="22"/>
          <w:szCs w:val="22"/>
          <w:lang w:val="en-GB"/>
        </w:rPr>
        <w:t xml:space="preserve">Upon any such conversion, the Borrower shall also pay </w:t>
      </w:r>
      <w:r w:rsidRPr="005A183D">
        <w:rPr>
          <w:sz w:val="22"/>
          <w:szCs w:val="22"/>
        </w:rPr>
        <w:t>any additional amounts required pursuant to Section 2.13.</w:t>
      </w:r>
    </w:p>
    <w:p w14:paraId="5F636BB8" w14:textId="77777777" w:rsidR="00EE3D41" w:rsidRDefault="007B757B" w:rsidP="00EE3D41">
      <w:pPr>
        <w:pStyle w:val="Heading3"/>
        <w:tabs>
          <w:tab w:val="clear" w:pos="2160"/>
          <w:tab w:val="left" w:pos="0"/>
          <w:tab w:val="num" w:pos="1170"/>
          <w:tab w:val="num" w:pos="1440"/>
        </w:tabs>
        <w:overflowPunct w:val="0"/>
        <w:autoSpaceDE w:val="0"/>
        <w:autoSpaceDN w:val="0"/>
        <w:adjustRightInd w:val="0"/>
        <w:ind w:left="450"/>
        <w:textAlignment w:val="baseline"/>
        <w:rPr>
          <w:b/>
          <w:sz w:val="22"/>
          <w:szCs w:val="22"/>
        </w:rPr>
      </w:pPr>
      <w:r w:rsidRPr="00EC79D4">
        <w:rPr>
          <w:sz w:val="22"/>
          <w:szCs w:val="22"/>
          <w:lang w:eastAsia="zh-CN"/>
        </w:rPr>
        <w:t>Notwithstanding anything to the contrary herein or in</w:t>
      </w:r>
      <w:r w:rsidRPr="00EC79D4">
        <w:rPr>
          <w:sz w:val="22"/>
          <w:szCs w:val="22"/>
          <w:lang w:eastAsia="zh-CN"/>
        </w:rPr>
        <w:t xml:space="preserve"> any other Loan Document, upon the occurrence of a Benchmark Transition Event, </w:t>
      </w:r>
      <w:r>
        <w:rPr>
          <w:sz w:val="22"/>
          <w:szCs w:val="22"/>
          <w:lang w:eastAsia="zh-CN"/>
        </w:rPr>
        <w:t>Lender</w:t>
      </w:r>
      <w:r w:rsidRPr="00EC79D4">
        <w:rPr>
          <w:sz w:val="22"/>
          <w:szCs w:val="22"/>
          <w:lang w:eastAsia="zh-CN"/>
        </w:rPr>
        <w:t xml:space="preserve"> and Borrower may amend this Agreement to replace the then-current Benchmark with a Benchmark Replacement.  No replacement of a Benchmark with a Benchmark Replaceme</w:t>
      </w:r>
      <w:r>
        <w:rPr>
          <w:sz w:val="22"/>
          <w:szCs w:val="22"/>
          <w:lang w:eastAsia="zh-CN"/>
        </w:rPr>
        <w:t>nt purs</w:t>
      </w:r>
      <w:r>
        <w:rPr>
          <w:sz w:val="22"/>
          <w:szCs w:val="22"/>
          <w:lang w:eastAsia="zh-CN"/>
        </w:rPr>
        <w:t>uant to this Section 2.7(b)</w:t>
      </w:r>
      <w:r w:rsidRPr="00EC79D4">
        <w:rPr>
          <w:sz w:val="22"/>
          <w:szCs w:val="22"/>
          <w:lang w:eastAsia="zh-CN"/>
        </w:rPr>
        <w:t xml:space="preserve"> will occur prior to the applicable Benchmark Transition Start Date</w:t>
      </w:r>
      <w:r w:rsidRPr="00EC79D4">
        <w:rPr>
          <w:sz w:val="22"/>
          <w:szCs w:val="22"/>
        </w:rPr>
        <w:t>.</w:t>
      </w:r>
      <w:r>
        <w:rPr>
          <w:b/>
          <w:sz w:val="22"/>
          <w:szCs w:val="22"/>
        </w:rPr>
        <w:t xml:space="preserve">  </w:t>
      </w:r>
    </w:p>
    <w:p w14:paraId="5F636BB9" w14:textId="77777777" w:rsidR="00EE3D41" w:rsidRDefault="007B757B" w:rsidP="00EE3D41">
      <w:pPr>
        <w:pStyle w:val="Heading3"/>
        <w:tabs>
          <w:tab w:val="clear" w:pos="2160"/>
          <w:tab w:val="left" w:pos="0"/>
          <w:tab w:val="num" w:pos="1170"/>
          <w:tab w:val="num" w:pos="1440"/>
        </w:tabs>
        <w:overflowPunct w:val="0"/>
        <w:autoSpaceDE w:val="0"/>
        <w:autoSpaceDN w:val="0"/>
        <w:adjustRightInd w:val="0"/>
        <w:ind w:left="450"/>
        <w:textAlignment w:val="baseline"/>
        <w:rPr>
          <w:sz w:val="22"/>
          <w:szCs w:val="22"/>
          <w:lang w:eastAsia="zh-CN"/>
        </w:rPr>
      </w:pPr>
      <w:r w:rsidRPr="005A1CCE">
        <w:rPr>
          <w:sz w:val="22"/>
          <w:szCs w:val="22"/>
          <w:lang w:eastAsia="zh-CN"/>
        </w:rPr>
        <w:t>In connection with the implementation of a Benchmark Replacement, Lender will have the right to make Benchmark Replacement Conforming Changes from time to tim</w:t>
      </w:r>
      <w:r w:rsidRPr="005A1CCE">
        <w:rPr>
          <w:sz w:val="22"/>
          <w:szCs w:val="22"/>
          <w:lang w:eastAsia="zh-CN"/>
        </w:rPr>
        <w:t>e and, notwithstanding anything to the contrary herein or in any other Loan Document, any amendments implementing such Benchmark Replacement Conforming Changes will become effective without any further action or consent of any other party to this Agreement</w:t>
      </w:r>
      <w:r w:rsidRPr="005A1CCE">
        <w:rPr>
          <w:sz w:val="22"/>
          <w:szCs w:val="22"/>
          <w:lang w:eastAsia="zh-CN"/>
        </w:rPr>
        <w:t xml:space="preserve"> or any other Loan Document.</w:t>
      </w:r>
    </w:p>
    <w:p w14:paraId="5F636BBA" w14:textId="77777777" w:rsidR="00EE3D41" w:rsidRDefault="007B757B" w:rsidP="00EE3D41">
      <w:pPr>
        <w:pStyle w:val="Heading3"/>
        <w:tabs>
          <w:tab w:val="clear" w:pos="2160"/>
          <w:tab w:val="left" w:pos="0"/>
          <w:tab w:val="num" w:pos="1170"/>
          <w:tab w:val="num" w:pos="1440"/>
        </w:tabs>
        <w:overflowPunct w:val="0"/>
        <w:autoSpaceDE w:val="0"/>
        <w:autoSpaceDN w:val="0"/>
        <w:adjustRightInd w:val="0"/>
        <w:ind w:left="450"/>
        <w:textAlignment w:val="baseline"/>
        <w:rPr>
          <w:sz w:val="22"/>
          <w:szCs w:val="22"/>
        </w:rPr>
      </w:pPr>
      <w:r>
        <w:rPr>
          <w:color w:val="000000"/>
          <w:sz w:val="22"/>
          <w:szCs w:val="22"/>
        </w:rPr>
        <w:t>Lender</w:t>
      </w:r>
      <w:r w:rsidRPr="005A1CCE">
        <w:rPr>
          <w:color w:val="000000"/>
          <w:sz w:val="22"/>
          <w:szCs w:val="22"/>
        </w:rPr>
        <w:t xml:space="preserve"> </w:t>
      </w:r>
      <w:r w:rsidRPr="005A1CCE">
        <w:rPr>
          <w:sz w:val="22"/>
          <w:szCs w:val="22"/>
          <w:lang w:eastAsia="zh-CN"/>
        </w:rPr>
        <w:t>will promptly notify</w:t>
      </w:r>
      <w:r w:rsidRPr="005A1CCE">
        <w:rPr>
          <w:color w:val="000000"/>
          <w:sz w:val="22"/>
          <w:szCs w:val="22"/>
        </w:rPr>
        <w:t xml:space="preserve"> Borrower of (i) the implementation of any Benchmark Replacement and (ii) the </w:t>
      </w:r>
      <w:r w:rsidRPr="00A12A38">
        <w:rPr>
          <w:color w:val="000000"/>
          <w:sz w:val="22"/>
        </w:rPr>
        <w:t>effectiveness</w:t>
      </w:r>
      <w:r w:rsidRPr="005A1CCE">
        <w:rPr>
          <w:color w:val="000000"/>
          <w:sz w:val="22"/>
          <w:szCs w:val="22"/>
        </w:rPr>
        <w:t xml:space="preserve"> of any Benchmark Replacement Conforming Changes.  </w:t>
      </w:r>
      <w:r>
        <w:rPr>
          <w:color w:val="000000"/>
          <w:sz w:val="22"/>
          <w:szCs w:val="22"/>
        </w:rPr>
        <w:t>Lender</w:t>
      </w:r>
      <w:r w:rsidRPr="005A1CCE">
        <w:rPr>
          <w:color w:val="000000"/>
          <w:sz w:val="22"/>
          <w:szCs w:val="22"/>
        </w:rPr>
        <w:t xml:space="preserve"> will promptly notify Borrower of the </w:t>
      </w:r>
      <w:r w:rsidRPr="00A12A38">
        <w:rPr>
          <w:color w:val="000000"/>
          <w:sz w:val="22"/>
        </w:rPr>
        <w:t xml:space="preserve">removal or reinstatement of any tenor of a Benchmark pursuant to </w:t>
      </w:r>
      <w:r w:rsidRPr="005A1CCE">
        <w:rPr>
          <w:color w:val="000000"/>
          <w:sz w:val="22"/>
          <w:szCs w:val="22"/>
        </w:rPr>
        <w:t>subsection (e</w:t>
      </w:r>
      <w:r w:rsidRPr="00A12A38">
        <w:rPr>
          <w:color w:val="000000"/>
          <w:sz w:val="22"/>
        </w:rPr>
        <w:t>) below</w:t>
      </w:r>
      <w:r w:rsidRPr="005A1CCE">
        <w:rPr>
          <w:color w:val="000000"/>
          <w:sz w:val="22"/>
          <w:szCs w:val="22"/>
        </w:rPr>
        <w:t xml:space="preserve">.  Any determination, decision or election that may be made by </w:t>
      </w:r>
      <w:r>
        <w:rPr>
          <w:color w:val="000000"/>
          <w:sz w:val="22"/>
          <w:szCs w:val="22"/>
        </w:rPr>
        <w:t xml:space="preserve">Lender </w:t>
      </w:r>
      <w:r w:rsidRPr="005A1CCE">
        <w:rPr>
          <w:color w:val="000000"/>
          <w:sz w:val="22"/>
          <w:szCs w:val="22"/>
        </w:rPr>
        <w:t xml:space="preserve">pursuant to this </w:t>
      </w:r>
      <w:r w:rsidRPr="005A1CCE">
        <w:rPr>
          <w:sz w:val="22"/>
          <w:szCs w:val="22"/>
          <w:lang w:eastAsia="zh-CN"/>
        </w:rPr>
        <w:t>Section 2.7</w:t>
      </w:r>
      <w:r w:rsidRPr="005A1CCE">
        <w:rPr>
          <w:sz w:val="22"/>
          <w:szCs w:val="22"/>
        </w:rPr>
        <w:t xml:space="preserve">, including any determination with </w:t>
      </w:r>
      <w:r w:rsidRPr="005A1CCE">
        <w:rPr>
          <w:sz w:val="22"/>
          <w:szCs w:val="22"/>
        </w:rPr>
        <w:t>respect to a tenor, rate or adjustment or of the occurrence or non-occurrence of an event, circumstance or date and any decision to take or refrain from taking any action or any selection, will be conclusive and binding absent manifest error and may be mad</w:t>
      </w:r>
      <w:r w:rsidRPr="005A1CCE">
        <w:rPr>
          <w:sz w:val="22"/>
          <w:szCs w:val="22"/>
        </w:rPr>
        <w:t>e in its or their sole discretion and without consent from any other party to this Agreement or any other Loan Document, except, in each case, as expressly required pursuant to this Section 2.7.</w:t>
      </w:r>
    </w:p>
    <w:p w14:paraId="5F636BBB" w14:textId="77777777" w:rsidR="00EE3D41" w:rsidRDefault="007B757B" w:rsidP="00EE3D41">
      <w:pPr>
        <w:pStyle w:val="Heading3"/>
        <w:tabs>
          <w:tab w:val="clear" w:pos="2160"/>
          <w:tab w:val="left" w:pos="0"/>
          <w:tab w:val="num" w:pos="1170"/>
          <w:tab w:val="num" w:pos="1440"/>
        </w:tabs>
        <w:overflowPunct w:val="0"/>
        <w:autoSpaceDE w:val="0"/>
        <w:autoSpaceDN w:val="0"/>
        <w:adjustRightInd w:val="0"/>
        <w:ind w:left="450"/>
        <w:textAlignment w:val="baseline"/>
        <w:rPr>
          <w:sz w:val="22"/>
          <w:szCs w:val="22"/>
        </w:rPr>
      </w:pPr>
      <w:r w:rsidRPr="00D9679E">
        <w:rPr>
          <w:sz w:val="22"/>
          <w:szCs w:val="22"/>
        </w:rPr>
        <w:t>Notwithstanding anything to the contrary herein or in any oth</w:t>
      </w:r>
      <w:r w:rsidRPr="00D9679E">
        <w:rPr>
          <w:sz w:val="22"/>
          <w:szCs w:val="22"/>
        </w:rPr>
        <w:t>er Loan Document, at any time (including in connection with the implementation of a Benchmark Replacement), (i) if the then-current Benchmark is a term rate and either (A) any tenor for such Benchmark is not displayed on a screen or other information servi</w:t>
      </w:r>
      <w:r w:rsidRPr="00D9679E">
        <w:rPr>
          <w:sz w:val="22"/>
          <w:szCs w:val="22"/>
        </w:rPr>
        <w:t xml:space="preserve">ce that publishes such rate from time to time as selected by </w:t>
      </w:r>
      <w:r>
        <w:rPr>
          <w:sz w:val="22"/>
          <w:szCs w:val="22"/>
        </w:rPr>
        <w:t>Lender</w:t>
      </w:r>
      <w:r w:rsidRPr="00D9679E">
        <w:rPr>
          <w:sz w:val="22"/>
          <w:szCs w:val="22"/>
        </w:rPr>
        <w:t xml:space="preserve"> in its reasonable discretion or (B) the regulatory supervisor for the administrator of such Benchmark has provided a public statement or publication of information announcing that any teno</w:t>
      </w:r>
      <w:r w:rsidRPr="00D9679E">
        <w:rPr>
          <w:sz w:val="22"/>
          <w:szCs w:val="22"/>
        </w:rPr>
        <w:t xml:space="preserve">r for such Benchmark is or will be no longer representative, then </w:t>
      </w:r>
      <w:r>
        <w:rPr>
          <w:sz w:val="22"/>
          <w:szCs w:val="22"/>
        </w:rPr>
        <w:t>Lender</w:t>
      </w:r>
      <w:r w:rsidRPr="00D9679E">
        <w:rPr>
          <w:sz w:val="22"/>
          <w:szCs w:val="22"/>
        </w:rPr>
        <w:t xml:space="preserve"> may modify any definition of “interest period” (if such definition exists herein, or any similar or analogous definition) for any Benchmark settings at or after such time to remove su</w:t>
      </w:r>
      <w:r w:rsidRPr="00D9679E">
        <w:rPr>
          <w:sz w:val="22"/>
          <w:szCs w:val="22"/>
        </w:rPr>
        <w:t>ch unavailable or non-representative tenor and (ii) if a tenor that was removed pursuant to clause (i) above either (A) is subsequently displayed on a screen or information service for a Benchmark (including a Benchmark Replacement) or (B) is not, or is no</w:t>
      </w:r>
      <w:r w:rsidRPr="00D9679E">
        <w:rPr>
          <w:sz w:val="22"/>
          <w:szCs w:val="22"/>
        </w:rPr>
        <w:t xml:space="preserve"> longer, subject to an announcement that it is or will no longer be representative for a Benchmark (including a Benchmark Replacement), then </w:t>
      </w:r>
      <w:r>
        <w:rPr>
          <w:sz w:val="22"/>
          <w:szCs w:val="22"/>
        </w:rPr>
        <w:t>Lender</w:t>
      </w:r>
      <w:r w:rsidRPr="00D9679E">
        <w:rPr>
          <w:sz w:val="22"/>
          <w:szCs w:val="22"/>
        </w:rPr>
        <w:t xml:space="preserve"> may modify the definition of “interest period” (if such definition exists herein, or any similar or analogou</w:t>
      </w:r>
      <w:r w:rsidRPr="00D9679E">
        <w:rPr>
          <w:sz w:val="22"/>
          <w:szCs w:val="22"/>
        </w:rPr>
        <w:t>s definition) for all Benchmark settings at or after such time to reinstate such previously removed tenor.</w:t>
      </w:r>
    </w:p>
    <w:p w14:paraId="5F636BBC" w14:textId="77777777" w:rsidR="00B96607" w:rsidRPr="00EE3D41" w:rsidRDefault="007B757B" w:rsidP="00EE3D41">
      <w:pPr>
        <w:pStyle w:val="Heading3"/>
        <w:tabs>
          <w:tab w:val="clear" w:pos="2160"/>
          <w:tab w:val="left" w:pos="0"/>
          <w:tab w:val="num" w:pos="1170"/>
          <w:tab w:val="num" w:pos="1440"/>
        </w:tabs>
        <w:overflowPunct w:val="0"/>
        <w:autoSpaceDE w:val="0"/>
        <w:autoSpaceDN w:val="0"/>
        <w:adjustRightInd w:val="0"/>
        <w:ind w:left="450"/>
        <w:textAlignment w:val="baseline"/>
        <w:rPr>
          <w:sz w:val="22"/>
          <w:szCs w:val="22"/>
        </w:rPr>
      </w:pPr>
      <w:r w:rsidRPr="00EE3D41">
        <w:rPr>
          <w:sz w:val="22"/>
          <w:szCs w:val="22"/>
          <w:lang w:eastAsia="zh-CN"/>
        </w:rPr>
        <w:t>Upon Borrower’s receipt of notice of the commencement of a Benchmark Unavailability Period, Borrower may revoke any pending request for an advance of</w:t>
      </w:r>
      <w:r w:rsidRPr="00EE3D41">
        <w:rPr>
          <w:sz w:val="22"/>
          <w:szCs w:val="22"/>
          <w:lang w:eastAsia="zh-CN"/>
        </w:rPr>
        <w:t xml:space="preserve"> a SOFR Loan during any Benchmark Unavailability Period and, failing that, (i) Borrower will be deemed to have </w:t>
      </w:r>
      <w:r w:rsidRPr="00EE3D41">
        <w:rPr>
          <w:sz w:val="22"/>
          <w:szCs w:val="22"/>
          <w:lang w:eastAsia="zh-CN"/>
        </w:rPr>
        <w:lastRenderedPageBreak/>
        <w:t>converted any such request into a request for an advance accruing interest at the Base Rate plus the Applicable Margin and (ii) any outstanding a</w:t>
      </w:r>
      <w:r w:rsidRPr="00EE3D41">
        <w:rPr>
          <w:sz w:val="22"/>
          <w:szCs w:val="22"/>
          <w:lang w:eastAsia="zh-CN"/>
        </w:rPr>
        <w:t>ffected SOFR Loans will be deemed to have been converted into a Loan accruing interest at the Base Rate plus the Applicable Margin immediately.</w:t>
      </w:r>
    </w:p>
    <w:p w14:paraId="5F636BBD" w14:textId="77777777" w:rsidR="00AF3CB5" w:rsidRDefault="007B757B">
      <w:pPr>
        <w:pStyle w:val="Heading2"/>
        <w:rPr>
          <w:vanish/>
          <w:sz w:val="22"/>
          <w:szCs w:val="22"/>
          <w:specVanish/>
        </w:rPr>
      </w:pPr>
      <w:bookmarkStart w:id="60" w:name="_Toc517884500"/>
      <w:r>
        <w:rPr>
          <w:sz w:val="22"/>
          <w:szCs w:val="22"/>
        </w:rPr>
        <w:t>Illegality</w:t>
      </w:r>
      <w:bookmarkEnd w:id="60"/>
    </w:p>
    <w:p w14:paraId="5F636BBE" w14:textId="77777777" w:rsidR="00AF3CB5" w:rsidRDefault="007B757B">
      <w:pPr>
        <w:pStyle w:val="Para2"/>
        <w:rPr>
          <w:b/>
          <w:sz w:val="22"/>
          <w:szCs w:val="22"/>
        </w:rPr>
      </w:pPr>
      <w:r>
        <w:rPr>
          <w:b/>
          <w:sz w:val="22"/>
          <w:szCs w:val="22"/>
        </w:rPr>
        <w:t xml:space="preserve">.  </w:t>
      </w:r>
      <w:r w:rsidR="00EE3D41" w:rsidRPr="00CE5B67">
        <w:rPr>
          <w:sz w:val="22"/>
          <w:szCs w:val="22"/>
        </w:rPr>
        <w:t>If Lender determines that any Change in Law shall make in unlawful or impossible for the Lender to make, maintain or fund the Loan or any portion thereof whose interest is determined by reference to Daily Simple SOFR or SOFR, the Lender shall promptly give notice thereof to the Borrower, whereupon until Lender notifies Borrower that the circumstances giving rise to such suspension no longer exist, the obligation of Lender to fund or maintain the Loan based on Daily Simple SOFR or SOFR shall be suspended, and the Loan (or any portion thereof) shall be made as, or converted to, a Loan bearing interest at the Base Rate plus the Applicable Margin immediately if Lender shall determine that it may not lawfully continue to maintain the Loan at the SOFR-based rate applicable to such date</w:t>
      </w:r>
      <w:r w:rsidR="00EE3D41">
        <w:rPr>
          <w:sz w:val="22"/>
          <w:szCs w:val="22"/>
        </w:rPr>
        <w:t>.</w:t>
      </w:r>
      <w:r>
        <w:rPr>
          <w:sz w:val="22"/>
          <w:szCs w:val="22"/>
        </w:rPr>
        <w:t xml:space="preserve">  </w:t>
      </w:r>
    </w:p>
    <w:p w14:paraId="5F636BBF" w14:textId="77777777" w:rsidR="00AF3CB5" w:rsidRDefault="007B757B">
      <w:pPr>
        <w:pStyle w:val="Heading2"/>
        <w:rPr>
          <w:sz w:val="22"/>
          <w:szCs w:val="22"/>
        </w:rPr>
      </w:pPr>
      <w:bookmarkStart w:id="61" w:name="_Toc517884501"/>
      <w:r>
        <w:rPr>
          <w:sz w:val="22"/>
          <w:szCs w:val="22"/>
        </w:rPr>
        <w:t>Increased Costs</w:t>
      </w:r>
      <w:r>
        <w:rPr>
          <w:sz w:val="22"/>
          <w:szCs w:val="22"/>
          <w:u w:val="none"/>
        </w:rPr>
        <w:t>.</w:t>
      </w:r>
      <w:bookmarkEnd w:id="61"/>
    </w:p>
    <w:p w14:paraId="5F636BC0" w14:textId="77777777" w:rsidR="00AF3CB5" w:rsidRDefault="007B757B">
      <w:pPr>
        <w:pStyle w:val="Heading3"/>
        <w:rPr>
          <w:sz w:val="22"/>
          <w:szCs w:val="22"/>
        </w:rPr>
      </w:pPr>
      <w:r>
        <w:rPr>
          <w:sz w:val="22"/>
          <w:szCs w:val="22"/>
        </w:rPr>
        <w:t>If any Change in Law shall:</w:t>
      </w:r>
    </w:p>
    <w:p w14:paraId="5F636BC1" w14:textId="77777777" w:rsidR="0027737E" w:rsidRPr="00CE5B67" w:rsidRDefault="007B757B" w:rsidP="0027737E">
      <w:pPr>
        <w:pStyle w:val="Heading4"/>
        <w:tabs>
          <w:tab w:val="num" w:pos="2880"/>
        </w:tabs>
        <w:rPr>
          <w:b/>
          <w:kern w:val="0"/>
          <w:sz w:val="22"/>
          <w:szCs w:val="22"/>
        </w:rPr>
      </w:pPr>
      <w:r w:rsidRPr="00A12A38">
        <w:rPr>
          <w:sz w:val="22"/>
        </w:rPr>
        <w:t>impose, modify or deem appl</w:t>
      </w:r>
      <w:r w:rsidRPr="00A12A38">
        <w:rPr>
          <w:sz w:val="22"/>
        </w:rPr>
        <w:t>icable any reserve</w:t>
      </w:r>
      <w:r w:rsidRPr="009D6CCA">
        <w:rPr>
          <w:sz w:val="22"/>
          <w:szCs w:val="22"/>
        </w:rPr>
        <w:t xml:space="preserve"> (including pursuant to regulations issued from time to time by the Federal Reserve Board for determining the maximum reserve requirement (including any emergency</w:t>
      </w:r>
      <w:r w:rsidRPr="00A12A38">
        <w:rPr>
          <w:sz w:val="22"/>
        </w:rPr>
        <w:t>, special</w:t>
      </w:r>
      <w:r w:rsidRPr="009D6CCA">
        <w:rPr>
          <w:sz w:val="22"/>
          <w:szCs w:val="22"/>
        </w:rPr>
        <w:t xml:space="preserve">, supplemental or other marginal reserve requirement) with </w:t>
      </w:r>
      <w:r w:rsidRPr="009D6CCA">
        <w:rPr>
          <w:sz w:val="22"/>
          <w:szCs w:val="22"/>
        </w:rPr>
        <w:t>respect to eurocurrency funding (currently referred to as “Eurocurrency liabilities” in Regulation D)), special</w:t>
      </w:r>
      <w:r w:rsidRPr="00A12A38">
        <w:rPr>
          <w:sz w:val="22"/>
        </w:rPr>
        <w:t xml:space="preserve"> deposit</w:t>
      </w:r>
      <w:r w:rsidRPr="009D6CCA">
        <w:rPr>
          <w:sz w:val="22"/>
          <w:szCs w:val="22"/>
        </w:rPr>
        <w:t>, compulsory loan, insurance charge</w:t>
      </w:r>
      <w:r w:rsidRPr="00A12A38">
        <w:rPr>
          <w:sz w:val="22"/>
        </w:rPr>
        <w:t xml:space="preserve"> or similar requirement against assets of, deposits with or for the account of, or credit extended </w:t>
      </w:r>
      <w:r w:rsidRPr="009D6CCA">
        <w:rPr>
          <w:sz w:val="22"/>
          <w:szCs w:val="22"/>
        </w:rPr>
        <w:t xml:space="preserve">or </w:t>
      </w:r>
      <w:r w:rsidRPr="009D6CCA">
        <w:rPr>
          <w:sz w:val="22"/>
          <w:szCs w:val="22"/>
        </w:rPr>
        <w:t xml:space="preserve">participated in </w:t>
      </w:r>
      <w:r w:rsidRPr="00A12A38">
        <w:rPr>
          <w:sz w:val="22"/>
        </w:rPr>
        <w:t>by, Lender</w:t>
      </w:r>
      <w:r w:rsidRPr="009D6CCA">
        <w:rPr>
          <w:sz w:val="22"/>
          <w:szCs w:val="22"/>
        </w:rPr>
        <w:t>;</w:t>
      </w:r>
      <w:r w:rsidRPr="00CE5B67">
        <w:rPr>
          <w:kern w:val="0"/>
          <w:sz w:val="22"/>
          <w:szCs w:val="22"/>
        </w:rPr>
        <w:t xml:space="preserve"> or</w:t>
      </w:r>
      <w:r w:rsidRPr="00CE5B67">
        <w:rPr>
          <w:b/>
          <w:kern w:val="0"/>
          <w:sz w:val="22"/>
          <w:szCs w:val="22"/>
        </w:rPr>
        <w:t xml:space="preserve"> </w:t>
      </w:r>
    </w:p>
    <w:p w14:paraId="5F636BC2" w14:textId="77777777" w:rsidR="00AF3CB5" w:rsidRDefault="007B757B" w:rsidP="0027737E">
      <w:pPr>
        <w:pStyle w:val="Heading4"/>
        <w:rPr>
          <w:sz w:val="22"/>
          <w:szCs w:val="22"/>
        </w:rPr>
      </w:pPr>
      <w:r w:rsidRPr="00CE5B67">
        <w:rPr>
          <w:kern w:val="0"/>
          <w:sz w:val="22"/>
          <w:szCs w:val="22"/>
        </w:rPr>
        <w:t>on Lender any other condition affecting this Agreement or the Loan;</w:t>
      </w:r>
    </w:p>
    <w:p w14:paraId="5F636BC3" w14:textId="77777777" w:rsidR="00AF3CB5" w:rsidRDefault="007B757B">
      <w:pPr>
        <w:pStyle w:val="BodyText"/>
        <w:ind w:firstLine="0"/>
        <w:rPr>
          <w:sz w:val="22"/>
          <w:szCs w:val="22"/>
        </w:rPr>
      </w:pPr>
      <w:r>
        <w:rPr>
          <w:sz w:val="22"/>
          <w:szCs w:val="22"/>
        </w:rPr>
        <w:t xml:space="preserve">and the result of either of the foregoing is to increase the cost to Lender of making, converting into, continuing or maintaining the Loan </w:t>
      </w:r>
      <w:r>
        <w:rPr>
          <w:rFonts w:eastAsia="Batang"/>
          <w:b/>
          <w:w w:val="0"/>
          <w:sz w:val="22"/>
          <w:szCs w:val="22"/>
        </w:rPr>
        <w:t>[or to increase t</w:t>
      </w:r>
      <w:r>
        <w:rPr>
          <w:rFonts w:eastAsia="Batang"/>
          <w:b/>
          <w:w w:val="0"/>
          <w:sz w:val="22"/>
          <w:szCs w:val="22"/>
        </w:rPr>
        <w:t>he cost to Lender of issuing any Letter of Credit]</w:t>
      </w:r>
      <w:r>
        <w:rPr>
          <w:rFonts w:eastAsia="Batang"/>
          <w:w w:val="0"/>
          <w:sz w:val="22"/>
          <w:szCs w:val="22"/>
        </w:rPr>
        <w:t xml:space="preserve"> </w:t>
      </w:r>
      <w:r>
        <w:rPr>
          <w:sz w:val="22"/>
          <w:szCs w:val="22"/>
        </w:rPr>
        <w:t>or to reduce the amount received or receivable by Lender hereunder (whether of principal, interest or any other amount), then Borrower shall promptly pay, upon written notice from and demand by Lender, wit</w:t>
      </w:r>
      <w:r>
        <w:rPr>
          <w:sz w:val="22"/>
          <w:szCs w:val="22"/>
        </w:rPr>
        <w:t xml:space="preserve">hin five Business Days after the date of such notice and demand, additional amount or amounts sufficient to compensate Lender for such additional costs incurred or reduction suffered. </w:t>
      </w:r>
      <w:r>
        <w:rPr>
          <w:rFonts w:eastAsia="Batang"/>
          <w:w w:val="0"/>
          <w:sz w:val="22"/>
          <w:szCs w:val="22"/>
          <w:highlight w:val="yellow"/>
        </w:rPr>
        <w:t xml:space="preserve"> </w:t>
      </w:r>
    </w:p>
    <w:p w14:paraId="5F636BC4" w14:textId="77777777" w:rsidR="00AF3CB5" w:rsidRDefault="007B757B">
      <w:pPr>
        <w:pStyle w:val="Heading3"/>
        <w:rPr>
          <w:sz w:val="22"/>
          <w:szCs w:val="22"/>
        </w:rPr>
      </w:pPr>
      <w:r>
        <w:rPr>
          <w:sz w:val="22"/>
          <w:szCs w:val="22"/>
        </w:rPr>
        <w:t>If Lender shall have determined that on or after the date of this Agre</w:t>
      </w:r>
      <w:r>
        <w:rPr>
          <w:sz w:val="22"/>
          <w:szCs w:val="22"/>
        </w:rPr>
        <w:t xml:space="preserve">ement any Change in Law regarding capital or liquidity requirements has or would have the effect of reducing the rate of return on Lender’s capital (or on the capital of Lender’s parent corporation) as a consequence of its obligations hereunder </w:t>
      </w:r>
      <w:r>
        <w:rPr>
          <w:rFonts w:eastAsia="Batang"/>
          <w:b/>
          <w:w w:val="0"/>
          <w:sz w:val="22"/>
          <w:szCs w:val="22"/>
        </w:rPr>
        <w:t>[or under o</w:t>
      </w:r>
      <w:r>
        <w:rPr>
          <w:rFonts w:eastAsia="Batang"/>
          <w:b/>
          <w:w w:val="0"/>
          <w:sz w:val="22"/>
          <w:szCs w:val="22"/>
        </w:rPr>
        <w:t>r in respect of any Letter of Credit]</w:t>
      </w:r>
      <w:r>
        <w:rPr>
          <w:rFonts w:eastAsia="Batang"/>
          <w:w w:val="0"/>
          <w:sz w:val="22"/>
          <w:szCs w:val="22"/>
        </w:rPr>
        <w:t xml:space="preserve"> </w:t>
      </w:r>
      <w:r>
        <w:rPr>
          <w:sz w:val="22"/>
          <w:szCs w:val="22"/>
        </w:rPr>
        <w:t xml:space="preserve"> to a level below that which Lender or Lender’s parent corporation could have achieved but for such Change in Law (taking into consideration Lender’s policies or the policies of Lender’s parent corporation with respect</w:t>
      </w:r>
      <w:r>
        <w:rPr>
          <w:sz w:val="22"/>
          <w:szCs w:val="22"/>
        </w:rPr>
        <w:t xml:space="preserve"> to capital adequacy) </w:t>
      </w:r>
      <w:r>
        <w:rPr>
          <w:b/>
          <w:sz w:val="22"/>
          <w:szCs w:val="22"/>
        </w:rPr>
        <w:t>[by an amount deemed by Lender to be material,]</w:t>
      </w:r>
      <w:r>
        <w:rPr>
          <w:b/>
          <w:sz w:val="22"/>
          <w:szCs w:val="22"/>
          <w:vertAlign w:val="superscript"/>
        </w:rPr>
        <w:footnoteReference w:id="14"/>
      </w:r>
      <w:r>
        <w:rPr>
          <w:sz w:val="22"/>
          <w:szCs w:val="22"/>
        </w:rPr>
        <w:t xml:space="preserve"> then, from time to time, within five (5) Business Days after receipt by Borrower of written demand by Lender, Borrower shall pay to Lender such additional amounts as will compensate Le</w:t>
      </w:r>
      <w:r>
        <w:rPr>
          <w:sz w:val="22"/>
          <w:szCs w:val="22"/>
        </w:rPr>
        <w:t xml:space="preserve">nder or Lender’s parent corporation for any such reduction suffered.  </w:t>
      </w:r>
    </w:p>
    <w:p w14:paraId="5F636BC5" w14:textId="77777777" w:rsidR="00AF3CB5" w:rsidRDefault="007B757B">
      <w:pPr>
        <w:pStyle w:val="Heading3"/>
        <w:rPr>
          <w:b/>
          <w:sz w:val="22"/>
          <w:szCs w:val="22"/>
        </w:rPr>
      </w:pPr>
      <w:r>
        <w:rPr>
          <w:sz w:val="22"/>
          <w:szCs w:val="22"/>
        </w:rPr>
        <w:t xml:space="preserve">A certificate of Lender setting forth the amount or amounts necessary to compensate Lender or its parent corporation, as the case may be, as specified in paragraph (a) or (b) of this </w:t>
      </w:r>
      <w:r>
        <w:rPr>
          <w:sz w:val="22"/>
          <w:szCs w:val="22"/>
        </w:rPr>
        <w:lastRenderedPageBreak/>
        <w:t>Se</w:t>
      </w:r>
      <w:r>
        <w:rPr>
          <w:sz w:val="22"/>
          <w:szCs w:val="22"/>
        </w:rPr>
        <w:t>ction shall be delivered to Borrower and shall be conclusive, absent manifest error.  Borrower shall pay Lender such amount or amounts within 10 days after receipt thereof.</w:t>
      </w:r>
    </w:p>
    <w:p w14:paraId="5F636BC6" w14:textId="77777777" w:rsidR="00AF3CB5" w:rsidRDefault="007B757B">
      <w:pPr>
        <w:pStyle w:val="Heading3"/>
        <w:rPr>
          <w:b/>
          <w:sz w:val="22"/>
          <w:szCs w:val="22"/>
        </w:rPr>
      </w:pPr>
      <w:r>
        <w:rPr>
          <w:sz w:val="22"/>
          <w:szCs w:val="22"/>
        </w:rPr>
        <w:t>Failure or delay on the part of Lender to demand compensation pursuant to this Sect</w:t>
      </w:r>
      <w:r>
        <w:rPr>
          <w:sz w:val="22"/>
          <w:szCs w:val="22"/>
        </w:rPr>
        <w:t xml:space="preserve">ion shall not constitute a waiver of Lender’s right to demand such compensation; </w:t>
      </w:r>
      <w:r>
        <w:rPr>
          <w:b/>
          <w:sz w:val="22"/>
          <w:szCs w:val="22"/>
        </w:rPr>
        <w:t>[</w:t>
      </w:r>
      <w:r>
        <w:rPr>
          <w:b/>
          <w:sz w:val="22"/>
          <w:szCs w:val="22"/>
          <w:u w:val="single"/>
        </w:rPr>
        <w:t>provided</w:t>
      </w:r>
      <w:r>
        <w:rPr>
          <w:b/>
          <w:sz w:val="22"/>
          <w:szCs w:val="22"/>
        </w:rPr>
        <w:t>, that Borrower shall not be required to compensate Lender under this Section for any increased costs or reductions incurred more than six (6) months prior to the dat</w:t>
      </w:r>
      <w:r>
        <w:rPr>
          <w:b/>
          <w:sz w:val="22"/>
          <w:szCs w:val="22"/>
        </w:rPr>
        <w:t xml:space="preserve">e that Lender notifies Borrower of such increased costs or reductions and of Lender’s intention to claim compensation therefor;  </w:t>
      </w:r>
      <w:r>
        <w:rPr>
          <w:b/>
          <w:sz w:val="22"/>
          <w:szCs w:val="22"/>
          <w:u w:val="single"/>
        </w:rPr>
        <w:t>provided further</w:t>
      </w:r>
      <w:r>
        <w:rPr>
          <w:b/>
          <w:sz w:val="22"/>
          <w:szCs w:val="22"/>
        </w:rPr>
        <w:t>, that if the Change in Law giving rise to such increased costs or reductions is retroactive,  then such six-mo</w:t>
      </w:r>
      <w:r>
        <w:rPr>
          <w:b/>
          <w:sz w:val="22"/>
          <w:szCs w:val="22"/>
        </w:rPr>
        <w:t>nth period shall be extended to include the period of such retroactive effect.]</w:t>
      </w:r>
      <w:r>
        <w:rPr>
          <w:b/>
          <w:sz w:val="22"/>
          <w:szCs w:val="22"/>
          <w:vertAlign w:val="superscript"/>
        </w:rPr>
        <w:footnoteReference w:id="15"/>
      </w:r>
    </w:p>
    <w:p w14:paraId="5F636BC7" w14:textId="77777777" w:rsidR="00AF3CB5" w:rsidRDefault="007B757B">
      <w:pPr>
        <w:pStyle w:val="Heading2"/>
        <w:rPr>
          <w:vanish/>
          <w:sz w:val="22"/>
          <w:szCs w:val="22"/>
          <w:specVanish/>
        </w:rPr>
      </w:pPr>
      <w:bookmarkStart w:id="62" w:name="_Toc517884502"/>
      <w:r>
        <w:rPr>
          <w:sz w:val="22"/>
          <w:szCs w:val="22"/>
        </w:rPr>
        <w:t>Payments Generally</w:t>
      </w:r>
      <w:bookmarkEnd w:id="62"/>
    </w:p>
    <w:p w14:paraId="5F636BC8" w14:textId="77777777" w:rsidR="00AF3CB5" w:rsidRDefault="007B757B">
      <w:pPr>
        <w:pStyle w:val="Para2"/>
        <w:rPr>
          <w:b/>
          <w:sz w:val="22"/>
          <w:szCs w:val="22"/>
        </w:rPr>
      </w:pPr>
      <w:r>
        <w:rPr>
          <w:sz w:val="22"/>
          <w:szCs w:val="22"/>
        </w:rPr>
        <w:t>.</w:t>
      </w:r>
      <w:r>
        <w:rPr>
          <w:b/>
          <w:sz w:val="22"/>
          <w:szCs w:val="22"/>
        </w:rPr>
        <w:t xml:space="preserve">  </w:t>
      </w:r>
      <w:r>
        <w:rPr>
          <w:sz w:val="22"/>
          <w:szCs w:val="22"/>
        </w:rPr>
        <w:t xml:space="preserve">Borrower shall make each payment required to be made by it hereunder (whether of principal, interest, fees, </w:t>
      </w:r>
      <w:r>
        <w:rPr>
          <w:b/>
          <w:sz w:val="22"/>
          <w:szCs w:val="22"/>
        </w:rPr>
        <w:t>[reimbursement of LC Disbursements]</w:t>
      </w:r>
      <w:r>
        <w:rPr>
          <w:sz w:val="22"/>
          <w:szCs w:val="22"/>
        </w:rPr>
        <w:t xml:space="preserve"> or of amounts payable under </w:t>
      </w:r>
      <w:r>
        <w:rPr>
          <w:sz w:val="22"/>
          <w:szCs w:val="22"/>
          <w:u w:val="single"/>
        </w:rPr>
        <w:t>Sections 2.9</w:t>
      </w:r>
      <w:r>
        <w:rPr>
          <w:sz w:val="22"/>
          <w:szCs w:val="22"/>
        </w:rPr>
        <w:t xml:space="preserve"> , </w:t>
      </w:r>
      <w:r>
        <w:rPr>
          <w:sz w:val="22"/>
          <w:szCs w:val="22"/>
          <w:u w:val="single"/>
        </w:rPr>
        <w:t>2.11 or 2.13</w:t>
      </w:r>
      <w:r>
        <w:rPr>
          <w:sz w:val="22"/>
          <w:szCs w:val="22"/>
        </w:rPr>
        <w:t>, or otherwise) prior to 12:00 noon, on the date when due</w:t>
      </w:r>
      <w:r>
        <w:rPr>
          <w:sz w:val="22"/>
          <w:szCs w:val="22"/>
        </w:rPr>
        <w:t>, in immediately available funds, without set-off or counterclaim. Any amounts received after such time on any date may, in the discretion of Lender, be deemed to have been received on the next succeeding Business Day for purposes of calculating interest t</w:t>
      </w:r>
      <w:r>
        <w:rPr>
          <w:sz w:val="22"/>
          <w:szCs w:val="22"/>
        </w:rPr>
        <w:t>hereon.  All such payments shall be made to Lender at its Payment Office.  If any payment hereunder shall be due on a day that is not a Business Day, the date for payment shall be extended to the next succeeding Business Day, and, in the case of any paymen</w:t>
      </w:r>
      <w:r>
        <w:rPr>
          <w:sz w:val="22"/>
          <w:szCs w:val="22"/>
        </w:rPr>
        <w:t>t accruing interest, interest thereon shall be made payable for the period of such extension.  All payments hereunder shall be made in Dollars.</w:t>
      </w:r>
    </w:p>
    <w:p w14:paraId="5F636BC9" w14:textId="77777777" w:rsidR="00AF3CB5" w:rsidRDefault="007B757B">
      <w:pPr>
        <w:pStyle w:val="Heading2"/>
        <w:rPr>
          <w:sz w:val="22"/>
          <w:szCs w:val="22"/>
          <w:u w:val="none"/>
        </w:rPr>
      </w:pPr>
      <w:bookmarkStart w:id="63" w:name="_Toc517884503"/>
      <w:r>
        <w:rPr>
          <w:sz w:val="22"/>
          <w:szCs w:val="22"/>
        </w:rPr>
        <w:t>Taxes</w:t>
      </w:r>
      <w:r>
        <w:rPr>
          <w:sz w:val="22"/>
          <w:szCs w:val="22"/>
          <w:u w:val="none"/>
        </w:rPr>
        <w:t>.</w:t>
      </w:r>
      <w:bookmarkEnd w:id="63"/>
      <w:r>
        <w:rPr>
          <w:sz w:val="22"/>
          <w:szCs w:val="22"/>
          <w:u w:val="none"/>
        </w:rPr>
        <w:t xml:space="preserve"> </w:t>
      </w:r>
    </w:p>
    <w:p w14:paraId="5F636BCA" w14:textId="77777777" w:rsidR="00AF3CB5" w:rsidRDefault="007B757B">
      <w:pPr>
        <w:pStyle w:val="Heading3"/>
        <w:rPr>
          <w:sz w:val="22"/>
          <w:szCs w:val="22"/>
        </w:rPr>
      </w:pPr>
      <w:r>
        <w:rPr>
          <w:sz w:val="22"/>
          <w:szCs w:val="22"/>
          <w:u w:val="single"/>
        </w:rPr>
        <w:t>Payments Free of Taxes</w:t>
      </w:r>
      <w:r>
        <w:rPr>
          <w:sz w:val="22"/>
          <w:szCs w:val="22"/>
        </w:rPr>
        <w:t>.  Any and all payments by or on account of any obligation of any Loan Party under any Loan Document shall be made without deduction or withholding for any Taxes, except as required by Applicable Law.  If any Applicable Law requires the deduction or withho</w:t>
      </w:r>
      <w:r>
        <w:rPr>
          <w:sz w:val="22"/>
          <w:szCs w:val="22"/>
        </w:rPr>
        <w:t>lding of any Tax from any such payment by a Loan Party, then the Loan Party shall be entitled to make such deduction or withholding and shall timely pay the full amount deducted or withheld to the relevant Governmental Authority in accordance with Applicab</w:t>
      </w:r>
      <w:r>
        <w:rPr>
          <w:sz w:val="22"/>
          <w:szCs w:val="22"/>
        </w:rPr>
        <w:t xml:space="preserve">le Law and, if such Tax is an Indemnified Tax, then the sum payable by the applicable Loan Party shall be increased as necessary so that after such deduction or withholding has been made (including such deductions and withholdings applicable to additional </w:t>
      </w:r>
      <w:r>
        <w:rPr>
          <w:sz w:val="22"/>
          <w:szCs w:val="22"/>
        </w:rPr>
        <w:t xml:space="preserve">sums payable under this Section) Lender receives an amount equal to the sum it would have received had no such deduction or withholding been made. </w:t>
      </w:r>
    </w:p>
    <w:p w14:paraId="5F636BCB" w14:textId="77777777" w:rsidR="00AF3CB5" w:rsidRDefault="007B757B">
      <w:pPr>
        <w:pStyle w:val="Heading3"/>
        <w:rPr>
          <w:sz w:val="22"/>
          <w:szCs w:val="22"/>
        </w:rPr>
      </w:pPr>
      <w:r>
        <w:rPr>
          <w:sz w:val="22"/>
          <w:szCs w:val="22"/>
          <w:u w:val="single"/>
        </w:rPr>
        <w:t>Payment of Other Taxes by Borrower</w:t>
      </w:r>
      <w:r>
        <w:rPr>
          <w:sz w:val="22"/>
          <w:szCs w:val="22"/>
        </w:rPr>
        <w:t>.  Borrower shall timely pay to the relevant Governmental Authority in acc</w:t>
      </w:r>
      <w:r>
        <w:rPr>
          <w:sz w:val="22"/>
          <w:szCs w:val="22"/>
        </w:rPr>
        <w:t>ordance with Applicable Law, or at the option of Lender timely reimburse it for the payment of, any Other Taxes.</w:t>
      </w:r>
    </w:p>
    <w:p w14:paraId="5F636BCC" w14:textId="77777777" w:rsidR="00AF3CB5" w:rsidRDefault="007B757B">
      <w:pPr>
        <w:pStyle w:val="Heading3"/>
        <w:rPr>
          <w:sz w:val="22"/>
          <w:szCs w:val="22"/>
        </w:rPr>
      </w:pPr>
      <w:r>
        <w:rPr>
          <w:sz w:val="22"/>
          <w:szCs w:val="22"/>
          <w:u w:val="single"/>
        </w:rPr>
        <w:t>Indemnification by Borrower</w:t>
      </w:r>
      <w:r>
        <w:rPr>
          <w:sz w:val="22"/>
          <w:szCs w:val="22"/>
        </w:rPr>
        <w:t>.  Borrower shall indemnify Lender, within 10 days after demand therefor, for the full amount of any Indemnified Tax</w:t>
      </w:r>
      <w:r>
        <w:rPr>
          <w:sz w:val="22"/>
          <w:szCs w:val="22"/>
        </w:rPr>
        <w:t>es (including Indemnified Taxes imposed or asserted on or attributable to amounts payable under this Section) payable or paid by Lender or required to be withheld or deducted from a payment to Lender and any reasonable expenses arising therefrom or with re</w:t>
      </w:r>
      <w:r>
        <w:rPr>
          <w:sz w:val="22"/>
          <w:szCs w:val="22"/>
        </w:rPr>
        <w:t>spect thereto, whether or not such Indemnified Taxes were correctly or legally imposed or asserted by the relevant Governmental Authority.  A certificate as to the amount of such payment or liability delivered to Borrower by Lender shall be conclusive abse</w:t>
      </w:r>
      <w:r>
        <w:rPr>
          <w:sz w:val="22"/>
          <w:szCs w:val="22"/>
        </w:rPr>
        <w:t>nt manifest error.</w:t>
      </w:r>
    </w:p>
    <w:p w14:paraId="5F636BCD" w14:textId="77777777" w:rsidR="00AF3CB5" w:rsidRDefault="007B757B">
      <w:pPr>
        <w:pStyle w:val="Heading3"/>
        <w:rPr>
          <w:sz w:val="22"/>
          <w:szCs w:val="22"/>
        </w:rPr>
      </w:pPr>
      <w:r>
        <w:rPr>
          <w:sz w:val="22"/>
          <w:szCs w:val="22"/>
          <w:u w:val="single"/>
        </w:rPr>
        <w:t>Evidence of Payments</w:t>
      </w:r>
      <w:r>
        <w:rPr>
          <w:sz w:val="22"/>
          <w:szCs w:val="22"/>
        </w:rPr>
        <w:t xml:space="preserve">.  As soon as practicable after any payment of Taxes by Borrower or any other Loan Party to a Governmental Authority pursuant to this Section 2.11, Borrower or </w:t>
      </w:r>
      <w:r>
        <w:rPr>
          <w:sz w:val="22"/>
          <w:szCs w:val="22"/>
        </w:rPr>
        <w:lastRenderedPageBreak/>
        <w:t xml:space="preserve">other Loan Party shall deliver to Lender the original or </w:t>
      </w:r>
      <w:r>
        <w:rPr>
          <w:sz w:val="22"/>
          <w:szCs w:val="22"/>
        </w:rPr>
        <w:t>a certified copy of a receipt issued by such Governmental Authority evidencing such payment, a copy of the return reporting such payment or other evidence of such payment reasonably satisfactory to Lender.</w:t>
      </w:r>
    </w:p>
    <w:p w14:paraId="5F636BCE" w14:textId="77777777" w:rsidR="00AF3CB5" w:rsidRDefault="007B757B">
      <w:pPr>
        <w:pStyle w:val="Heading3"/>
        <w:rPr>
          <w:sz w:val="22"/>
          <w:szCs w:val="22"/>
        </w:rPr>
      </w:pPr>
      <w:r>
        <w:rPr>
          <w:sz w:val="22"/>
          <w:szCs w:val="22"/>
          <w:u w:val="single"/>
        </w:rPr>
        <w:t>Survival</w:t>
      </w:r>
      <w:r>
        <w:rPr>
          <w:sz w:val="22"/>
          <w:szCs w:val="22"/>
        </w:rPr>
        <w:t xml:space="preserve">.  Each party’s obligations under this </w:t>
      </w:r>
      <w:r>
        <w:rPr>
          <w:sz w:val="22"/>
          <w:szCs w:val="22"/>
          <w:u w:val="single"/>
        </w:rPr>
        <w:t>Sec</w:t>
      </w:r>
      <w:r>
        <w:rPr>
          <w:sz w:val="22"/>
          <w:szCs w:val="22"/>
          <w:u w:val="single"/>
        </w:rPr>
        <w:t>tion 2.11</w:t>
      </w:r>
      <w:r>
        <w:rPr>
          <w:sz w:val="22"/>
          <w:szCs w:val="22"/>
        </w:rPr>
        <w:t xml:space="preserve"> shall survive the termination of the Commitment and the repayment, satisfaction or discharge of all obligations under any Loan Document.</w:t>
      </w:r>
    </w:p>
    <w:p w14:paraId="5F636BCF" w14:textId="77777777" w:rsidR="00AF3CB5" w:rsidRDefault="007B757B">
      <w:pPr>
        <w:pStyle w:val="Heading2"/>
        <w:rPr>
          <w:rFonts w:eastAsia="Batang"/>
          <w:vanish/>
          <w:w w:val="0"/>
          <w:sz w:val="22"/>
          <w:szCs w:val="22"/>
          <w:specVanish/>
        </w:rPr>
      </w:pPr>
      <w:bookmarkStart w:id="64" w:name="_Toc517884504"/>
      <w:bookmarkStart w:id="65" w:name="_DV_C1024"/>
      <w:r>
        <w:rPr>
          <w:rFonts w:eastAsia="Batang"/>
          <w:w w:val="0"/>
          <w:sz w:val="22"/>
          <w:szCs w:val="22"/>
        </w:rPr>
        <w:t>Hedging Transactions</w:t>
      </w:r>
      <w:bookmarkEnd w:id="64"/>
    </w:p>
    <w:p w14:paraId="5F636BD0" w14:textId="77777777" w:rsidR="00AF3CB5" w:rsidRDefault="007B757B">
      <w:pPr>
        <w:pStyle w:val="Para2"/>
        <w:rPr>
          <w:rFonts w:eastAsia="Batang"/>
          <w:b/>
          <w:w w:val="0"/>
          <w:sz w:val="22"/>
          <w:szCs w:val="22"/>
        </w:rPr>
      </w:pPr>
      <w:r>
        <w:rPr>
          <w:rFonts w:eastAsia="Batang"/>
          <w:b/>
          <w:w w:val="0"/>
          <w:sz w:val="22"/>
          <w:szCs w:val="22"/>
        </w:rPr>
        <w:t>.  [Borrower may enter into a Hedging Transaction in connection with the Loan.]</w:t>
      </w:r>
      <w:r>
        <w:rPr>
          <w:b/>
          <w:sz w:val="22"/>
          <w:szCs w:val="22"/>
        </w:rPr>
        <w:t>[As promp</w:t>
      </w:r>
      <w:r>
        <w:rPr>
          <w:b/>
          <w:sz w:val="22"/>
          <w:szCs w:val="22"/>
        </w:rPr>
        <w:t xml:space="preserve">tly as practicable, and in any event within _____ days after the Closing Date, Borrower will enter into, and thereafter maintain in effect, one or more Hedging Transactions on such terms and with such parties as shall be reasonably satisfactory to Lender, </w:t>
      </w:r>
      <w:r>
        <w:rPr>
          <w:b/>
          <w:sz w:val="22"/>
          <w:szCs w:val="22"/>
        </w:rPr>
        <w:t>the effect of which shall be to fix or limit the interest cost to Borrower with respect to at least __% of the Loan.]</w:t>
      </w:r>
      <w:r>
        <w:rPr>
          <w:rFonts w:eastAsia="Batang"/>
          <w:b/>
          <w:w w:val="0"/>
          <w:sz w:val="22"/>
          <w:szCs w:val="22"/>
        </w:rPr>
        <w:t xml:space="preserve"> </w:t>
      </w:r>
      <w:r>
        <w:rPr>
          <w:rFonts w:eastAsia="Batang"/>
          <w:w w:val="0"/>
          <w:sz w:val="22"/>
          <w:szCs w:val="22"/>
        </w:rPr>
        <w:t xml:space="preserve"> In the event that </w:t>
      </w:r>
      <w:r w:rsidR="000A5A51">
        <w:rPr>
          <w:rFonts w:eastAsia="Batang"/>
          <w:w w:val="0"/>
          <w:sz w:val="22"/>
          <w:szCs w:val="22"/>
        </w:rPr>
        <w:t>Truist</w:t>
      </w:r>
      <w:r w:rsidR="00BE65B9">
        <w:rPr>
          <w:rFonts w:eastAsia="Batang"/>
          <w:w w:val="0"/>
          <w:sz w:val="22"/>
          <w:szCs w:val="22"/>
        </w:rPr>
        <w:t xml:space="preserve"> Bank </w:t>
      </w:r>
      <w:r>
        <w:rPr>
          <w:rFonts w:eastAsia="Batang"/>
          <w:w w:val="0"/>
          <w:sz w:val="22"/>
          <w:szCs w:val="22"/>
        </w:rPr>
        <w:t xml:space="preserve">or an Affiliate of </w:t>
      </w:r>
      <w:r w:rsidR="000A5A51">
        <w:rPr>
          <w:rFonts w:eastAsia="Batang"/>
          <w:w w:val="0"/>
          <w:sz w:val="22"/>
          <w:szCs w:val="22"/>
        </w:rPr>
        <w:t>Truist</w:t>
      </w:r>
      <w:r w:rsidR="00BE65B9">
        <w:rPr>
          <w:rFonts w:eastAsia="Batang"/>
          <w:w w:val="0"/>
          <w:sz w:val="22"/>
          <w:szCs w:val="22"/>
        </w:rPr>
        <w:t xml:space="preserve"> Bank </w:t>
      </w:r>
      <w:r>
        <w:rPr>
          <w:rFonts w:eastAsia="Batang"/>
          <w:w w:val="0"/>
          <w:sz w:val="22"/>
          <w:szCs w:val="22"/>
        </w:rPr>
        <w:t xml:space="preserve">provides a Hedging Transaction to Borrower, (i) the incremental exposure to </w:t>
      </w:r>
      <w:r w:rsidR="000A5A51">
        <w:rPr>
          <w:rFonts w:eastAsia="Batang"/>
          <w:w w:val="0"/>
          <w:sz w:val="22"/>
          <w:szCs w:val="22"/>
        </w:rPr>
        <w:t>Truist</w:t>
      </w:r>
      <w:r w:rsidR="00BE65B9">
        <w:rPr>
          <w:rFonts w:eastAsia="Batang"/>
          <w:w w:val="0"/>
          <w:sz w:val="22"/>
          <w:szCs w:val="22"/>
        </w:rPr>
        <w:t xml:space="preserve"> Bank </w:t>
      </w:r>
      <w:r>
        <w:rPr>
          <w:rFonts w:eastAsia="Batang"/>
          <w:w w:val="0"/>
          <w:sz w:val="22"/>
          <w:szCs w:val="22"/>
        </w:rPr>
        <w:t>or such Affiliate shall be secured by the Collateral on a pro rata and pari passu basis with the Loan and (ii) in connection with any prepayment of the Loan, Borrower shall terminate, at Borrower’s cost, the required portion of the Hedging Obli</w:t>
      </w:r>
      <w:r>
        <w:rPr>
          <w:rFonts w:eastAsia="Batang"/>
          <w:w w:val="0"/>
          <w:sz w:val="22"/>
          <w:szCs w:val="22"/>
        </w:rPr>
        <w:t>gations.</w:t>
      </w:r>
      <w:bookmarkEnd w:id="65"/>
      <w:r>
        <w:rPr>
          <w:rFonts w:eastAsia="Batang"/>
          <w:w w:val="0"/>
          <w:sz w:val="22"/>
          <w:szCs w:val="22"/>
        </w:rPr>
        <w:t xml:space="preserve">  In the event that Borrower enters into any Hedging Transaction</w:t>
      </w:r>
      <w:r w:rsidR="00BE65B9" w:rsidRPr="00BE65B9">
        <w:rPr>
          <w:rFonts w:eastAsia="Batang"/>
          <w:w w:val="0"/>
          <w:sz w:val="22"/>
          <w:szCs w:val="22"/>
        </w:rPr>
        <w:t xml:space="preserve"> with a party other than </w:t>
      </w:r>
      <w:r w:rsidR="000A5A51">
        <w:rPr>
          <w:rFonts w:eastAsia="Batang"/>
          <w:w w:val="0"/>
          <w:sz w:val="22"/>
          <w:szCs w:val="22"/>
        </w:rPr>
        <w:t>Truist</w:t>
      </w:r>
      <w:r w:rsidR="00BE65B9" w:rsidRPr="00BE65B9">
        <w:rPr>
          <w:rFonts w:eastAsia="Batang"/>
          <w:w w:val="0"/>
          <w:sz w:val="22"/>
          <w:szCs w:val="22"/>
        </w:rPr>
        <w:t xml:space="preserve"> Bank</w:t>
      </w:r>
      <w:r>
        <w:rPr>
          <w:rFonts w:eastAsia="Batang"/>
          <w:w w:val="0"/>
          <w:sz w:val="22"/>
          <w:szCs w:val="22"/>
        </w:rPr>
        <w:t xml:space="preserve">, Borrower shall cause a Collateral Assignment of Hedge to be duly executed by the applicable parties thereto.  Nothing herein constitutes an offer </w:t>
      </w:r>
      <w:r>
        <w:rPr>
          <w:rFonts w:eastAsia="Batang"/>
          <w:w w:val="0"/>
          <w:sz w:val="22"/>
          <w:szCs w:val="22"/>
        </w:rPr>
        <w:t xml:space="preserve">or recommendation to enter into any “swap” or trading strategy involving a “swap” within the meaning of Section 1a(47) of the Commodity Exchange Act.  Any such offer or recommendation, if any, will only occur after </w:t>
      </w:r>
      <w:r w:rsidR="000A5A51">
        <w:rPr>
          <w:rFonts w:eastAsia="Batang"/>
          <w:w w:val="0"/>
          <w:sz w:val="22"/>
          <w:szCs w:val="22"/>
        </w:rPr>
        <w:t>Truist</w:t>
      </w:r>
      <w:r w:rsidR="00BE65B9">
        <w:rPr>
          <w:rFonts w:eastAsia="Batang"/>
          <w:w w:val="0"/>
          <w:sz w:val="22"/>
          <w:szCs w:val="22"/>
        </w:rPr>
        <w:t xml:space="preserve"> Bank </w:t>
      </w:r>
      <w:r>
        <w:rPr>
          <w:rFonts w:eastAsia="Batang"/>
          <w:w w:val="0"/>
          <w:sz w:val="22"/>
          <w:szCs w:val="22"/>
        </w:rPr>
        <w:t>has received appropriate docu</w:t>
      </w:r>
      <w:r>
        <w:rPr>
          <w:rFonts w:eastAsia="Batang"/>
          <w:w w:val="0"/>
          <w:sz w:val="22"/>
          <w:szCs w:val="22"/>
        </w:rPr>
        <w:t>mentation from Borrower regarding whether Borrower is qualified to enter into a swap under Applicable Law.</w:t>
      </w:r>
      <w:r>
        <w:rPr>
          <w:rStyle w:val="FootnoteReference"/>
          <w:rFonts w:eastAsia="Batang"/>
          <w:w w:val="0"/>
          <w:sz w:val="22"/>
          <w:szCs w:val="22"/>
          <w:vertAlign w:val="superscript"/>
        </w:rPr>
        <w:footnoteReference w:id="16"/>
      </w:r>
    </w:p>
    <w:p w14:paraId="5F636BD1" w14:textId="77777777" w:rsidR="00AF3CB5" w:rsidRDefault="007B757B">
      <w:pPr>
        <w:pStyle w:val="Heading2"/>
        <w:rPr>
          <w:vanish/>
          <w:sz w:val="22"/>
          <w:szCs w:val="22"/>
          <w:specVanish/>
        </w:rPr>
      </w:pPr>
      <w:bookmarkStart w:id="66" w:name="_Toc517884505"/>
      <w:r>
        <w:rPr>
          <w:sz w:val="22"/>
          <w:szCs w:val="22"/>
        </w:rPr>
        <w:lastRenderedPageBreak/>
        <w:t>Funding Indemnity</w:t>
      </w:r>
      <w:bookmarkEnd w:id="66"/>
    </w:p>
    <w:p w14:paraId="5F636BD2" w14:textId="77777777" w:rsidR="00AF3CB5" w:rsidRDefault="007B757B">
      <w:pPr>
        <w:pStyle w:val="Para2"/>
        <w:rPr>
          <w:sz w:val="22"/>
          <w:szCs w:val="22"/>
        </w:rPr>
      </w:pPr>
      <w:r>
        <w:rPr>
          <w:b/>
          <w:iCs/>
          <w:sz w:val="22"/>
          <w:szCs w:val="22"/>
        </w:rPr>
        <w:t>.</w:t>
      </w:r>
      <w:r>
        <w:rPr>
          <w:sz w:val="22"/>
          <w:szCs w:val="22"/>
        </w:rPr>
        <w:t xml:space="preserve">  </w:t>
      </w:r>
      <w:r w:rsidR="005D326D" w:rsidRPr="00451A98">
        <w:rPr>
          <w:color w:val="000000"/>
          <w:sz w:val="22"/>
        </w:rPr>
        <w:t>I</w:t>
      </w:r>
      <w:r w:rsidR="005D326D" w:rsidRPr="003016BC">
        <w:rPr>
          <w:sz w:val="22"/>
          <w:szCs w:val="22"/>
        </w:rPr>
        <w:t xml:space="preserve">n the event of (a)  the payment of any principal of any SOFR Loan other than on the Payment Date therefor (including as a result of an Event of Default), (b) the conversion of any SOFR Loan other than on the Interest Payment Date therefor (including as a result of an Event of Default), or (c) the failure to borrow, convert, continue or prepay any SOFR Loan on the date specified in any notice delivered pursuant hereto, then, in any such event, the Borrower shall compensate Lender for any loss, cost and expense attributable to such event, including any loss, cost or expense arising from the liquidation or redeployment of funds.  A certificate of Lender setting forth any amount or amounts that Lender is entitled to receive pursuant to this </w:t>
      </w:r>
      <w:r w:rsidR="005D326D" w:rsidRPr="00451A98">
        <w:rPr>
          <w:sz w:val="22"/>
        </w:rPr>
        <w:t>Section </w:t>
      </w:r>
      <w:r w:rsidR="005D326D" w:rsidRPr="003016BC">
        <w:rPr>
          <w:sz w:val="22"/>
          <w:szCs w:val="22"/>
        </w:rPr>
        <w:t>shall be delivered to Borrower and shall be conclusive absent manifest error.  Borrower shall pay such Lender the amount shown as due on any such certificate within 10 days after receipt thereof.</w:t>
      </w:r>
    </w:p>
    <w:p w14:paraId="5F636BD3" w14:textId="77777777" w:rsidR="00AF3CB5" w:rsidRDefault="007B757B">
      <w:pPr>
        <w:pStyle w:val="Heading2"/>
        <w:rPr>
          <w:sz w:val="22"/>
          <w:szCs w:val="22"/>
          <w:u w:val="none"/>
        </w:rPr>
      </w:pPr>
      <w:bookmarkStart w:id="67" w:name="_DV_M960"/>
      <w:bookmarkStart w:id="68" w:name="_Toc517884506"/>
      <w:bookmarkEnd w:id="67"/>
      <w:r>
        <w:rPr>
          <w:sz w:val="22"/>
          <w:szCs w:val="22"/>
        </w:rPr>
        <w:t>[Letters of Credit</w:t>
      </w:r>
      <w:r>
        <w:rPr>
          <w:sz w:val="22"/>
          <w:szCs w:val="22"/>
          <w:u w:val="none"/>
        </w:rPr>
        <w:t>.</w:t>
      </w:r>
      <w:bookmarkEnd w:id="68"/>
      <w:r>
        <w:rPr>
          <w:sz w:val="22"/>
          <w:szCs w:val="22"/>
          <w:u w:val="none"/>
        </w:rPr>
        <w:t xml:space="preserve"> </w:t>
      </w:r>
    </w:p>
    <w:p w14:paraId="5F636BD4" w14:textId="77777777" w:rsidR="00AF3CB5" w:rsidRDefault="007B757B">
      <w:pPr>
        <w:pStyle w:val="Heading3"/>
        <w:rPr>
          <w:rFonts w:eastAsia="Batang"/>
          <w:b/>
          <w:sz w:val="22"/>
          <w:szCs w:val="22"/>
        </w:rPr>
      </w:pPr>
      <w:r>
        <w:rPr>
          <w:rFonts w:eastAsia="Batang"/>
          <w:b/>
          <w:i/>
          <w:w w:val="0"/>
          <w:sz w:val="22"/>
          <w:szCs w:val="22"/>
        </w:rPr>
        <w:t>Issuance</w:t>
      </w:r>
      <w:r>
        <w:rPr>
          <w:rFonts w:eastAsia="Batang"/>
          <w:b/>
          <w:w w:val="0"/>
          <w:sz w:val="22"/>
          <w:szCs w:val="22"/>
        </w:rPr>
        <w:t>. During the period commencing on the date h</w:t>
      </w:r>
      <w:r>
        <w:rPr>
          <w:rFonts w:eastAsia="Batang"/>
          <w:b/>
          <w:w w:val="0"/>
          <w:sz w:val="22"/>
          <w:szCs w:val="22"/>
        </w:rPr>
        <w:t xml:space="preserve">ereof and ending ten (10) Business Days prior to the Maturity Date, Lender may, in its sole discretion, issue, at the request of Borrower, Letters of Credit for the account of </w:t>
      </w:r>
      <w:bookmarkStart w:id="69" w:name="_DV_M962"/>
      <w:bookmarkEnd w:id="69"/>
      <w:r>
        <w:rPr>
          <w:rFonts w:eastAsia="Batang"/>
          <w:b/>
          <w:w w:val="0"/>
          <w:sz w:val="22"/>
          <w:szCs w:val="22"/>
        </w:rPr>
        <w:t xml:space="preserve">Borrower on the terms and conditions hereinafter set forth; </w:t>
      </w:r>
      <w:bookmarkStart w:id="70" w:name="_DV_M963"/>
      <w:bookmarkEnd w:id="70"/>
      <w:r>
        <w:rPr>
          <w:rFonts w:eastAsia="Batang"/>
          <w:b/>
          <w:w w:val="0"/>
          <w:sz w:val="22"/>
          <w:szCs w:val="22"/>
        </w:rPr>
        <w:t>provided, that (i) e</w:t>
      </w:r>
      <w:r>
        <w:rPr>
          <w:rFonts w:eastAsia="Batang"/>
          <w:b/>
          <w:w w:val="0"/>
          <w:sz w:val="22"/>
          <w:szCs w:val="22"/>
        </w:rPr>
        <w:t>ach Letter of Credit shall expire on the earlier of (A) the date one year after the date of issuance of such Letter of Credit (or in the case of any renewal or extension thereof, one year after such renewal or extension) and (B) the date that is five (5) B</w:t>
      </w:r>
      <w:r>
        <w:rPr>
          <w:rFonts w:eastAsia="Batang"/>
          <w:b/>
          <w:w w:val="0"/>
          <w:sz w:val="22"/>
          <w:szCs w:val="22"/>
        </w:rPr>
        <w:t xml:space="preserve">usiness Days prior to the Maturity Date; (ii) each Letter of Credit shall be in a stated amount of at least </w:t>
      </w:r>
      <w:r>
        <w:rPr>
          <w:rFonts w:eastAsia="Batang"/>
          <w:b/>
          <w:i/>
          <w:w w:val="0"/>
          <w:sz w:val="22"/>
          <w:szCs w:val="22"/>
        </w:rPr>
        <w:t>$[amount];</w:t>
      </w:r>
      <w:r>
        <w:rPr>
          <w:rFonts w:eastAsia="Batang"/>
          <w:b/>
          <w:w w:val="0"/>
          <w:sz w:val="22"/>
          <w:szCs w:val="22"/>
        </w:rPr>
        <w:t xml:space="preserve"> and (iii) </w:t>
      </w:r>
      <w:bookmarkStart w:id="71" w:name="_DV_M964"/>
      <w:bookmarkEnd w:id="71"/>
      <w:r>
        <w:rPr>
          <w:rFonts w:eastAsia="Batang"/>
          <w:b/>
          <w:w w:val="0"/>
          <w:sz w:val="22"/>
          <w:szCs w:val="22"/>
        </w:rPr>
        <w:t xml:space="preserve">Borrower may not request any Letter of Credit, if, </w:t>
      </w:r>
      <w:bookmarkStart w:id="72" w:name="_DV_M965"/>
      <w:bookmarkEnd w:id="72"/>
      <w:r>
        <w:rPr>
          <w:rFonts w:eastAsia="Batang"/>
          <w:b/>
          <w:w w:val="0"/>
          <w:sz w:val="22"/>
          <w:szCs w:val="22"/>
        </w:rPr>
        <w:t xml:space="preserve"> after giving effect to such issuance</w:t>
      </w:r>
      <w:bookmarkStart w:id="73" w:name="_DV_M967"/>
      <w:bookmarkEnd w:id="73"/>
      <w:r>
        <w:rPr>
          <w:rFonts w:eastAsia="Batang"/>
          <w:b/>
          <w:w w:val="0"/>
          <w:sz w:val="22"/>
          <w:szCs w:val="22"/>
        </w:rPr>
        <w:t xml:space="preserve"> (A) the aggregate LC Exposure would ex</w:t>
      </w:r>
      <w:r>
        <w:rPr>
          <w:rFonts w:eastAsia="Batang"/>
          <w:b/>
          <w:w w:val="0"/>
          <w:sz w:val="22"/>
          <w:szCs w:val="22"/>
        </w:rPr>
        <w:t xml:space="preserve">ceed the LC Commitment, </w:t>
      </w:r>
      <w:bookmarkStart w:id="74" w:name="_DV_M969"/>
      <w:bookmarkEnd w:id="74"/>
      <w:r>
        <w:rPr>
          <w:rFonts w:eastAsia="Batang"/>
          <w:b/>
          <w:w w:val="0"/>
          <w:sz w:val="22"/>
          <w:szCs w:val="22"/>
        </w:rPr>
        <w:t>or (B) the amount of the outstanding Loan, together with the aggregate LC Exposure, would exceed the Commitment.</w:t>
      </w:r>
      <w:bookmarkStart w:id="75" w:name="_DV_M971"/>
      <w:bookmarkEnd w:id="75"/>
    </w:p>
    <w:p w14:paraId="5F636BD5" w14:textId="77777777" w:rsidR="00AF3CB5" w:rsidRDefault="007B757B">
      <w:pPr>
        <w:pStyle w:val="Heading3"/>
        <w:rPr>
          <w:rFonts w:eastAsia="Batang"/>
          <w:b/>
          <w:sz w:val="22"/>
          <w:szCs w:val="22"/>
        </w:rPr>
      </w:pPr>
      <w:bookmarkStart w:id="76" w:name="_DV_M972"/>
      <w:bookmarkEnd w:id="76"/>
      <w:r>
        <w:rPr>
          <w:rFonts w:eastAsia="Batang"/>
          <w:b/>
          <w:i/>
          <w:w w:val="0"/>
          <w:sz w:val="22"/>
          <w:szCs w:val="22"/>
        </w:rPr>
        <w:t>Manner of Application</w:t>
      </w:r>
      <w:r>
        <w:rPr>
          <w:rFonts w:eastAsia="Batang"/>
          <w:b/>
          <w:w w:val="0"/>
          <w:sz w:val="22"/>
          <w:szCs w:val="22"/>
        </w:rPr>
        <w:t>. To request the issuance of a Letter of Credit (or any amendment, renewal or extension of an outs</w:t>
      </w:r>
      <w:r>
        <w:rPr>
          <w:rFonts w:eastAsia="Batang"/>
          <w:b/>
          <w:w w:val="0"/>
          <w:sz w:val="22"/>
          <w:szCs w:val="22"/>
        </w:rPr>
        <w:t xml:space="preserve">tanding Letter of Credit), </w:t>
      </w:r>
      <w:bookmarkStart w:id="77" w:name="_DV_M973"/>
      <w:bookmarkEnd w:id="77"/>
      <w:r>
        <w:rPr>
          <w:rFonts w:eastAsia="Batang"/>
          <w:b/>
          <w:w w:val="0"/>
          <w:sz w:val="22"/>
          <w:szCs w:val="22"/>
        </w:rPr>
        <w:t xml:space="preserve">Borrower shall give </w:t>
      </w:r>
      <w:bookmarkStart w:id="78" w:name="_DV_M974"/>
      <w:bookmarkEnd w:id="78"/>
      <w:r>
        <w:rPr>
          <w:rFonts w:eastAsia="Batang"/>
          <w:b/>
          <w:w w:val="0"/>
          <w:sz w:val="22"/>
          <w:szCs w:val="22"/>
        </w:rPr>
        <w:t>Lender irrevocable written notice at least three (3) Business Days prior to the requested date of such issuance specifying the date (which shall be a Business Day) such Letter of Credit is to be issued (or ame</w:t>
      </w:r>
      <w:r>
        <w:rPr>
          <w:rFonts w:eastAsia="Batang"/>
          <w:b/>
          <w:w w:val="0"/>
          <w:sz w:val="22"/>
          <w:szCs w:val="22"/>
        </w:rPr>
        <w:t xml:space="preserve">nded, extended or renewed, as the case may be), the expiration date of such Letter of Credit, the amount of such Letter of Credit, the name and address of the beneficiary thereof and such other information as shall be necessary to prepare, amend, renew or </w:t>
      </w:r>
      <w:r>
        <w:rPr>
          <w:rFonts w:eastAsia="Batang"/>
          <w:b/>
          <w:w w:val="0"/>
          <w:sz w:val="22"/>
          <w:szCs w:val="22"/>
        </w:rPr>
        <w:t xml:space="preserve">extend such Letter of Credit.  In addition to the satisfaction of the conditions in </w:t>
      </w:r>
      <w:r>
        <w:rPr>
          <w:rFonts w:eastAsia="Batang"/>
          <w:b/>
          <w:w w:val="0"/>
          <w:sz w:val="22"/>
          <w:szCs w:val="22"/>
          <w:u w:val="single"/>
        </w:rPr>
        <w:t>Article III</w:t>
      </w:r>
      <w:r>
        <w:rPr>
          <w:rFonts w:eastAsia="Batang"/>
          <w:b/>
          <w:w w:val="0"/>
          <w:sz w:val="22"/>
          <w:szCs w:val="22"/>
        </w:rPr>
        <w:t>, the issuance of such Letter of Credit (or any amendment which increases the amount of such Letter of Credit) will be subject to the further conditions that suc</w:t>
      </w:r>
      <w:r>
        <w:rPr>
          <w:rFonts w:eastAsia="Batang"/>
          <w:b/>
          <w:w w:val="0"/>
          <w:sz w:val="22"/>
          <w:szCs w:val="22"/>
        </w:rPr>
        <w:t xml:space="preserve">h Letter of Credit shall be in such form and contain such terms as Lender shall approve and that </w:t>
      </w:r>
      <w:bookmarkStart w:id="79" w:name="_DV_M975"/>
      <w:bookmarkEnd w:id="79"/>
      <w:r>
        <w:rPr>
          <w:rFonts w:eastAsia="Batang"/>
          <w:b/>
          <w:w w:val="0"/>
          <w:sz w:val="22"/>
          <w:szCs w:val="22"/>
        </w:rPr>
        <w:t>Borrower shall have executed and delivered any additional applications, agreements and instruments relating to such Letter of Credit as Lender shall reasonably</w:t>
      </w:r>
      <w:r>
        <w:rPr>
          <w:rFonts w:eastAsia="Batang"/>
          <w:b/>
          <w:w w:val="0"/>
          <w:sz w:val="22"/>
          <w:szCs w:val="22"/>
        </w:rPr>
        <w:t xml:space="preserve"> require; provided, that in the event of any conflict between such applications, agreements or instruments and this Agreement, the terms of this Agreement shall control. </w:t>
      </w:r>
    </w:p>
    <w:p w14:paraId="5F636BD6" w14:textId="77777777" w:rsidR="00AF3CB5" w:rsidRDefault="007B757B">
      <w:pPr>
        <w:pStyle w:val="Heading3"/>
        <w:rPr>
          <w:rFonts w:eastAsia="Batang"/>
          <w:b/>
          <w:sz w:val="22"/>
          <w:szCs w:val="22"/>
        </w:rPr>
      </w:pPr>
      <w:bookmarkStart w:id="80" w:name="_DV_M976"/>
      <w:bookmarkStart w:id="81" w:name="_DV_M985"/>
      <w:bookmarkEnd w:id="80"/>
      <w:bookmarkEnd w:id="81"/>
      <w:r>
        <w:rPr>
          <w:rFonts w:eastAsia="Batang"/>
          <w:b/>
          <w:i/>
          <w:w w:val="0"/>
          <w:sz w:val="22"/>
          <w:szCs w:val="22"/>
        </w:rPr>
        <w:t>Demand for Payment under a Letter of Credit</w:t>
      </w:r>
      <w:r>
        <w:rPr>
          <w:rFonts w:eastAsia="Batang"/>
          <w:b/>
          <w:w w:val="0"/>
          <w:sz w:val="22"/>
          <w:szCs w:val="22"/>
        </w:rPr>
        <w:t xml:space="preserve">.  </w:t>
      </w:r>
      <w:bookmarkStart w:id="82" w:name="_DV_M986"/>
      <w:bookmarkEnd w:id="82"/>
      <w:r>
        <w:rPr>
          <w:rFonts w:eastAsia="Batang"/>
          <w:b/>
          <w:w w:val="0"/>
          <w:sz w:val="22"/>
          <w:szCs w:val="22"/>
        </w:rPr>
        <w:t>Lender shall examine all documents purp</w:t>
      </w:r>
      <w:r>
        <w:rPr>
          <w:rFonts w:eastAsia="Batang"/>
          <w:b/>
          <w:w w:val="0"/>
          <w:sz w:val="22"/>
          <w:szCs w:val="22"/>
        </w:rPr>
        <w:t xml:space="preserve">orting to represent a demand for payment under a Letter of Credit promptly following its receipt thereof.  Lender shall notify </w:t>
      </w:r>
      <w:bookmarkStart w:id="83" w:name="_DV_M987"/>
      <w:bookmarkEnd w:id="83"/>
      <w:r>
        <w:rPr>
          <w:rFonts w:eastAsia="Batang"/>
          <w:b/>
          <w:w w:val="0"/>
          <w:sz w:val="22"/>
          <w:szCs w:val="22"/>
        </w:rPr>
        <w:t>Borrower of such demand for payment and whether Lender has made or will make a LC Disbursement thereunder; provided, that any fai</w:t>
      </w:r>
      <w:r>
        <w:rPr>
          <w:rFonts w:eastAsia="Batang"/>
          <w:b/>
          <w:w w:val="0"/>
          <w:sz w:val="22"/>
          <w:szCs w:val="22"/>
        </w:rPr>
        <w:t xml:space="preserve">lure to give or </w:t>
      </w:r>
      <w:r>
        <w:rPr>
          <w:rFonts w:eastAsia="Batang"/>
          <w:b/>
          <w:w w:val="0"/>
          <w:sz w:val="22"/>
          <w:szCs w:val="22"/>
        </w:rPr>
        <w:lastRenderedPageBreak/>
        <w:t xml:space="preserve">delay in giving such notice shall not relieve </w:t>
      </w:r>
      <w:bookmarkStart w:id="84" w:name="_DV_M989"/>
      <w:bookmarkEnd w:id="84"/>
      <w:r>
        <w:rPr>
          <w:rFonts w:eastAsia="Batang"/>
          <w:b/>
          <w:w w:val="0"/>
          <w:sz w:val="22"/>
          <w:szCs w:val="22"/>
        </w:rPr>
        <w:t xml:space="preserve">Borrower of its obligation to reimburse </w:t>
      </w:r>
      <w:bookmarkStart w:id="85" w:name="_DV_M990"/>
      <w:bookmarkEnd w:id="85"/>
      <w:r>
        <w:rPr>
          <w:rFonts w:eastAsia="Batang"/>
          <w:b/>
          <w:w w:val="0"/>
          <w:sz w:val="22"/>
          <w:szCs w:val="22"/>
        </w:rPr>
        <w:t xml:space="preserve">Lender with respect to such LC Disbursement.  </w:t>
      </w:r>
      <w:bookmarkStart w:id="86" w:name="_DV_M991"/>
      <w:bookmarkEnd w:id="86"/>
      <w:r>
        <w:rPr>
          <w:rFonts w:eastAsia="Batang"/>
          <w:b/>
          <w:w w:val="0"/>
          <w:sz w:val="22"/>
          <w:szCs w:val="22"/>
        </w:rPr>
        <w:t>Borrower shall be irrevocably and unconditionally obligated to reimburse Lender for any LC Disbursements pai</w:t>
      </w:r>
      <w:r>
        <w:rPr>
          <w:rFonts w:eastAsia="Batang"/>
          <w:b/>
          <w:w w:val="0"/>
          <w:sz w:val="22"/>
          <w:szCs w:val="22"/>
        </w:rPr>
        <w:t xml:space="preserve">d by Lender in respect of such drawing, without presentment, demand or other formalities of any kind.  Unless </w:t>
      </w:r>
      <w:bookmarkStart w:id="87" w:name="_DV_M992"/>
      <w:bookmarkEnd w:id="87"/>
      <w:r>
        <w:rPr>
          <w:rFonts w:eastAsia="Batang"/>
          <w:b/>
          <w:w w:val="0"/>
          <w:sz w:val="22"/>
          <w:szCs w:val="22"/>
        </w:rPr>
        <w:t xml:space="preserve">Borrower shall have notified </w:t>
      </w:r>
      <w:bookmarkStart w:id="88" w:name="_DV_M993"/>
      <w:bookmarkEnd w:id="88"/>
      <w:r>
        <w:rPr>
          <w:rFonts w:eastAsia="Batang"/>
          <w:b/>
          <w:w w:val="0"/>
          <w:sz w:val="22"/>
          <w:szCs w:val="22"/>
        </w:rPr>
        <w:t xml:space="preserve">Lender prior to 11:00 a.m. on the Business Day immediately prior to the date on which such drawing is honored that </w:t>
      </w:r>
      <w:bookmarkStart w:id="89" w:name="_DV_M994"/>
      <w:bookmarkEnd w:id="89"/>
      <w:r>
        <w:rPr>
          <w:rFonts w:eastAsia="Batang"/>
          <w:b/>
          <w:w w:val="0"/>
          <w:sz w:val="22"/>
          <w:szCs w:val="22"/>
        </w:rPr>
        <w:t>Bo</w:t>
      </w:r>
      <w:r>
        <w:rPr>
          <w:rFonts w:eastAsia="Batang"/>
          <w:b/>
          <w:w w:val="0"/>
          <w:sz w:val="22"/>
          <w:szCs w:val="22"/>
        </w:rPr>
        <w:t xml:space="preserve">rrower intends to reimburse Lender for the amount of such drawing in funds other than from the proceeds of an advance under the Loan, </w:t>
      </w:r>
      <w:bookmarkStart w:id="90" w:name="_DV_M995"/>
      <w:bookmarkEnd w:id="90"/>
      <w:r>
        <w:rPr>
          <w:rFonts w:eastAsia="Batang"/>
          <w:b/>
          <w:w w:val="0"/>
          <w:sz w:val="22"/>
          <w:szCs w:val="22"/>
        </w:rPr>
        <w:t xml:space="preserve">Borrower shall be deemed to have timely given a request to </w:t>
      </w:r>
      <w:bookmarkStart w:id="91" w:name="_DV_M996"/>
      <w:bookmarkEnd w:id="91"/>
      <w:r>
        <w:rPr>
          <w:rFonts w:eastAsia="Batang"/>
          <w:b/>
          <w:w w:val="0"/>
          <w:sz w:val="22"/>
          <w:szCs w:val="22"/>
        </w:rPr>
        <w:t xml:space="preserve">Lender requesting </w:t>
      </w:r>
      <w:bookmarkStart w:id="92" w:name="_DV_M997"/>
      <w:bookmarkEnd w:id="92"/>
      <w:r>
        <w:rPr>
          <w:rFonts w:eastAsia="Batang"/>
          <w:b/>
          <w:w w:val="0"/>
          <w:sz w:val="22"/>
          <w:szCs w:val="22"/>
        </w:rPr>
        <w:t>Lender to make an</w:t>
      </w:r>
      <w:bookmarkStart w:id="93" w:name="_DV_M998"/>
      <w:bookmarkEnd w:id="93"/>
      <w:r>
        <w:rPr>
          <w:rFonts w:eastAsia="Batang"/>
          <w:b/>
          <w:w w:val="0"/>
          <w:sz w:val="22"/>
          <w:szCs w:val="22"/>
        </w:rPr>
        <w:t xml:space="preserve"> advance under the Loan </w:t>
      </w:r>
      <w:bookmarkStart w:id="94" w:name="_DV_M999"/>
      <w:bookmarkEnd w:id="94"/>
      <w:r>
        <w:rPr>
          <w:rFonts w:eastAsia="Batang"/>
          <w:b/>
          <w:w w:val="0"/>
          <w:sz w:val="22"/>
          <w:szCs w:val="22"/>
        </w:rPr>
        <w:t xml:space="preserve"> on </w:t>
      </w:r>
      <w:r>
        <w:rPr>
          <w:rFonts w:eastAsia="Batang"/>
          <w:b/>
          <w:w w:val="0"/>
          <w:sz w:val="22"/>
          <w:szCs w:val="22"/>
        </w:rPr>
        <w:t xml:space="preserve">the date on which such drawing is honored in an exact amount due to Lender; provided, that for purposes solely of such Borrowing, the conditions precedent set forth in </w:t>
      </w:r>
      <w:r>
        <w:rPr>
          <w:rFonts w:eastAsia="Batang"/>
          <w:b/>
          <w:w w:val="0"/>
          <w:sz w:val="22"/>
          <w:szCs w:val="22"/>
          <w:u w:val="single"/>
        </w:rPr>
        <w:t>Section 3.2</w:t>
      </w:r>
      <w:r>
        <w:rPr>
          <w:rFonts w:eastAsia="Batang"/>
          <w:b/>
          <w:w w:val="0"/>
          <w:sz w:val="22"/>
          <w:szCs w:val="22"/>
        </w:rPr>
        <w:t xml:space="preserve"> hereof shall not be applicable.  </w:t>
      </w:r>
      <w:bookmarkStart w:id="95" w:name="_DV_M1000"/>
      <w:bookmarkEnd w:id="95"/>
      <w:r>
        <w:rPr>
          <w:rFonts w:eastAsia="Batang"/>
          <w:b/>
          <w:w w:val="0"/>
          <w:sz w:val="22"/>
          <w:szCs w:val="22"/>
        </w:rPr>
        <w:t>The proceeds of such advance shall be appli</w:t>
      </w:r>
      <w:r>
        <w:rPr>
          <w:rFonts w:eastAsia="Batang"/>
          <w:b/>
          <w:w w:val="0"/>
          <w:sz w:val="22"/>
          <w:szCs w:val="22"/>
        </w:rPr>
        <w:t xml:space="preserve">ed directly by </w:t>
      </w:r>
      <w:bookmarkStart w:id="96" w:name="_DV_M1003"/>
      <w:bookmarkEnd w:id="96"/>
      <w:r>
        <w:rPr>
          <w:rFonts w:eastAsia="Batang"/>
          <w:b/>
          <w:w w:val="0"/>
          <w:sz w:val="22"/>
          <w:szCs w:val="22"/>
        </w:rPr>
        <w:t>Lender to reimburse Lender for such LC Disbursement.</w:t>
      </w:r>
    </w:p>
    <w:p w14:paraId="5F636BD7" w14:textId="77777777" w:rsidR="00AF3CB5" w:rsidRDefault="007B757B">
      <w:pPr>
        <w:pStyle w:val="Heading3"/>
        <w:rPr>
          <w:rFonts w:eastAsia="Batang"/>
          <w:b/>
          <w:sz w:val="22"/>
          <w:szCs w:val="22"/>
        </w:rPr>
      </w:pPr>
      <w:bookmarkStart w:id="97" w:name="_DV_M1020"/>
      <w:bookmarkEnd w:id="97"/>
      <w:r>
        <w:rPr>
          <w:rFonts w:eastAsia="Batang"/>
          <w:b/>
          <w:i/>
          <w:w w:val="0"/>
          <w:sz w:val="22"/>
          <w:szCs w:val="22"/>
        </w:rPr>
        <w:t>Cash Collateral</w:t>
      </w:r>
      <w:r>
        <w:rPr>
          <w:rFonts w:eastAsia="Batang"/>
          <w:b/>
          <w:w w:val="0"/>
          <w:sz w:val="22"/>
          <w:szCs w:val="22"/>
        </w:rPr>
        <w:t xml:space="preserve">. If any Event of Default shall occur and be continuing, on the Business Day that </w:t>
      </w:r>
      <w:bookmarkStart w:id="98" w:name="_DV_M1021"/>
      <w:bookmarkEnd w:id="98"/>
      <w:r>
        <w:rPr>
          <w:rFonts w:eastAsia="Batang"/>
          <w:b/>
          <w:w w:val="0"/>
          <w:sz w:val="22"/>
          <w:szCs w:val="22"/>
        </w:rPr>
        <w:t xml:space="preserve">Borrower receives notice from </w:t>
      </w:r>
      <w:bookmarkStart w:id="99" w:name="_DV_M1022"/>
      <w:bookmarkEnd w:id="99"/>
      <w:r>
        <w:rPr>
          <w:rFonts w:eastAsia="Batang"/>
          <w:b/>
          <w:w w:val="0"/>
          <w:sz w:val="22"/>
          <w:szCs w:val="22"/>
        </w:rPr>
        <w:t>Lender demanding that its reimbursement obligations with resp</w:t>
      </w:r>
      <w:r>
        <w:rPr>
          <w:rFonts w:eastAsia="Batang"/>
          <w:b/>
          <w:w w:val="0"/>
          <w:sz w:val="22"/>
          <w:szCs w:val="22"/>
        </w:rPr>
        <w:t xml:space="preserve">ect to the Letters of Credit be Cash Collateralized pursuant to this paragraph, </w:t>
      </w:r>
      <w:bookmarkStart w:id="100" w:name="_DV_M1023"/>
      <w:bookmarkEnd w:id="100"/>
      <w:r>
        <w:rPr>
          <w:rFonts w:eastAsia="Batang"/>
          <w:b/>
          <w:w w:val="0"/>
          <w:sz w:val="22"/>
          <w:szCs w:val="22"/>
        </w:rPr>
        <w:t xml:space="preserve">Borrower shall deposit in an account with </w:t>
      </w:r>
      <w:bookmarkStart w:id="101" w:name="_DV_M1024"/>
      <w:bookmarkEnd w:id="101"/>
      <w:r>
        <w:rPr>
          <w:rFonts w:eastAsia="Batang"/>
          <w:b/>
          <w:w w:val="0"/>
          <w:sz w:val="22"/>
          <w:szCs w:val="22"/>
        </w:rPr>
        <w:t xml:space="preserve">Lender, in the name of </w:t>
      </w:r>
      <w:bookmarkStart w:id="102" w:name="_DV_M1025"/>
      <w:bookmarkEnd w:id="102"/>
      <w:r>
        <w:rPr>
          <w:rFonts w:eastAsia="Batang"/>
          <w:b/>
          <w:w w:val="0"/>
          <w:sz w:val="22"/>
          <w:szCs w:val="22"/>
        </w:rPr>
        <w:t>Lender and for the benefit of Lender</w:t>
      </w:r>
      <w:bookmarkStart w:id="103" w:name="_DV_M1026"/>
      <w:bookmarkEnd w:id="103"/>
      <w:r>
        <w:rPr>
          <w:rFonts w:eastAsia="Batang"/>
          <w:b/>
          <w:w w:val="0"/>
          <w:sz w:val="22"/>
          <w:szCs w:val="22"/>
        </w:rPr>
        <w:t>, an amount in cash equal to the LC Exposure as of such date plus any accru</w:t>
      </w:r>
      <w:r>
        <w:rPr>
          <w:rFonts w:eastAsia="Batang"/>
          <w:b/>
          <w:w w:val="0"/>
          <w:sz w:val="22"/>
          <w:szCs w:val="22"/>
        </w:rPr>
        <w:t xml:space="preserve">ed and unpaid fees thereon; provided, that such obligation to Cash Collateralize the reimbursement obligations of </w:t>
      </w:r>
      <w:bookmarkStart w:id="104" w:name="_DV_M1027"/>
      <w:bookmarkEnd w:id="104"/>
      <w:r>
        <w:rPr>
          <w:rFonts w:eastAsia="Batang"/>
          <w:b/>
          <w:w w:val="0"/>
          <w:sz w:val="22"/>
          <w:szCs w:val="22"/>
        </w:rPr>
        <w:t xml:space="preserve">Borrower with respect to the Letters of Credit shall become effective immediately, and such deposit shall become immediately due and payable, </w:t>
      </w:r>
      <w:r>
        <w:rPr>
          <w:rFonts w:eastAsia="Batang"/>
          <w:b/>
          <w:w w:val="0"/>
          <w:sz w:val="22"/>
          <w:szCs w:val="22"/>
        </w:rPr>
        <w:t xml:space="preserve">without demand or notice of any kind, upon the occurrence of any Event of Default with respect to </w:t>
      </w:r>
      <w:bookmarkStart w:id="105" w:name="_DV_M1028"/>
      <w:bookmarkEnd w:id="105"/>
      <w:r>
        <w:rPr>
          <w:rFonts w:eastAsia="Batang"/>
          <w:b/>
          <w:w w:val="0"/>
          <w:sz w:val="22"/>
          <w:szCs w:val="22"/>
        </w:rPr>
        <w:t xml:space="preserve">Borrower described in </w:t>
      </w:r>
      <w:r>
        <w:rPr>
          <w:rFonts w:eastAsia="Batang"/>
          <w:b/>
          <w:w w:val="0"/>
          <w:sz w:val="22"/>
          <w:szCs w:val="22"/>
          <w:u w:val="single"/>
        </w:rPr>
        <w:t>Section 8.1(i)</w:t>
      </w:r>
      <w:r>
        <w:rPr>
          <w:rFonts w:eastAsia="Batang"/>
          <w:b/>
          <w:w w:val="0"/>
          <w:sz w:val="22"/>
          <w:szCs w:val="22"/>
        </w:rPr>
        <w:t xml:space="preserve"> or </w:t>
      </w:r>
      <w:r>
        <w:rPr>
          <w:rFonts w:eastAsia="Batang"/>
          <w:b/>
          <w:w w:val="0"/>
          <w:sz w:val="22"/>
          <w:szCs w:val="22"/>
          <w:u w:val="single"/>
        </w:rPr>
        <w:t>Section 8.1(j)</w:t>
      </w:r>
      <w:r>
        <w:rPr>
          <w:rFonts w:eastAsia="Batang"/>
          <w:b/>
          <w:w w:val="0"/>
          <w:sz w:val="22"/>
          <w:szCs w:val="22"/>
        </w:rPr>
        <w:t xml:space="preserve">.  Such deposit shall be held by </w:t>
      </w:r>
      <w:bookmarkStart w:id="106" w:name="_DV_M1029"/>
      <w:bookmarkEnd w:id="106"/>
      <w:r>
        <w:rPr>
          <w:rFonts w:eastAsia="Batang"/>
          <w:b/>
          <w:w w:val="0"/>
          <w:sz w:val="22"/>
          <w:szCs w:val="22"/>
        </w:rPr>
        <w:t>Lender as collateral for the payment and performance of the obligations</w:t>
      </w:r>
      <w:r>
        <w:rPr>
          <w:rFonts w:eastAsia="Batang"/>
          <w:b/>
          <w:w w:val="0"/>
          <w:sz w:val="22"/>
          <w:szCs w:val="22"/>
        </w:rPr>
        <w:t xml:space="preserve"> of </w:t>
      </w:r>
      <w:bookmarkStart w:id="107" w:name="_DV_M1030"/>
      <w:bookmarkEnd w:id="107"/>
      <w:r>
        <w:rPr>
          <w:rFonts w:eastAsia="Batang"/>
          <w:b/>
          <w:w w:val="0"/>
          <w:sz w:val="22"/>
          <w:szCs w:val="22"/>
        </w:rPr>
        <w:t xml:space="preserve">Borrower under this Agreement.  </w:t>
      </w:r>
      <w:bookmarkStart w:id="108" w:name="_DV_M1031"/>
      <w:bookmarkEnd w:id="108"/>
      <w:r>
        <w:rPr>
          <w:rFonts w:eastAsia="Batang"/>
          <w:b/>
          <w:w w:val="0"/>
          <w:sz w:val="22"/>
          <w:szCs w:val="22"/>
        </w:rPr>
        <w:t xml:space="preserve">Lender shall have exclusive dominion and control, including the exclusive right of withdrawal, over such account.  Borrower agrees to execute any documents and/or certificates to effectuate the intent of this paragraph. </w:t>
      </w:r>
      <w:r>
        <w:rPr>
          <w:rFonts w:eastAsia="Batang"/>
          <w:b/>
          <w:w w:val="0"/>
          <w:sz w:val="22"/>
          <w:szCs w:val="22"/>
        </w:rPr>
        <w:t xml:space="preserve"> Other than any interest earned on the investment of such deposits, which investments shall be made at the option and sole discretion of </w:t>
      </w:r>
      <w:bookmarkStart w:id="109" w:name="_DV_M1032"/>
      <w:bookmarkEnd w:id="109"/>
      <w:r>
        <w:rPr>
          <w:rFonts w:eastAsia="Batang"/>
          <w:b/>
          <w:w w:val="0"/>
          <w:sz w:val="22"/>
          <w:szCs w:val="22"/>
        </w:rPr>
        <w:t xml:space="preserve">Lender and at </w:t>
      </w:r>
      <w:bookmarkStart w:id="110" w:name="_DV_M1033"/>
      <w:bookmarkEnd w:id="110"/>
      <w:r>
        <w:rPr>
          <w:rFonts w:eastAsia="Batang"/>
          <w:b/>
          <w:w w:val="0"/>
          <w:sz w:val="22"/>
          <w:szCs w:val="22"/>
        </w:rPr>
        <w:t>Borrower’s risk and expense, such deposits shall not bear interest.  Interest and profits, if any, on suc</w:t>
      </w:r>
      <w:r>
        <w:rPr>
          <w:rFonts w:eastAsia="Batang"/>
          <w:b/>
          <w:w w:val="0"/>
          <w:sz w:val="22"/>
          <w:szCs w:val="22"/>
        </w:rPr>
        <w:t xml:space="preserve">h investments shall accumulate in such account.  Moneys in such account shall be applied by </w:t>
      </w:r>
      <w:bookmarkStart w:id="111" w:name="_DV_M1034"/>
      <w:bookmarkEnd w:id="111"/>
      <w:r>
        <w:rPr>
          <w:rFonts w:eastAsia="Batang"/>
          <w:b/>
          <w:w w:val="0"/>
          <w:sz w:val="22"/>
          <w:szCs w:val="22"/>
        </w:rPr>
        <w:t>Lender to reimburse Lender for LC Disbursements for which it had not been reimbursed and to the extent so applied, shall be held for the satisfaction of the reimbur</w:t>
      </w:r>
      <w:r>
        <w:rPr>
          <w:rFonts w:eastAsia="Batang"/>
          <w:b/>
          <w:w w:val="0"/>
          <w:sz w:val="22"/>
          <w:szCs w:val="22"/>
        </w:rPr>
        <w:t xml:space="preserve">sement obligations of </w:t>
      </w:r>
      <w:bookmarkStart w:id="112" w:name="_DV_M1035"/>
      <w:bookmarkEnd w:id="112"/>
      <w:r>
        <w:rPr>
          <w:rFonts w:eastAsia="Batang"/>
          <w:b/>
          <w:w w:val="0"/>
          <w:sz w:val="22"/>
          <w:szCs w:val="22"/>
        </w:rPr>
        <w:t xml:space="preserve">Borrower for the LC Exposure at such time or, if the maturity of the Loan has been accelerated, be applied to satisfy other obligations of </w:t>
      </w:r>
      <w:bookmarkStart w:id="113" w:name="_DV_M1036"/>
      <w:bookmarkEnd w:id="113"/>
      <w:r>
        <w:rPr>
          <w:rFonts w:eastAsia="Batang"/>
          <w:b/>
          <w:w w:val="0"/>
          <w:sz w:val="22"/>
          <w:szCs w:val="22"/>
        </w:rPr>
        <w:t xml:space="preserve">Borrower under this Agreement and the other Loan Documents.  If </w:t>
      </w:r>
      <w:bookmarkStart w:id="114" w:name="_DV_M1037"/>
      <w:bookmarkEnd w:id="114"/>
      <w:r>
        <w:rPr>
          <w:rFonts w:eastAsia="Batang"/>
          <w:b/>
          <w:w w:val="0"/>
          <w:sz w:val="22"/>
          <w:szCs w:val="22"/>
        </w:rPr>
        <w:t>Borrower is required to Cash Co</w:t>
      </w:r>
      <w:r>
        <w:rPr>
          <w:rFonts w:eastAsia="Batang"/>
          <w:b/>
          <w:w w:val="0"/>
          <w:sz w:val="22"/>
          <w:szCs w:val="22"/>
        </w:rPr>
        <w:t xml:space="preserve">llateralize its reimbursement obligations with respect to the Letters of Credit as a result of the occurrence of an Event of Default, such cash collateral so posted (to the extent not so applied as aforesaid) shall be returned to </w:t>
      </w:r>
      <w:bookmarkStart w:id="115" w:name="_DV_M1038"/>
      <w:bookmarkEnd w:id="115"/>
      <w:r>
        <w:rPr>
          <w:rFonts w:eastAsia="Batang"/>
          <w:b/>
          <w:w w:val="0"/>
          <w:sz w:val="22"/>
          <w:szCs w:val="22"/>
        </w:rPr>
        <w:t xml:space="preserve">Borrower within three </w:t>
      </w:r>
      <w:bookmarkStart w:id="116" w:name="_DV_C497"/>
      <w:r>
        <w:rPr>
          <w:rFonts w:eastAsia="Batang"/>
          <w:b/>
          <w:w w:val="0"/>
          <w:sz w:val="22"/>
          <w:szCs w:val="22"/>
        </w:rPr>
        <w:t xml:space="preserve">(3) </w:t>
      </w:r>
      <w:bookmarkStart w:id="117" w:name="_DV_M1039"/>
      <w:bookmarkEnd w:id="116"/>
      <w:bookmarkEnd w:id="117"/>
      <w:r>
        <w:rPr>
          <w:rFonts w:eastAsia="Batang"/>
          <w:b/>
          <w:w w:val="0"/>
          <w:sz w:val="22"/>
          <w:szCs w:val="22"/>
        </w:rPr>
        <w:t>Business Days after all Events of Default have been cured or waived.</w:t>
      </w:r>
    </w:p>
    <w:p w14:paraId="5F636BD8" w14:textId="77777777" w:rsidR="00AF3CB5" w:rsidRDefault="007B757B">
      <w:pPr>
        <w:pStyle w:val="Heading3"/>
        <w:rPr>
          <w:rFonts w:eastAsia="Batang"/>
          <w:b/>
          <w:w w:val="0"/>
          <w:sz w:val="22"/>
          <w:szCs w:val="22"/>
        </w:rPr>
      </w:pPr>
      <w:bookmarkStart w:id="118" w:name="_DV_M1040"/>
      <w:bookmarkStart w:id="119" w:name="_DV_M1045"/>
      <w:bookmarkEnd w:id="118"/>
      <w:bookmarkEnd w:id="119"/>
      <w:r>
        <w:rPr>
          <w:rFonts w:eastAsia="Batang"/>
          <w:b/>
          <w:i/>
          <w:w w:val="0"/>
          <w:sz w:val="22"/>
          <w:szCs w:val="22"/>
        </w:rPr>
        <w:t>Unconditional Reimbursement Obligation</w:t>
      </w:r>
      <w:r>
        <w:rPr>
          <w:rFonts w:eastAsia="Batang"/>
          <w:b/>
          <w:w w:val="0"/>
          <w:sz w:val="22"/>
          <w:szCs w:val="22"/>
        </w:rPr>
        <w:t xml:space="preserve">. </w:t>
      </w:r>
      <w:bookmarkStart w:id="120" w:name="_DV_M1046"/>
      <w:bookmarkEnd w:id="120"/>
      <w:r>
        <w:rPr>
          <w:rFonts w:eastAsia="Batang"/>
          <w:b/>
          <w:w w:val="0"/>
          <w:sz w:val="22"/>
          <w:szCs w:val="22"/>
        </w:rPr>
        <w:t>Borrower’s obligation to reimburse LC Disbursements hereunder shall be absolute, unconditional and irrevocable and shall be performed strictly in a</w:t>
      </w:r>
      <w:r>
        <w:rPr>
          <w:rFonts w:eastAsia="Batang"/>
          <w:b/>
          <w:w w:val="0"/>
          <w:sz w:val="22"/>
          <w:szCs w:val="22"/>
        </w:rPr>
        <w:t>ccordance with the terms of this Agreement under all circumstances whatsoever and irrespective of any of the following circumstances:</w:t>
      </w:r>
    </w:p>
    <w:p w14:paraId="5F636BD9" w14:textId="77777777" w:rsidR="00AF3CB5" w:rsidRDefault="007B757B">
      <w:pPr>
        <w:pStyle w:val="Heading4"/>
        <w:rPr>
          <w:rFonts w:eastAsia="Batang"/>
          <w:b/>
          <w:sz w:val="22"/>
          <w:szCs w:val="22"/>
        </w:rPr>
      </w:pPr>
      <w:bookmarkStart w:id="121" w:name="_DV_M1047"/>
      <w:bookmarkEnd w:id="121"/>
      <w:r>
        <w:rPr>
          <w:rFonts w:eastAsia="Batang"/>
          <w:b/>
          <w:w w:val="0"/>
          <w:sz w:val="22"/>
          <w:szCs w:val="22"/>
        </w:rPr>
        <w:t>Any lack of validity or enforceability of any Letter of Credit or this Agreement;</w:t>
      </w:r>
    </w:p>
    <w:p w14:paraId="5F636BDA" w14:textId="77777777" w:rsidR="00AF3CB5" w:rsidRDefault="007B757B">
      <w:pPr>
        <w:pStyle w:val="Heading4"/>
        <w:rPr>
          <w:rFonts w:eastAsia="Batang"/>
          <w:b/>
          <w:sz w:val="22"/>
          <w:szCs w:val="22"/>
        </w:rPr>
      </w:pPr>
      <w:bookmarkStart w:id="122" w:name="_DV_M1048"/>
      <w:bookmarkEnd w:id="122"/>
      <w:r>
        <w:rPr>
          <w:rFonts w:eastAsia="Batang"/>
          <w:b/>
          <w:w w:val="0"/>
          <w:sz w:val="22"/>
          <w:szCs w:val="22"/>
        </w:rPr>
        <w:t>The existence of any claim, set-off, def</w:t>
      </w:r>
      <w:r>
        <w:rPr>
          <w:rFonts w:eastAsia="Batang"/>
          <w:b/>
          <w:w w:val="0"/>
          <w:sz w:val="22"/>
          <w:szCs w:val="22"/>
        </w:rPr>
        <w:t xml:space="preserve">ense or other right which </w:t>
      </w:r>
      <w:bookmarkStart w:id="123" w:name="_DV_M1049"/>
      <w:bookmarkEnd w:id="123"/>
      <w:r>
        <w:rPr>
          <w:rFonts w:eastAsia="Batang"/>
          <w:b/>
          <w:w w:val="0"/>
          <w:sz w:val="22"/>
          <w:szCs w:val="22"/>
        </w:rPr>
        <w:t xml:space="preserve">Borrower or any Affiliate of </w:t>
      </w:r>
      <w:bookmarkStart w:id="124" w:name="_DV_M1050"/>
      <w:bookmarkEnd w:id="124"/>
      <w:r>
        <w:rPr>
          <w:rFonts w:eastAsia="Batang"/>
          <w:b/>
          <w:w w:val="0"/>
          <w:sz w:val="22"/>
          <w:szCs w:val="22"/>
        </w:rPr>
        <w:t>Borrower may have at any time against a beneficiary or any transferee of any Letter of Credit (or any Persons or entities for whom any such beneficiary or transferee may be acting), Lender or any other</w:t>
      </w:r>
      <w:r>
        <w:rPr>
          <w:rFonts w:eastAsia="Batang"/>
          <w:b/>
          <w:w w:val="0"/>
          <w:sz w:val="22"/>
          <w:szCs w:val="22"/>
        </w:rPr>
        <w:t xml:space="preserve"> Person, whether in </w:t>
      </w:r>
      <w:r>
        <w:rPr>
          <w:rFonts w:eastAsia="Batang"/>
          <w:b/>
          <w:w w:val="0"/>
          <w:sz w:val="22"/>
          <w:szCs w:val="22"/>
        </w:rPr>
        <w:lastRenderedPageBreak/>
        <w:t xml:space="preserve">connection with this Agreement or the Letter of Credit or any document related hereto or thereto or any unrelated transaction; </w:t>
      </w:r>
    </w:p>
    <w:p w14:paraId="5F636BDB" w14:textId="77777777" w:rsidR="00AF3CB5" w:rsidRDefault="007B757B">
      <w:pPr>
        <w:pStyle w:val="Heading4"/>
        <w:rPr>
          <w:rFonts w:eastAsia="Batang"/>
          <w:b/>
          <w:sz w:val="22"/>
          <w:szCs w:val="22"/>
        </w:rPr>
      </w:pPr>
      <w:bookmarkStart w:id="125" w:name="_DV_M1051"/>
      <w:bookmarkEnd w:id="125"/>
      <w:r>
        <w:rPr>
          <w:rFonts w:eastAsia="Batang"/>
          <w:b/>
          <w:w w:val="0"/>
          <w:sz w:val="22"/>
          <w:szCs w:val="22"/>
        </w:rPr>
        <w:t>Any draft or other document presented under a Letter of Credit proving to be forged, fraudulent or invalid i</w:t>
      </w:r>
      <w:r>
        <w:rPr>
          <w:rFonts w:eastAsia="Batang"/>
          <w:b/>
          <w:w w:val="0"/>
          <w:sz w:val="22"/>
          <w:szCs w:val="22"/>
        </w:rPr>
        <w:t>n any respect or any statement therein being untrue or inaccurate in any respect;</w:t>
      </w:r>
    </w:p>
    <w:p w14:paraId="5F636BDC" w14:textId="77777777" w:rsidR="00AF3CB5" w:rsidRDefault="007B757B">
      <w:pPr>
        <w:pStyle w:val="Heading4"/>
        <w:rPr>
          <w:rFonts w:eastAsia="Batang"/>
          <w:b/>
          <w:sz w:val="22"/>
          <w:szCs w:val="22"/>
        </w:rPr>
      </w:pPr>
      <w:bookmarkStart w:id="126" w:name="_DV_M1052"/>
      <w:bookmarkEnd w:id="126"/>
      <w:r>
        <w:rPr>
          <w:rFonts w:eastAsia="Batang"/>
          <w:b/>
          <w:w w:val="0"/>
          <w:sz w:val="22"/>
          <w:szCs w:val="22"/>
        </w:rPr>
        <w:t>Payment by Lender under a Letter of Credit against presentation of a draft or other document to Lender that does not comply with the terms of such Letter of Credit;</w:t>
      </w:r>
    </w:p>
    <w:p w14:paraId="5F636BDD" w14:textId="77777777" w:rsidR="00AF3CB5" w:rsidRDefault="007B757B">
      <w:pPr>
        <w:pStyle w:val="Heading4"/>
        <w:rPr>
          <w:rFonts w:eastAsia="Batang"/>
          <w:b/>
          <w:sz w:val="22"/>
          <w:szCs w:val="22"/>
        </w:rPr>
      </w:pPr>
      <w:bookmarkStart w:id="127" w:name="_DV_M1053"/>
      <w:bookmarkEnd w:id="127"/>
      <w:r>
        <w:rPr>
          <w:rFonts w:eastAsia="Batang"/>
          <w:b/>
          <w:w w:val="0"/>
          <w:sz w:val="22"/>
          <w:szCs w:val="22"/>
        </w:rPr>
        <w:t xml:space="preserve">Any other event or circumstance whatsoever, whether or not similar to any of the foregoing, that might, but for the provisions of this </w:t>
      </w:r>
      <w:r>
        <w:rPr>
          <w:rFonts w:eastAsia="Batang"/>
          <w:b/>
          <w:w w:val="0"/>
          <w:sz w:val="22"/>
          <w:szCs w:val="22"/>
          <w:u w:val="single"/>
        </w:rPr>
        <w:t>Section 2.14(e)</w:t>
      </w:r>
      <w:r>
        <w:rPr>
          <w:rFonts w:eastAsia="Batang"/>
          <w:b/>
          <w:w w:val="0"/>
          <w:sz w:val="22"/>
          <w:szCs w:val="22"/>
        </w:rPr>
        <w:t xml:space="preserve">, constitute a legal or equitable discharge of, or provide a right of setoff against, </w:t>
      </w:r>
      <w:bookmarkStart w:id="128" w:name="_DV_M1054"/>
      <w:bookmarkEnd w:id="128"/>
      <w:r>
        <w:rPr>
          <w:rFonts w:eastAsia="Batang"/>
          <w:b/>
          <w:w w:val="0"/>
          <w:sz w:val="22"/>
          <w:szCs w:val="22"/>
        </w:rPr>
        <w:t>Borrower’s obligatio</w:t>
      </w:r>
      <w:r>
        <w:rPr>
          <w:rFonts w:eastAsia="Batang"/>
          <w:b/>
          <w:w w:val="0"/>
          <w:sz w:val="22"/>
          <w:szCs w:val="22"/>
        </w:rPr>
        <w:t>ns hereunder; or</w:t>
      </w:r>
    </w:p>
    <w:p w14:paraId="5F636BDE" w14:textId="77777777" w:rsidR="00AF3CB5" w:rsidRDefault="007B757B">
      <w:pPr>
        <w:pStyle w:val="Heading4"/>
        <w:rPr>
          <w:rFonts w:eastAsia="Batang"/>
          <w:b/>
          <w:w w:val="0"/>
          <w:sz w:val="22"/>
          <w:szCs w:val="22"/>
        </w:rPr>
      </w:pPr>
      <w:bookmarkStart w:id="129" w:name="_DV_M1055"/>
      <w:bookmarkEnd w:id="129"/>
      <w:r>
        <w:rPr>
          <w:rFonts w:eastAsia="Batang"/>
          <w:b/>
          <w:w w:val="0"/>
          <w:sz w:val="22"/>
          <w:szCs w:val="22"/>
        </w:rPr>
        <w:t>The existence of a Default or an Event of Default.</w:t>
      </w:r>
    </w:p>
    <w:p w14:paraId="5F636BDF" w14:textId="77777777" w:rsidR="00AF3CB5" w:rsidRDefault="007B757B">
      <w:pPr>
        <w:pStyle w:val="BodyText"/>
        <w:rPr>
          <w:rFonts w:eastAsia="Batang"/>
          <w:b/>
          <w:w w:val="0"/>
          <w:sz w:val="22"/>
          <w:szCs w:val="22"/>
          <w:highlight w:val="yellow"/>
        </w:rPr>
      </w:pPr>
      <w:bookmarkStart w:id="130" w:name="_DV_M1056"/>
      <w:bookmarkEnd w:id="130"/>
      <w:r>
        <w:rPr>
          <w:rFonts w:eastAsia="Batang"/>
          <w:b/>
          <w:w w:val="0"/>
          <w:sz w:val="22"/>
          <w:szCs w:val="22"/>
        </w:rPr>
        <w:t xml:space="preserve">Neither </w:t>
      </w:r>
      <w:bookmarkStart w:id="131" w:name="_DV_M1057"/>
      <w:bookmarkEnd w:id="131"/>
      <w:r>
        <w:rPr>
          <w:rFonts w:eastAsia="Batang"/>
          <w:b/>
          <w:w w:val="0"/>
          <w:sz w:val="22"/>
          <w:szCs w:val="22"/>
        </w:rPr>
        <w:t>Lender</w:t>
      </w:r>
      <w:bookmarkStart w:id="132" w:name="_DV_M1058"/>
      <w:bookmarkEnd w:id="132"/>
      <w:r>
        <w:rPr>
          <w:rFonts w:eastAsia="Batang"/>
          <w:b/>
          <w:w w:val="0"/>
          <w:sz w:val="22"/>
          <w:szCs w:val="22"/>
        </w:rPr>
        <w:t xml:space="preserve"> nor any Related Party of Lender shall have any liability or responsibility by reason of or in connection with the issuance or transfer of any Letter of Credit or any payment</w:t>
      </w:r>
      <w:r>
        <w:rPr>
          <w:rFonts w:eastAsia="Batang"/>
          <w:b/>
          <w:w w:val="0"/>
          <w:sz w:val="22"/>
          <w:szCs w:val="22"/>
        </w:rPr>
        <w:t xml:space="preserve"> or failure to make any payment thereunder (irrespective of any of the circumstances referred to above), or any error, omission, interruption, loss or delay in transmission or delivery of any draft, notice or other communication under or relating to any Le</w:t>
      </w:r>
      <w:r>
        <w:rPr>
          <w:rFonts w:eastAsia="Batang"/>
          <w:b/>
          <w:w w:val="0"/>
          <w:sz w:val="22"/>
          <w:szCs w:val="22"/>
        </w:rPr>
        <w:t>tter of Credit (including any document required to make a drawing thereunder), any error in interpretation of technical terms or any consequence arising from causes beyond the control of Lender; provided, that the foregoing shall not be construed to excuse</w:t>
      </w:r>
      <w:r>
        <w:rPr>
          <w:rFonts w:eastAsia="Batang"/>
          <w:b/>
          <w:w w:val="0"/>
          <w:sz w:val="22"/>
          <w:szCs w:val="22"/>
        </w:rPr>
        <w:t xml:space="preserve"> Lender from liability to </w:t>
      </w:r>
      <w:bookmarkStart w:id="133" w:name="_DV_M1059"/>
      <w:bookmarkEnd w:id="133"/>
      <w:r>
        <w:rPr>
          <w:rFonts w:eastAsia="Batang"/>
          <w:b/>
          <w:w w:val="0"/>
          <w:sz w:val="22"/>
          <w:szCs w:val="22"/>
        </w:rPr>
        <w:t xml:space="preserve">Borrower to the extent of any actual direct damages (as opposed to special, indirect (including claims for lost profits or other consequential damages), or punitive damages, claims in respect of which are hereby waived by </w:t>
      </w:r>
      <w:bookmarkStart w:id="134" w:name="_DV_M1060"/>
      <w:bookmarkEnd w:id="134"/>
      <w:r>
        <w:rPr>
          <w:rFonts w:eastAsia="Batang"/>
          <w:b/>
          <w:w w:val="0"/>
          <w:sz w:val="22"/>
          <w:szCs w:val="22"/>
        </w:rPr>
        <w:t>Borrower</w:t>
      </w:r>
      <w:r>
        <w:rPr>
          <w:rFonts w:eastAsia="Batang"/>
          <w:b/>
          <w:w w:val="0"/>
          <w:sz w:val="22"/>
          <w:szCs w:val="22"/>
        </w:rPr>
        <w:t xml:space="preserve"> to the extent permitted by </w:t>
      </w:r>
      <w:bookmarkStart w:id="135" w:name="_DV_C509"/>
      <w:r>
        <w:rPr>
          <w:rFonts w:eastAsia="Batang"/>
          <w:b/>
          <w:w w:val="0"/>
          <w:sz w:val="22"/>
          <w:szCs w:val="22"/>
        </w:rPr>
        <w:t>Applicable Law</w:t>
      </w:r>
      <w:bookmarkStart w:id="136" w:name="_DV_M1061"/>
      <w:bookmarkEnd w:id="135"/>
      <w:bookmarkEnd w:id="136"/>
      <w:r>
        <w:rPr>
          <w:rFonts w:eastAsia="Batang"/>
          <w:b/>
          <w:w w:val="0"/>
          <w:sz w:val="22"/>
          <w:szCs w:val="22"/>
        </w:rPr>
        <w:t xml:space="preserve">) suffered by </w:t>
      </w:r>
      <w:bookmarkStart w:id="137" w:name="_DV_M1062"/>
      <w:bookmarkEnd w:id="137"/>
      <w:r>
        <w:rPr>
          <w:rFonts w:eastAsia="Batang"/>
          <w:b/>
          <w:w w:val="0"/>
          <w:sz w:val="22"/>
          <w:szCs w:val="22"/>
        </w:rPr>
        <w:t>Borrower that are caused by Lender’s failure to exercise due care when determining whether drafts or other documents presented under a Letter of Credit comply with the terms thereof.  The parties here</w:t>
      </w:r>
      <w:r>
        <w:rPr>
          <w:rFonts w:eastAsia="Batang"/>
          <w:b/>
          <w:w w:val="0"/>
          <w:sz w:val="22"/>
          <w:szCs w:val="22"/>
        </w:rPr>
        <w:t>to expressly agree, that in the absence of gross negligence or willful misconduct on the part of Lender (as finally determined by a court of competent jurisdiction), Lender shall be deemed to have exercised due care in each such determination.  In furthera</w:t>
      </w:r>
      <w:r>
        <w:rPr>
          <w:rFonts w:eastAsia="Batang"/>
          <w:b/>
          <w:w w:val="0"/>
          <w:sz w:val="22"/>
          <w:szCs w:val="22"/>
        </w:rPr>
        <w:t>nce of the foregoing and without limiting the generality thereof, the parties agree that, with respect to documents presented that appear on their face to be in substantial compliance with the terms of a Letter of Credit, Lender may, in its sole discretion</w:t>
      </w:r>
      <w:r>
        <w:rPr>
          <w:rFonts w:eastAsia="Batang"/>
          <w:b/>
          <w:w w:val="0"/>
          <w:sz w:val="22"/>
          <w:szCs w:val="22"/>
        </w:rPr>
        <w:t>, either accept and make payment upon such documents without responsibility for further investigation, regardless of any notice or information to the contrary, or refuse to accept and make payment upon such documents if such documents are not in strict com</w:t>
      </w:r>
      <w:r>
        <w:rPr>
          <w:rFonts w:eastAsia="Batang"/>
          <w:b/>
          <w:w w:val="0"/>
          <w:sz w:val="22"/>
          <w:szCs w:val="22"/>
        </w:rPr>
        <w:t>pliance with the terms of such Letter of Credit.</w:t>
      </w:r>
    </w:p>
    <w:p w14:paraId="5F636BE0" w14:textId="77777777" w:rsidR="00AF3CB5" w:rsidRDefault="007B757B">
      <w:pPr>
        <w:pStyle w:val="Heading3"/>
        <w:rPr>
          <w:b/>
          <w:sz w:val="22"/>
          <w:szCs w:val="22"/>
        </w:rPr>
      </w:pPr>
      <w:bookmarkStart w:id="138" w:name="_DV_M1063"/>
      <w:bookmarkEnd w:id="138"/>
      <w:r>
        <w:rPr>
          <w:rFonts w:eastAsia="Batang"/>
          <w:b/>
          <w:i/>
          <w:w w:val="0"/>
          <w:sz w:val="22"/>
          <w:szCs w:val="22"/>
        </w:rPr>
        <w:t>Governance</w:t>
      </w:r>
      <w:r>
        <w:rPr>
          <w:rFonts w:eastAsia="Batang"/>
          <w:b/>
          <w:w w:val="0"/>
          <w:sz w:val="22"/>
          <w:szCs w:val="22"/>
        </w:rPr>
        <w:t xml:space="preserve">. Unless otherwise expressly agreed by Lender and </w:t>
      </w:r>
      <w:bookmarkStart w:id="139" w:name="_DV_M1064"/>
      <w:bookmarkEnd w:id="139"/>
      <w:r>
        <w:rPr>
          <w:rFonts w:eastAsia="Batang"/>
          <w:b/>
          <w:w w:val="0"/>
          <w:sz w:val="22"/>
          <w:szCs w:val="22"/>
        </w:rPr>
        <w:t xml:space="preserve">Borrower when a Letter of Credit is issued and subject to </w:t>
      </w:r>
      <w:bookmarkStart w:id="140" w:name="_DV_C513"/>
      <w:r>
        <w:rPr>
          <w:rFonts w:eastAsia="Batang"/>
          <w:b/>
          <w:w w:val="0"/>
          <w:sz w:val="22"/>
          <w:szCs w:val="22"/>
        </w:rPr>
        <w:t>Applicable Laws</w:t>
      </w:r>
      <w:bookmarkStart w:id="141" w:name="_DV_M1065"/>
      <w:bookmarkEnd w:id="140"/>
      <w:bookmarkEnd w:id="141"/>
      <w:r>
        <w:rPr>
          <w:rFonts w:eastAsia="Batang"/>
          <w:b/>
          <w:w w:val="0"/>
          <w:sz w:val="22"/>
          <w:szCs w:val="22"/>
        </w:rPr>
        <w:t>, (i) each standby Letter of Credit shall be governed by the “Internationa</w:t>
      </w:r>
      <w:r>
        <w:rPr>
          <w:rFonts w:eastAsia="Batang"/>
          <w:b/>
          <w:w w:val="0"/>
          <w:sz w:val="22"/>
          <w:szCs w:val="22"/>
        </w:rPr>
        <w:t xml:space="preserve">l Standby Practices 1998” (ISP98) (or such later revision as may be published by the Institute of International Banking Law &amp; Practice on any date any Letter of Credit may be issued), (ii) each documentary Letter of Credit shall be governed by the Uniform </w:t>
      </w:r>
      <w:r>
        <w:rPr>
          <w:rFonts w:eastAsia="Batang"/>
          <w:b/>
          <w:w w:val="0"/>
          <w:sz w:val="22"/>
          <w:szCs w:val="22"/>
        </w:rPr>
        <w:t>Customs and Practices for Documentary Credits (2007 Revision), International Chamber of Commerce Publication No. 600 (or such later revision as may be published by the International Chamber of Commerce on any date any Letter of Credit may be issued) and (i</w:t>
      </w:r>
      <w:r>
        <w:rPr>
          <w:rFonts w:eastAsia="Batang"/>
          <w:b/>
          <w:w w:val="0"/>
          <w:sz w:val="22"/>
          <w:szCs w:val="22"/>
        </w:rPr>
        <w:t xml:space="preserve">ii) </w:t>
      </w:r>
      <w:bookmarkStart w:id="142" w:name="_DV_M1066"/>
      <w:bookmarkEnd w:id="142"/>
      <w:r>
        <w:rPr>
          <w:rFonts w:eastAsia="Batang"/>
          <w:b/>
          <w:w w:val="0"/>
          <w:sz w:val="22"/>
          <w:szCs w:val="22"/>
        </w:rPr>
        <w:t>Borrower shall specify the foregoing in each letter of credit application submitted for the issuance of a Letter of Credit.]</w:t>
      </w:r>
    </w:p>
    <w:p w14:paraId="5F636BE1" w14:textId="77777777" w:rsidR="00AF3CB5" w:rsidRDefault="007B757B">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sz w:val="22"/>
          <w:szCs w:val="22"/>
        </w:rPr>
        <w:lastRenderedPageBreak/>
        <w:br/>
      </w:r>
      <w:r>
        <w:rPr>
          <w:sz w:val="22"/>
          <w:szCs w:val="22"/>
        </w:rPr>
        <w:br/>
      </w:r>
      <w:bookmarkStart w:id="143" w:name="_Toc517884507"/>
      <w:r>
        <w:rPr>
          <w:sz w:val="22"/>
          <w:szCs w:val="22"/>
        </w:rPr>
        <w:t>DISBURSEMENTS</w:t>
      </w:r>
      <w:bookmarkEnd w:id="143"/>
    </w:p>
    <w:p w14:paraId="5F636BE2" w14:textId="77777777" w:rsidR="00AF3CB5" w:rsidRDefault="007B757B">
      <w:pPr>
        <w:pStyle w:val="Heading2"/>
        <w:rPr>
          <w:sz w:val="22"/>
          <w:szCs w:val="22"/>
        </w:rPr>
      </w:pPr>
      <w:bookmarkStart w:id="144" w:name="_Toc185153883"/>
      <w:bookmarkStart w:id="145" w:name="_Toc517884508"/>
      <w:r>
        <w:rPr>
          <w:sz w:val="22"/>
          <w:szCs w:val="22"/>
        </w:rPr>
        <w:t>Draw Requests.</w:t>
      </w:r>
      <w:bookmarkEnd w:id="144"/>
      <w:bookmarkEnd w:id="145"/>
    </w:p>
    <w:p w14:paraId="5F636BE3" w14:textId="77777777" w:rsidR="00AF3CB5" w:rsidRDefault="007B757B">
      <w:pPr>
        <w:pStyle w:val="Heading3"/>
        <w:rPr>
          <w:sz w:val="22"/>
          <w:szCs w:val="22"/>
        </w:rPr>
      </w:pPr>
      <w:r>
        <w:rPr>
          <w:sz w:val="22"/>
          <w:szCs w:val="22"/>
        </w:rPr>
        <w:t>[</w:t>
      </w:r>
      <w:r>
        <w:rPr>
          <w:b/>
          <w:sz w:val="22"/>
          <w:szCs w:val="22"/>
        </w:rPr>
        <w:t>No Draw Request shall be required for the Initial [Nominal] Advance on the Closing Date.</w:t>
      </w:r>
      <w:r>
        <w:rPr>
          <w:sz w:val="22"/>
          <w:szCs w:val="22"/>
        </w:rPr>
        <w:t>]  At least ten (10) Business Days before the requested date of each advance made under the Budget from the Equity Deposit or the Loan, Borrower shall deliver a Draw Request signed by Borrower’s Authorized Representative to Lender, together with such addit</w:t>
      </w:r>
      <w:r>
        <w:rPr>
          <w:sz w:val="22"/>
          <w:szCs w:val="22"/>
        </w:rPr>
        <w:t>ional information (such as paid receipts, invoices, statements of accounts, etc.) as Lender may reasonably require to assure that amounts requisitioned are to be used to reimburse Borrower for costs previously paid by Borrower or to pay costs incurred by B</w:t>
      </w:r>
      <w:r>
        <w:rPr>
          <w:sz w:val="22"/>
          <w:szCs w:val="22"/>
        </w:rPr>
        <w:t xml:space="preserve">orrower which are due and owing, together with AIA Application for Payment Form G702 and G703 and such schedules, affidavits, releases, waivers, statements, invoices, bills and other documents, certificates and information satisfactory to Lender as Lender </w:t>
      </w:r>
      <w:r>
        <w:rPr>
          <w:sz w:val="22"/>
          <w:szCs w:val="22"/>
        </w:rPr>
        <w:t>shall request supporting such use of funds.  Borrower shall be entitled to an advance only in an amount approved by Lender in accordance with the terms of this Agreement and the other Loan Documents.  Lender shall not be required to make advances more freq</w:t>
      </w:r>
      <w:r>
        <w:rPr>
          <w:sz w:val="22"/>
          <w:szCs w:val="22"/>
        </w:rPr>
        <w:t xml:space="preserve">uently than once each calendar month. </w:t>
      </w:r>
    </w:p>
    <w:p w14:paraId="5F636BE4" w14:textId="77777777" w:rsidR="00AF3CB5" w:rsidRDefault="007B757B">
      <w:pPr>
        <w:pStyle w:val="Heading3"/>
        <w:rPr>
          <w:sz w:val="22"/>
          <w:szCs w:val="22"/>
        </w:rPr>
      </w:pPr>
      <w:r>
        <w:rPr>
          <w:sz w:val="22"/>
          <w:szCs w:val="22"/>
        </w:rPr>
        <w:t>The following individuals are authorized by Borrower to sign Draw Requests and to approve payments of principal, interest and/or fees to be debited from Borrower’s Operating Account:</w:t>
      </w:r>
    </w:p>
    <w:tbl>
      <w:tblPr>
        <w:tblW w:w="0" w:type="auto"/>
        <w:tblLook w:val="04A0" w:firstRow="1" w:lastRow="0" w:firstColumn="1" w:lastColumn="0" w:noHBand="0" w:noVBand="1"/>
      </w:tblPr>
      <w:tblGrid>
        <w:gridCol w:w="4672"/>
        <w:gridCol w:w="4688"/>
      </w:tblGrid>
      <w:tr w:rsidR="0024366C" w14:paraId="5F636BED" w14:textId="77777777">
        <w:tc>
          <w:tcPr>
            <w:tcW w:w="4788" w:type="dxa"/>
            <w:shd w:val="clear" w:color="auto" w:fill="auto"/>
          </w:tcPr>
          <w:p w14:paraId="5F636BE5" w14:textId="77777777" w:rsidR="00AF3CB5" w:rsidRDefault="007B757B">
            <w:pPr>
              <w:spacing w:after="240"/>
              <w:ind w:left="720"/>
              <w:rPr>
                <w:sz w:val="22"/>
                <w:szCs w:val="22"/>
              </w:rPr>
            </w:pPr>
            <w:r>
              <w:rPr>
                <w:sz w:val="22"/>
                <w:szCs w:val="22"/>
              </w:rPr>
              <w:t>Authorized Individual</w:t>
            </w:r>
          </w:p>
          <w:p w14:paraId="5F636BE6" w14:textId="77777777" w:rsidR="00AF3CB5" w:rsidRDefault="007B757B">
            <w:pPr>
              <w:tabs>
                <w:tab w:val="left" w:pos="2880"/>
              </w:tabs>
              <w:spacing w:after="240"/>
              <w:ind w:left="720"/>
              <w:rPr>
                <w:sz w:val="22"/>
                <w:szCs w:val="22"/>
                <w:u w:val="single"/>
              </w:rPr>
            </w:pPr>
            <w:r>
              <w:rPr>
                <w:sz w:val="22"/>
                <w:szCs w:val="22"/>
                <w:u w:val="single"/>
              </w:rPr>
              <w:tab/>
            </w:r>
          </w:p>
          <w:p w14:paraId="5F636BE7" w14:textId="77777777" w:rsidR="00AF3CB5" w:rsidRDefault="007B757B">
            <w:pPr>
              <w:tabs>
                <w:tab w:val="left" w:pos="2880"/>
              </w:tabs>
              <w:spacing w:after="240"/>
              <w:ind w:left="720"/>
              <w:rPr>
                <w:sz w:val="22"/>
                <w:szCs w:val="22"/>
                <w:u w:val="single"/>
              </w:rPr>
            </w:pPr>
            <w:r>
              <w:rPr>
                <w:sz w:val="22"/>
                <w:szCs w:val="22"/>
                <w:u w:val="single"/>
              </w:rPr>
              <w:tab/>
            </w:r>
          </w:p>
          <w:p w14:paraId="5F636BE8" w14:textId="77777777" w:rsidR="00AF3CB5" w:rsidRDefault="007B757B">
            <w:pPr>
              <w:tabs>
                <w:tab w:val="left" w:pos="2880"/>
              </w:tabs>
              <w:spacing w:after="240"/>
              <w:ind w:left="720"/>
              <w:rPr>
                <w:sz w:val="22"/>
                <w:szCs w:val="22"/>
                <w:u w:val="single"/>
              </w:rPr>
            </w:pPr>
            <w:r>
              <w:rPr>
                <w:sz w:val="22"/>
                <w:szCs w:val="22"/>
                <w:u w:val="single"/>
              </w:rPr>
              <w:tab/>
            </w:r>
          </w:p>
        </w:tc>
        <w:tc>
          <w:tcPr>
            <w:tcW w:w="4788" w:type="dxa"/>
            <w:shd w:val="clear" w:color="auto" w:fill="auto"/>
          </w:tcPr>
          <w:p w14:paraId="5F636BE9" w14:textId="77777777" w:rsidR="00AF3CB5" w:rsidRDefault="007B757B">
            <w:pPr>
              <w:spacing w:after="240"/>
              <w:ind w:left="792"/>
              <w:rPr>
                <w:sz w:val="22"/>
                <w:szCs w:val="22"/>
                <w:u w:val="single"/>
              </w:rPr>
            </w:pPr>
            <w:r>
              <w:rPr>
                <w:sz w:val="22"/>
                <w:szCs w:val="22"/>
                <w:u w:val="single"/>
              </w:rPr>
              <w:t>Title</w:t>
            </w:r>
          </w:p>
          <w:p w14:paraId="5F636BEA" w14:textId="77777777" w:rsidR="00AF3CB5" w:rsidRDefault="007B757B">
            <w:pPr>
              <w:tabs>
                <w:tab w:val="left" w:pos="3112"/>
              </w:tabs>
              <w:spacing w:after="240"/>
              <w:ind w:left="252"/>
              <w:rPr>
                <w:sz w:val="22"/>
                <w:szCs w:val="22"/>
                <w:u w:val="single"/>
              </w:rPr>
            </w:pPr>
            <w:r>
              <w:rPr>
                <w:sz w:val="22"/>
                <w:szCs w:val="22"/>
                <w:u w:val="single"/>
              </w:rPr>
              <w:tab/>
            </w:r>
          </w:p>
          <w:p w14:paraId="5F636BEB" w14:textId="77777777" w:rsidR="00AF3CB5" w:rsidRDefault="007B757B">
            <w:pPr>
              <w:tabs>
                <w:tab w:val="left" w:pos="3112"/>
              </w:tabs>
              <w:spacing w:after="240"/>
              <w:ind w:left="252"/>
              <w:rPr>
                <w:sz w:val="22"/>
                <w:szCs w:val="22"/>
                <w:u w:val="single"/>
              </w:rPr>
            </w:pPr>
            <w:r>
              <w:rPr>
                <w:sz w:val="22"/>
                <w:szCs w:val="22"/>
                <w:u w:val="single"/>
              </w:rPr>
              <w:tab/>
            </w:r>
          </w:p>
          <w:p w14:paraId="5F636BEC" w14:textId="77777777" w:rsidR="00AF3CB5" w:rsidRDefault="007B757B">
            <w:pPr>
              <w:tabs>
                <w:tab w:val="left" w:pos="3112"/>
              </w:tabs>
              <w:spacing w:after="240"/>
              <w:ind w:left="252"/>
              <w:rPr>
                <w:sz w:val="22"/>
                <w:szCs w:val="22"/>
              </w:rPr>
            </w:pPr>
            <w:r>
              <w:rPr>
                <w:sz w:val="22"/>
                <w:szCs w:val="22"/>
                <w:u w:val="single"/>
              </w:rPr>
              <w:tab/>
            </w:r>
          </w:p>
        </w:tc>
      </w:tr>
    </w:tbl>
    <w:p w14:paraId="5F636BEE" w14:textId="77777777" w:rsidR="00AF3CB5" w:rsidRDefault="00AF3CB5">
      <w:pPr>
        <w:pStyle w:val="BodyText"/>
        <w:rPr>
          <w:sz w:val="22"/>
          <w:szCs w:val="22"/>
        </w:rPr>
      </w:pPr>
    </w:p>
    <w:p w14:paraId="5F636BEF" w14:textId="77777777" w:rsidR="00AF3CB5" w:rsidRDefault="007B757B">
      <w:pPr>
        <w:pStyle w:val="BodyText"/>
        <w:ind w:firstLine="0"/>
        <w:rPr>
          <w:sz w:val="22"/>
          <w:szCs w:val="22"/>
        </w:rPr>
      </w:pPr>
      <w:r>
        <w:rPr>
          <w:sz w:val="22"/>
          <w:szCs w:val="22"/>
        </w:rPr>
        <w:t>Each of the foregoing individuals referred to herein as an “</w:t>
      </w:r>
      <w:r>
        <w:rPr>
          <w:b/>
          <w:sz w:val="22"/>
          <w:szCs w:val="22"/>
          <w:u w:val="single"/>
        </w:rPr>
        <w:t>Authorized Representative</w:t>
      </w:r>
      <w:r>
        <w:rPr>
          <w:sz w:val="22"/>
          <w:szCs w:val="22"/>
        </w:rPr>
        <w:t xml:space="preserve">.”  Borrower may designate additional individuals as Authorized Representatives, or relieve individuals of their status as Authorized </w:t>
      </w:r>
      <w:r>
        <w:rPr>
          <w:sz w:val="22"/>
          <w:szCs w:val="22"/>
        </w:rPr>
        <w:t>Representatives, by delivering a duly authorized and executed written notice thereof to Lender, such written notice to be in form and substance satisfactory to Lender in its discretion and accompanied by such evidence of due authorization thereof as Lender</w:t>
      </w:r>
      <w:r>
        <w:rPr>
          <w:sz w:val="22"/>
          <w:szCs w:val="22"/>
        </w:rPr>
        <w:t xml:space="preserve"> may require (any such written notice an “</w:t>
      </w:r>
      <w:r>
        <w:rPr>
          <w:b/>
          <w:sz w:val="22"/>
          <w:szCs w:val="22"/>
          <w:u w:val="single"/>
        </w:rPr>
        <w:t>Authorized Representative Change Notice</w:t>
      </w:r>
      <w:r>
        <w:rPr>
          <w:sz w:val="22"/>
          <w:szCs w:val="22"/>
        </w:rPr>
        <w:t xml:space="preserve">”). </w:t>
      </w:r>
      <w:r>
        <w:rPr>
          <w:bCs/>
          <w:sz w:val="22"/>
          <w:szCs w:val="22"/>
        </w:rPr>
        <w:t>An Authorized Representative Change Notice will be effective only with respect to Draw Requests and approvals from and after the date of Lender’s written acknowledgement o</w:t>
      </w:r>
      <w:r>
        <w:rPr>
          <w:bCs/>
          <w:sz w:val="22"/>
          <w:szCs w:val="22"/>
        </w:rPr>
        <w:t>f receipt thereof.</w:t>
      </w:r>
    </w:p>
    <w:p w14:paraId="5F636BF0" w14:textId="77777777" w:rsidR="00AF3CB5" w:rsidRDefault="007B757B">
      <w:pPr>
        <w:pStyle w:val="Heading3"/>
        <w:rPr>
          <w:sz w:val="22"/>
          <w:szCs w:val="22"/>
        </w:rPr>
      </w:pPr>
      <w:r>
        <w:rPr>
          <w:sz w:val="22"/>
          <w:szCs w:val="22"/>
        </w:rPr>
        <w:t xml:space="preserve">Following receipt and approval of a Draw Request, all supporting documentation and information required by Lender, and receipt and approval of a written report from the Inspector satisfactory to Lender (including as to the matters described in clauses (h) </w:t>
      </w:r>
      <w:r>
        <w:rPr>
          <w:sz w:val="22"/>
          <w:szCs w:val="22"/>
        </w:rPr>
        <w:t xml:space="preserve">and (i) of Section 3.3), Lender will determine the amount of any advance Lender shall make in accordance with this Agreement, the Loan Documents, the Budget and the following standards: (i) for construction work </w:t>
      </w:r>
      <w:r>
        <w:rPr>
          <w:b/>
          <w:sz w:val="22"/>
          <w:szCs w:val="22"/>
        </w:rPr>
        <w:t>[other than Tenant improvement work]</w:t>
      </w:r>
      <w:r>
        <w:rPr>
          <w:sz w:val="22"/>
          <w:szCs w:val="22"/>
        </w:rPr>
        <w:t>,  advan</w:t>
      </w:r>
      <w:r>
        <w:rPr>
          <w:sz w:val="22"/>
          <w:szCs w:val="22"/>
        </w:rPr>
        <w:t xml:space="preserve">ces on  the basis of </w:t>
      </w:r>
      <w:r>
        <w:rPr>
          <w:b/>
          <w:sz w:val="22"/>
          <w:szCs w:val="22"/>
        </w:rPr>
        <w:t>[_______ percent (____%)]</w:t>
      </w:r>
      <w:r>
        <w:rPr>
          <w:sz w:val="22"/>
          <w:szCs w:val="22"/>
        </w:rPr>
        <w:t xml:space="preserve"> of the costs shown on the application for payment from the General Contractor reviewed and approved by Lender showing work or material in place on the Improvements that comply with the terms of the Loan Docume</w:t>
      </w:r>
      <w:r>
        <w:rPr>
          <w:sz w:val="22"/>
          <w:szCs w:val="22"/>
        </w:rPr>
        <w:t xml:space="preserve">nts, minus all previous advances and all amounts required to be paid by Borrower, as described in the Budget, </w:t>
      </w:r>
      <w:r>
        <w:rPr>
          <w:b/>
          <w:sz w:val="22"/>
          <w:szCs w:val="22"/>
        </w:rPr>
        <w:t>[(ii) for Tenant improvement work, advances on the basis of [__________ percent (_____%)]</w:t>
      </w:r>
      <w:r>
        <w:rPr>
          <w:sz w:val="22"/>
          <w:szCs w:val="22"/>
        </w:rPr>
        <w:t xml:space="preserve"> </w:t>
      </w:r>
      <w:r>
        <w:rPr>
          <w:b/>
          <w:sz w:val="22"/>
          <w:szCs w:val="22"/>
        </w:rPr>
        <w:t xml:space="preserve">of the costs </w:t>
      </w:r>
      <w:r>
        <w:rPr>
          <w:b/>
          <w:sz w:val="22"/>
          <w:szCs w:val="22"/>
        </w:rPr>
        <w:lastRenderedPageBreak/>
        <w:t>shown for each lease in the application for</w:t>
      </w:r>
      <w:r>
        <w:rPr>
          <w:b/>
          <w:sz w:val="22"/>
          <w:szCs w:val="22"/>
        </w:rPr>
        <w:t xml:space="preserve"> payment from the General Contractor reviewed and approved by Lender for the work or material in place that complies with the terms of the Loan Documents, provided that [if required by Lender], (A) an application for payment may be submitted only after all</w:t>
      </w:r>
      <w:r>
        <w:rPr>
          <w:b/>
          <w:sz w:val="22"/>
          <w:szCs w:val="22"/>
        </w:rPr>
        <w:t xml:space="preserve"> Tenant improvements have been completed, [(B) the amount of the requested advance does not exceed the $________ per square foot allowance provided in the Budget], (C) all provisions of the Loan Documents have been satisfied, (D) the term of the applicable</w:t>
      </w:r>
      <w:r>
        <w:rPr>
          <w:b/>
          <w:sz w:val="22"/>
          <w:szCs w:val="22"/>
        </w:rPr>
        <w:t xml:space="preserve"> lease has commenced, and (E) Lender has received from the applicable Tenant a Tenant estoppel certificate and a subordination and attornment agreement in form satisfactory to Lender and]</w:t>
      </w:r>
      <w:r>
        <w:rPr>
          <w:sz w:val="22"/>
          <w:szCs w:val="22"/>
        </w:rPr>
        <w:t xml:space="preserve">, and (iii) for soft costs, advances on the basis of </w:t>
      </w:r>
      <w:r>
        <w:rPr>
          <w:b/>
          <w:sz w:val="22"/>
          <w:szCs w:val="22"/>
        </w:rPr>
        <w:t>[one hundred per</w:t>
      </w:r>
      <w:r>
        <w:rPr>
          <w:b/>
          <w:sz w:val="22"/>
          <w:szCs w:val="22"/>
        </w:rPr>
        <w:t>cent (100%)]</w:t>
      </w:r>
      <w:r>
        <w:rPr>
          <w:sz w:val="22"/>
          <w:szCs w:val="22"/>
        </w:rPr>
        <w:t xml:space="preserve"> of such costs in accordance with the Budget.  The final retainage for the direct costs of construction will be retained until each of the conditions precedent to the final advance of the Loan proceeds set forth in </w:t>
      </w:r>
      <w:r>
        <w:rPr>
          <w:sz w:val="22"/>
          <w:szCs w:val="22"/>
          <w:u w:val="single"/>
        </w:rPr>
        <w:t>Section 3.4</w:t>
      </w:r>
      <w:r>
        <w:rPr>
          <w:sz w:val="22"/>
          <w:szCs w:val="22"/>
        </w:rPr>
        <w:t xml:space="preserve"> (Conditions Prece</w:t>
      </w:r>
      <w:r>
        <w:rPr>
          <w:sz w:val="22"/>
          <w:szCs w:val="22"/>
        </w:rPr>
        <w:t>dent to Final Advance) shall have been satisfied to the complete satisfaction of Lender; provided, however, that, so long as no Default or Event of Default exists, the retainage held with respect to any subcontractor, laborer or materialman who has complet</w:t>
      </w:r>
      <w:r>
        <w:rPr>
          <w:sz w:val="22"/>
          <w:szCs w:val="22"/>
        </w:rPr>
        <w:t xml:space="preserve">ed its work or services; whose work or services has been accepted and approved by Lender; and who has delivered to Lender a final waiver of liens, may be requisitioned by Borrower and disbursed at the discretion of Lender.  </w:t>
      </w:r>
    </w:p>
    <w:p w14:paraId="5F636BF1" w14:textId="77777777" w:rsidR="00AF3CB5" w:rsidRDefault="007B757B">
      <w:pPr>
        <w:pStyle w:val="Heading3"/>
        <w:rPr>
          <w:sz w:val="22"/>
          <w:szCs w:val="22"/>
        </w:rPr>
      </w:pPr>
      <w:r>
        <w:rPr>
          <w:sz w:val="22"/>
          <w:szCs w:val="22"/>
        </w:rPr>
        <w:t>Notwithstanding anything contai</w:t>
      </w:r>
      <w:r>
        <w:rPr>
          <w:sz w:val="22"/>
          <w:szCs w:val="22"/>
        </w:rPr>
        <w:t>ned herein to the contrary, no advances shall be made for building materials or furnishings that are not yet incorporated into the Improvements unless (i) Borrower has good title to the stored materials and the stored materials are components in a form rea</w:t>
      </w:r>
      <w:r>
        <w:rPr>
          <w:sz w:val="22"/>
          <w:szCs w:val="22"/>
        </w:rPr>
        <w:t>dy for incorporation into the Improvements and will  be incorporated within a period of forty-five (45) days, (ii) the stored materials are in Borrower’s possession and satisfactorily stored on the Land or such materials are satisfactorily stored at such o</w:t>
      </w:r>
      <w:r>
        <w:rPr>
          <w:sz w:val="22"/>
          <w:szCs w:val="22"/>
        </w:rPr>
        <w:t>ther site as Lender may approve, (iii) the stored materials are protected and insured against theft and damage in a  manner and amount satisfactory to Lender, (iv ) the stored materials have been paid for in full or will be paid for with the funds to be ad</w:t>
      </w:r>
      <w:r>
        <w:rPr>
          <w:sz w:val="22"/>
          <w:szCs w:val="22"/>
        </w:rPr>
        <w:t>vanced and all lien rights and claims of the supplier have been released or will be released upon payment with the advanced funds and (v) Lender has or will have upon payment with the advanced funds a perfected, first priority security interest in the stor</w:t>
      </w:r>
      <w:r>
        <w:rPr>
          <w:sz w:val="22"/>
          <w:szCs w:val="22"/>
        </w:rPr>
        <w:t xml:space="preserve">ed materials.  The aggregate amount of advances for stored materials that have not yet been incorporated into the Improvements shall not exceed _____________ Dollars ($_______) at any time. </w:t>
      </w:r>
    </w:p>
    <w:p w14:paraId="5F636BF2" w14:textId="77777777" w:rsidR="00AF3CB5" w:rsidRDefault="007B757B">
      <w:pPr>
        <w:pStyle w:val="Heading3"/>
        <w:rPr>
          <w:sz w:val="22"/>
          <w:szCs w:val="22"/>
        </w:rPr>
      </w:pPr>
      <w:r>
        <w:rPr>
          <w:sz w:val="22"/>
          <w:szCs w:val="22"/>
        </w:rPr>
        <w:t>Lender shall, only upon the satisfaction, as determined by Lender</w:t>
      </w:r>
      <w:r>
        <w:rPr>
          <w:sz w:val="22"/>
          <w:szCs w:val="22"/>
        </w:rPr>
        <w:t xml:space="preserve"> in its good faith business judgment, of all applicable conditions of this Agreement and the Loan Documents, be required to make the requested advance to Borrower (in the amount determined by Lender in accordance with the preceding paragraph (b)) on a  Bus</w:t>
      </w:r>
      <w:r>
        <w:rPr>
          <w:sz w:val="22"/>
          <w:szCs w:val="22"/>
        </w:rPr>
        <w:t>iness Day within ten (10) Business Days after such satisfaction of all conditions precedent. Each requisition, and Borrower’s acceptance of any advance, shall be deemed to ratify and confirm, as of the date of the requisition and the advance, respectively,</w:t>
      </w:r>
      <w:r>
        <w:rPr>
          <w:sz w:val="22"/>
          <w:szCs w:val="22"/>
        </w:rPr>
        <w:t xml:space="preserve"> that (i) all representations and warranties in ARTICLE IV (Representations and Warranties), elsewhere herein and in the other Loan Documents remain true and correct in all material respects (unless such representations and warranties are qualified by mate</w:t>
      </w:r>
      <w:r>
        <w:rPr>
          <w:sz w:val="22"/>
          <w:szCs w:val="22"/>
        </w:rPr>
        <w:t>riality or a Material Adverse Effect, in which case such representations and warranties shall be true and correct in all respects), and all covenants and agreements in the Loan Documents remain satisfied in all material respects (unless such covenants or a</w:t>
      </w:r>
      <w:r>
        <w:rPr>
          <w:sz w:val="22"/>
          <w:szCs w:val="22"/>
        </w:rPr>
        <w:t>greements are qualified by materiality or a Material Adverse Effect, in which case such covenants or agreements shall be satisfied in all respects), (ii) there is no uncured Default or Event of Default existing under the Loan Documents, (iii) all condition</w:t>
      </w:r>
      <w:r>
        <w:rPr>
          <w:sz w:val="22"/>
          <w:szCs w:val="22"/>
        </w:rPr>
        <w:t>s to the advance, whether or not evidence thereof is required by Lender, are satisfied, (iv) the AIA Document G702 and G703 (or other similar forms approved by Lender in its good faith business judgment) forms executed by each contractor and approved by th</w:t>
      </w:r>
      <w:r>
        <w:rPr>
          <w:sz w:val="22"/>
          <w:szCs w:val="22"/>
        </w:rPr>
        <w:t>e Architect, together with all schedules, affidavits, releases, waivers, statements, invoices, bills, and other documents, certificates and information submitted for the requisition are complete and correct, and in all respects what they purport and appear</w:t>
      </w:r>
      <w:r>
        <w:rPr>
          <w:sz w:val="22"/>
          <w:szCs w:val="22"/>
        </w:rPr>
        <w:t xml:space="preserve"> to be for the amount and period applicable to the requisition, (v) all advances previously made to Borrower were disbursed, and the proceeds of the advance requested in the requisition will be disbursed, for the payment of costs and expenses specified in </w:t>
      </w:r>
      <w:r>
        <w:rPr>
          <w:sz w:val="22"/>
          <w:szCs w:val="22"/>
        </w:rPr>
        <w:t xml:space="preserve">the requisition and for no other purpose, (vi) after the advance, all obligations for </w:t>
      </w:r>
      <w:r>
        <w:rPr>
          <w:sz w:val="22"/>
          <w:szCs w:val="22"/>
        </w:rPr>
        <w:lastRenderedPageBreak/>
        <w:t>work and other costs heretofore incurred by Borrower in connection with the construction of the Improvements and which are due and payable will be fully paid and satisfie</w:t>
      </w:r>
      <w:r>
        <w:rPr>
          <w:sz w:val="22"/>
          <w:szCs w:val="22"/>
        </w:rPr>
        <w:t xml:space="preserve">d, and (vii) any unadvanced portion of the Loan to which Borrower is entitled, plus the portions of the total cost of the construction of the Improvements which are to be paid by Borrower from other funds, that in Lender’s good faith business judgment are </w:t>
      </w:r>
      <w:r>
        <w:rPr>
          <w:sz w:val="22"/>
          <w:szCs w:val="22"/>
        </w:rPr>
        <w:t xml:space="preserve">available, set aside and committed, is or will be sufficient to pay the actual unpaid total cost of the construction of the Improvements.      </w:t>
      </w:r>
    </w:p>
    <w:p w14:paraId="5F636BF3" w14:textId="77777777" w:rsidR="00AF3CB5" w:rsidRDefault="007B757B">
      <w:pPr>
        <w:pStyle w:val="Heading2"/>
        <w:rPr>
          <w:vanish/>
          <w:sz w:val="22"/>
          <w:szCs w:val="22"/>
          <w:specVanish/>
        </w:rPr>
      </w:pPr>
      <w:bookmarkStart w:id="146" w:name="_Toc517884509"/>
      <w:bookmarkStart w:id="147" w:name="_Toc185153884"/>
      <w:r>
        <w:rPr>
          <w:sz w:val="22"/>
          <w:szCs w:val="22"/>
        </w:rPr>
        <w:t>Conditions Precedent to Initial [Nominal] Advance [and any Letter of Credit]</w:t>
      </w:r>
      <w:bookmarkEnd w:id="146"/>
    </w:p>
    <w:p w14:paraId="5F636BF4" w14:textId="77777777" w:rsidR="00AF3CB5" w:rsidRDefault="007B757B">
      <w:pPr>
        <w:pStyle w:val="Para2"/>
        <w:rPr>
          <w:sz w:val="22"/>
          <w:szCs w:val="22"/>
        </w:rPr>
      </w:pPr>
      <w:r>
        <w:rPr>
          <w:sz w:val="22"/>
          <w:szCs w:val="22"/>
        </w:rPr>
        <w:t>.</w:t>
      </w:r>
      <w:bookmarkEnd w:id="147"/>
      <w:r>
        <w:rPr>
          <w:sz w:val="22"/>
          <w:szCs w:val="22"/>
        </w:rPr>
        <w:t xml:space="preserve">  The following shall be condition</w:t>
      </w:r>
      <w:r>
        <w:rPr>
          <w:sz w:val="22"/>
          <w:szCs w:val="22"/>
        </w:rPr>
        <w:t>s precedent to the closing of the Loan and the Initial [</w:t>
      </w:r>
      <w:r>
        <w:rPr>
          <w:b/>
          <w:sz w:val="22"/>
          <w:szCs w:val="22"/>
        </w:rPr>
        <w:t>Nominal</w:t>
      </w:r>
      <w:r>
        <w:rPr>
          <w:sz w:val="22"/>
          <w:szCs w:val="22"/>
        </w:rPr>
        <w:t xml:space="preserve">] Advance </w:t>
      </w:r>
      <w:r>
        <w:rPr>
          <w:b/>
          <w:sz w:val="22"/>
          <w:szCs w:val="22"/>
        </w:rPr>
        <w:t>[and the issuance of any Letter of Credit]</w:t>
      </w:r>
      <w:r>
        <w:rPr>
          <w:sz w:val="22"/>
          <w:szCs w:val="22"/>
        </w:rPr>
        <w:t>:</w:t>
      </w:r>
    </w:p>
    <w:p w14:paraId="5F636BF5" w14:textId="77777777" w:rsidR="00AF3CB5" w:rsidRDefault="007B757B">
      <w:pPr>
        <w:pStyle w:val="Heading3"/>
        <w:rPr>
          <w:sz w:val="22"/>
          <w:szCs w:val="22"/>
        </w:rPr>
      </w:pPr>
      <w:r>
        <w:rPr>
          <w:sz w:val="22"/>
          <w:szCs w:val="22"/>
        </w:rPr>
        <w:t>The Note, the Security Instrument and the other Loan Documents shall have been properly executed and delivered to Lender.  The Security Ins</w:t>
      </w:r>
      <w:r>
        <w:rPr>
          <w:sz w:val="22"/>
          <w:szCs w:val="22"/>
        </w:rPr>
        <w:t>trument shall be acknowledged and recorded in the appropriate public office or delivered to a representative of the title company for recording and payment shall have been made for all conveyancing and recording fees in connection with the settlement of th</w:t>
      </w:r>
      <w:r>
        <w:rPr>
          <w:sz w:val="22"/>
          <w:szCs w:val="22"/>
        </w:rPr>
        <w:t>e Loan, and for any transfer or documentary stamp taxes due under any federal, state or municipal law.</w:t>
      </w:r>
    </w:p>
    <w:p w14:paraId="5F636BF6" w14:textId="77777777" w:rsidR="00AF3CB5" w:rsidRDefault="007B757B">
      <w:pPr>
        <w:pStyle w:val="Heading3"/>
        <w:rPr>
          <w:sz w:val="22"/>
          <w:szCs w:val="22"/>
        </w:rPr>
      </w:pPr>
      <w:r>
        <w:rPr>
          <w:sz w:val="22"/>
          <w:szCs w:val="22"/>
        </w:rPr>
        <w:t>Lender shall have received a paid Title Insurance Policy or a valid and enforceable commitment to issue the same.</w:t>
      </w:r>
    </w:p>
    <w:p w14:paraId="5F636BF7" w14:textId="77777777" w:rsidR="00AF3CB5" w:rsidRDefault="007B757B">
      <w:pPr>
        <w:pStyle w:val="Heading3"/>
        <w:rPr>
          <w:sz w:val="22"/>
          <w:szCs w:val="22"/>
        </w:rPr>
      </w:pPr>
      <w:r>
        <w:rPr>
          <w:sz w:val="22"/>
          <w:szCs w:val="22"/>
        </w:rPr>
        <w:t>Lender shall have received advice, in f</w:t>
      </w:r>
      <w:r>
        <w:rPr>
          <w:sz w:val="22"/>
          <w:szCs w:val="22"/>
        </w:rPr>
        <w:t>orm and substance and from a source satisfactory to Lender, to the effect that a search of the applicable public records discloses no conditional sales contracts, chattel mortgages, leases of personalty, financing statements, title retention agreements, me</w:t>
      </w:r>
      <w:r>
        <w:rPr>
          <w:sz w:val="22"/>
          <w:szCs w:val="22"/>
        </w:rPr>
        <w:t>chanics liens, tax liens or other liens or encumbrances filed or recorded against the Property except such as Lender shall have approved.</w:t>
      </w:r>
    </w:p>
    <w:p w14:paraId="5F636BF8" w14:textId="77777777" w:rsidR="00AF3CB5" w:rsidRDefault="007B757B">
      <w:pPr>
        <w:pStyle w:val="Heading3"/>
        <w:rPr>
          <w:sz w:val="22"/>
          <w:szCs w:val="22"/>
        </w:rPr>
      </w:pPr>
      <w:r>
        <w:rPr>
          <w:sz w:val="22"/>
          <w:szCs w:val="22"/>
        </w:rPr>
        <w:t>Lender shall have received certificates of insurance (in form and substance satisfactory to Lender) evidencing that al</w:t>
      </w:r>
      <w:r>
        <w:rPr>
          <w:sz w:val="22"/>
          <w:szCs w:val="22"/>
        </w:rPr>
        <w:t>l policies of insurance required by the terms hereof and by the other Loan Documents are in full force and effect issued by a company or companies satisfactory to Lender and in form and amount satisfactory to Lender, together with copies of all such polici</w:t>
      </w:r>
      <w:r>
        <w:rPr>
          <w:sz w:val="22"/>
          <w:szCs w:val="22"/>
        </w:rPr>
        <w:t xml:space="preserve">es.   Without limitation of the foregoing, if any portion of the Property is located in an area identified by the Federal Emergency Management Agency as an area having special flood hazards, then Borrower shall have complied with the provisions of </w:t>
      </w:r>
      <w:r>
        <w:rPr>
          <w:sz w:val="22"/>
          <w:szCs w:val="22"/>
          <w:u w:val="single"/>
        </w:rPr>
        <w:t xml:space="preserve">Section </w:t>
      </w:r>
      <w:r>
        <w:rPr>
          <w:sz w:val="22"/>
          <w:szCs w:val="22"/>
          <w:u w:val="single"/>
        </w:rPr>
        <w:t>5.5</w:t>
      </w:r>
      <w:r>
        <w:rPr>
          <w:sz w:val="22"/>
          <w:szCs w:val="22"/>
        </w:rPr>
        <w:t xml:space="preserve">.  </w:t>
      </w:r>
    </w:p>
    <w:p w14:paraId="5F636BF9" w14:textId="77777777" w:rsidR="00AF3CB5" w:rsidRDefault="007B757B">
      <w:pPr>
        <w:pStyle w:val="Heading3"/>
        <w:rPr>
          <w:sz w:val="22"/>
          <w:szCs w:val="22"/>
        </w:rPr>
      </w:pPr>
      <w:r>
        <w:rPr>
          <w:sz w:val="22"/>
          <w:szCs w:val="22"/>
        </w:rPr>
        <w:t>Lender shall have received and approved an appraisal of the Property, in form and substance satisfactory to Lender</w:t>
      </w:r>
      <w:r w:rsidR="00E1318E">
        <w:rPr>
          <w:sz w:val="22"/>
          <w:szCs w:val="22"/>
        </w:rPr>
        <w:t xml:space="preserve"> (an “</w:t>
      </w:r>
      <w:r w:rsidR="00E1318E">
        <w:rPr>
          <w:b/>
          <w:sz w:val="22"/>
          <w:szCs w:val="22"/>
          <w:u w:val="single"/>
        </w:rPr>
        <w:t>Appraisal</w:t>
      </w:r>
      <w:r w:rsidR="00E1318E">
        <w:rPr>
          <w:sz w:val="22"/>
          <w:szCs w:val="22"/>
        </w:rPr>
        <w:t>”)</w:t>
      </w:r>
      <w:r>
        <w:rPr>
          <w:sz w:val="22"/>
          <w:szCs w:val="22"/>
        </w:rPr>
        <w:t>, [confirming that the minimum “as stabilized” value of the Property will not result in the ratio of (i) the maximum a</w:t>
      </w:r>
      <w:r>
        <w:rPr>
          <w:sz w:val="22"/>
          <w:szCs w:val="22"/>
        </w:rPr>
        <w:t xml:space="preserve">mount of the Loan to (ii) the minimum “as stabilized” value of </w:t>
      </w:r>
      <w:r w:rsidR="00610A90">
        <w:rPr>
          <w:sz w:val="22"/>
          <w:szCs w:val="22"/>
        </w:rPr>
        <w:t>the Property reflected in such A</w:t>
      </w:r>
      <w:r>
        <w:rPr>
          <w:sz w:val="22"/>
          <w:szCs w:val="22"/>
        </w:rPr>
        <w:t>ppraisal exceeding ________ percent (__%)</w:t>
      </w:r>
      <w:r w:rsidR="00BB7DCA">
        <w:rPr>
          <w:sz w:val="22"/>
          <w:szCs w:val="22"/>
        </w:rPr>
        <w:t>]</w:t>
      </w:r>
      <w:r>
        <w:rPr>
          <w:sz w:val="22"/>
          <w:szCs w:val="22"/>
        </w:rPr>
        <w:t>.</w:t>
      </w:r>
    </w:p>
    <w:p w14:paraId="5F636BFA" w14:textId="77777777" w:rsidR="00AF3CB5" w:rsidRPr="008A412F" w:rsidRDefault="007B757B">
      <w:pPr>
        <w:pStyle w:val="Heading3"/>
        <w:rPr>
          <w:b/>
          <w:sz w:val="22"/>
          <w:szCs w:val="22"/>
        </w:rPr>
      </w:pPr>
      <w:r w:rsidRPr="008A412F">
        <w:rPr>
          <w:b/>
          <w:sz w:val="22"/>
          <w:szCs w:val="22"/>
        </w:rPr>
        <w:t>[Lender shall have confirmed that the maximum amount of the Loan shall not [(i) exceed _______ percent (___%) of Proj</w:t>
      </w:r>
      <w:r w:rsidRPr="008A412F">
        <w:rPr>
          <w:b/>
          <w:sz w:val="22"/>
          <w:szCs w:val="22"/>
        </w:rPr>
        <w:t>ect Costs,</w:t>
      </w:r>
      <w:r>
        <w:rPr>
          <w:rStyle w:val="FootnoteReference"/>
          <w:b/>
          <w:sz w:val="22"/>
          <w:szCs w:val="22"/>
          <w:vertAlign w:val="superscript"/>
        </w:rPr>
        <w:footnoteReference w:id="17"/>
      </w:r>
      <w:r w:rsidRPr="008A412F">
        <w:rPr>
          <w:b/>
          <w:sz w:val="22"/>
          <w:szCs w:val="22"/>
        </w:rPr>
        <w:t xml:space="preserve"> (ii) result in a ratio of Net Operating Income divided by Debt Service of less than [_________], or (iii) result in a Debt Yield of less than _______%].  [For purposes of this clause (f) only, “Net Operating Income” will be based on [insert an</w:t>
      </w:r>
      <w:r w:rsidRPr="008A412F">
        <w:rPr>
          <w:b/>
          <w:sz w:val="22"/>
          <w:szCs w:val="22"/>
        </w:rPr>
        <w:t>y applicable term sheet adjustments].]</w:t>
      </w:r>
    </w:p>
    <w:p w14:paraId="5F636BFB" w14:textId="77777777" w:rsidR="00AF3CB5" w:rsidRDefault="007B757B">
      <w:pPr>
        <w:pStyle w:val="Heading3"/>
        <w:rPr>
          <w:sz w:val="22"/>
          <w:szCs w:val="22"/>
        </w:rPr>
      </w:pPr>
      <w:r>
        <w:rPr>
          <w:sz w:val="22"/>
          <w:szCs w:val="22"/>
        </w:rPr>
        <w:t>Lender shall have received from Borrower a complete set of the Plans and Specifications signed and sealed by the Architect, together with written evidence, in form and substance satisfactory to Lender, to the effect t</w:t>
      </w:r>
      <w:r>
        <w:rPr>
          <w:sz w:val="22"/>
          <w:szCs w:val="22"/>
        </w:rPr>
        <w:t xml:space="preserve">hat the Plans and Specifications are satisfactory to Borrower, the </w:t>
      </w:r>
      <w:r>
        <w:rPr>
          <w:sz w:val="22"/>
          <w:szCs w:val="22"/>
        </w:rPr>
        <w:lastRenderedPageBreak/>
        <w:t>General Contractor, the Construction Manager, the Inspector and, to the extent required by Applicable Law or any effective restrictive covenant, have been approved by all Governmental Autho</w:t>
      </w:r>
      <w:r>
        <w:rPr>
          <w:sz w:val="22"/>
          <w:szCs w:val="22"/>
        </w:rPr>
        <w:t>rities having or claiming jurisdiction and by the beneficiary of any such restrictive covenant, respectively.</w:t>
      </w:r>
    </w:p>
    <w:p w14:paraId="5F636BFC" w14:textId="77777777" w:rsidR="00AF3CB5" w:rsidRDefault="007B757B">
      <w:pPr>
        <w:pStyle w:val="Heading3"/>
        <w:rPr>
          <w:sz w:val="22"/>
          <w:szCs w:val="22"/>
        </w:rPr>
      </w:pPr>
      <w:r>
        <w:rPr>
          <w:sz w:val="22"/>
          <w:szCs w:val="22"/>
        </w:rPr>
        <w:t>Lender shall have received and approved fully executed copies of the Construction Contract, Construction Management Contract, the Architect’s Cont</w:t>
      </w:r>
      <w:r>
        <w:rPr>
          <w:sz w:val="22"/>
          <w:szCs w:val="22"/>
        </w:rPr>
        <w:t>ract [</w:t>
      </w:r>
      <w:r>
        <w:rPr>
          <w:b/>
          <w:sz w:val="22"/>
          <w:szCs w:val="22"/>
        </w:rPr>
        <w:t>and of all executed subcontracts</w:t>
      </w:r>
      <w:r>
        <w:rPr>
          <w:sz w:val="22"/>
          <w:szCs w:val="22"/>
        </w:rPr>
        <w:t>]</w:t>
      </w:r>
      <w:r>
        <w:rPr>
          <w:rStyle w:val="FootnoteReference"/>
          <w:sz w:val="22"/>
          <w:szCs w:val="22"/>
          <w:vertAlign w:val="superscript"/>
        </w:rPr>
        <w:footnoteReference w:id="18"/>
      </w:r>
      <w:r>
        <w:rPr>
          <w:sz w:val="22"/>
          <w:szCs w:val="22"/>
        </w:rPr>
        <w:t xml:space="preserve"> as well as (i) any information regarding the General Contractor, the Construction Manager, the Architect and any subcontractor which Lender has requested and (ii) (A) consents of such contracting parties to the collateral assignment to Lender of such cont</w:t>
      </w:r>
      <w:r>
        <w:rPr>
          <w:sz w:val="22"/>
          <w:szCs w:val="22"/>
        </w:rPr>
        <w:t xml:space="preserve">racts and the agreement of each such contracting party to complete work under the applicable contract at the request of Lender and (B) agreements of such contracting parties subordinating all rights, liens, claims and charges that such contracting parties </w:t>
      </w:r>
      <w:r>
        <w:rPr>
          <w:sz w:val="22"/>
          <w:szCs w:val="22"/>
        </w:rPr>
        <w:t xml:space="preserve">may have or acquire against Borrower or the Improvements to the rights, liens and security interests of Lender, each to be in form and substance satisfactory to Lender.  </w:t>
      </w:r>
    </w:p>
    <w:p w14:paraId="5F636BFD" w14:textId="77777777" w:rsidR="00AF3CB5" w:rsidRDefault="007B757B">
      <w:pPr>
        <w:pStyle w:val="Heading3"/>
        <w:rPr>
          <w:sz w:val="22"/>
          <w:szCs w:val="22"/>
        </w:rPr>
      </w:pPr>
      <w:r>
        <w:rPr>
          <w:sz w:val="22"/>
          <w:szCs w:val="22"/>
        </w:rPr>
        <w:t>Lender shall have received and approved a copy of a current survey of the Land certif</w:t>
      </w:r>
      <w:r>
        <w:rPr>
          <w:sz w:val="22"/>
          <w:szCs w:val="22"/>
        </w:rPr>
        <w:t xml:space="preserve">ied to Lender and to the Title Insurance Company and any recorded subdivision plat of the Land.   Such survey will be dated within sixty (60) days of the date of this Agreement. </w:t>
      </w:r>
    </w:p>
    <w:p w14:paraId="5F636BFE" w14:textId="77777777" w:rsidR="00AF3CB5" w:rsidRDefault="007B757B">
      <w:pPr>
        <w:pStyle w:val="Heading3"/>
        <w:rPr>
          <w:sz w:val="22"/>
          <w:szCs w:val="22"/>
        </w:rPr>
      </w:pPr>
      <w:r>
        <w:rPr>
          <w:sz w:val="22"/>
          <w:szCs w:val="22"/>
        </w:rPr>
        <w:t>Lender shall have received an approved site plan for the Improvements approve</w:t>
      </w:r>
      <w:r>
        <w:rPr>
          <w:sz w:val="22"/>
          <w:szCs w:val="22"/>
        </w:rPr>
        <w:t>d by all appropriate Governmental Authorities.</w:t>
      </w:r>
    </w:p>
    <w:p w14:paraId="5F636BFF" w14:textId="77777777" w:rsidR="00AF3CB5" w:rsidRDefault="007B757B">
      <w:pPr>
        <w:pStyle w:val="Heading3"/>
        <w:rPr>
          <w:sz w:val="22"/>
          <w:szCs w:val="22"/>
        </w:rPr>
      </w:pPr>
      <w:r>
        <w:rPr>
          <w:sz w:val="22"/>
          <w:szCs w:val="22"/>
        </w:rPr>
        <w:t>Lender shall have received from Borrower written evidence, in form and substance satisfactory to Lender, from all Governmental Authorities having or claiming jurisdiction to the effect that all building, const</w:t>
      </w:r>
      <w:r>
        <w:rPr>
          <w:sz w:val="22"/>
          <w:szCs w:val="22"/>
        </w:rPr>
        <w:t>ruction and other permits required in connection with the development of the Land and the construction of the Improvements have been validly issued, that all fees and bonds required in connection therewith have been paid in full or posted, as the circumsta</w:t>
      </w:r>
      <w:r>
        <w:rPr>
          <w:sz w:val="22"/>
          <w:szCs w:val="22"/>
        </w:rPr>
        <w:t>nces may require, and that the Improvements meet all parking and zoning requirements and all sewer and storm drain requirements.</w:t>
      </w:r>
    </w:p>
    <w:p w14:paraId="5F636C00" w14:textId="77777777" w:rsidR="00AF3CB5" w:rsidRDefault="007B757B">
      <w:pPr>
        <w:pStyle w:val="Heading3"/>
        <w:rPr>
          <w:sz w:val="22"/>
          <w:szCs w:val="22"/>
        </w:rPr>
      </w:pPr>
      <w:r>
        <w:rPr>
          <w:sz w:val="22"/>
          <w:szCs w:val="22"/>
        </w:rPr>
        <w:t>Lender shall have received from Borrower written evidence, in form and substance satisfactory to Lender, from all municipalitie</w:t>
      </w:r>
      <w:r>
        <w:rPr>
          <w:sz w:val="22"/>
          <w:szCs w:val="22"/>
        </w:rPr>
        <w:t xml:space="preserve">s and utility companies having or claiming jurisdiction, that all utility services required by the Plans and Specifications or otherwise necessary for the development of the Land and the construction of the Improvements and the operation thereof for their </w:t>
      </w:r>
      <w:r>
        <w:rPr>
          <w:sz w:val="22"/>
          <w:szCs w:val="22"/>
        </w:rPr>
        <w:t>intended purpose after completion are available for connection and use at the boundaries of the Land, including, without limitation, telephone service, water supply, storm and sanitary sewer facilities, natural gas and electric facilities,  and of  the cap</w:t>
      </w:r>
      <w:r>
        <w:rPr>
          <w:sz w:val="22"/>
          <w:szCs w:val="22"/>
        </w:rPr>
        <w:t>acity and intent of such municipalities and utility companies to provide such utility services.</w:t>
      </w:r>
    </w:p>
    <w:p w14:paraId="5F636C01" w14:textId="77777777" w:rsidR="00AF3CB5" w:rsidRDefault="007B757B">
      <w:pPr>
        <w:pStyle w:val="Heading3"/>
        <w:rPr>
          <w:sz w:val="22"/>
          <w:szCs w:val="22"/>
        </w:rPr>
      </w:pPr>
      <w:r>
        <w:rPr>
          <w:sz w:val="22"/>
          <w:szCs w:val="22"/>
        </w:rPr>
        <w:t>Lender shall have received and approved a cost breakdown in trade form showing subcontractors and material suppliers.</w:t>
      </w:r>
    </w:p>
    <w:p w14:paraId="5F636C02" w14:textId="77777777" w:rsidR="00AF3CB5" w:rsidRDefault="007B757B">
      <w:pPr>
        <w:pStyle w:val="Heading3"/>
        <w:rPr>
          <w:sz w:val="22"/>
          <w:szCs w:val="22"/>
        </w:rPr>
      </w:pPr>
      <w:r>
        <w:rPr>
          <w:sz w:val="22"/>
          <w:szCs w:val="22"/>
        </w:rPr>
        <w:t xml:space="preserve">Lender shall have received and </w:t>
      </w:r>
      <w:r>
        <w:rPr>
          <w:sz w:val="22"/>
          <w:szCs w:val="22"/>
        </w:rPr>
        <w:t>approved a report setting forth the monthly projected advances of the Loan throughout the construction period and a construction progress schedule in form and substance satisfactory to Lender, calling for the completion of the Improvements by a date no lat</w:t>
      </w:r>
      <w:r>
        <w:rPr>
          <w:sz w:val="22"/>
          <w:szCs w:val="22"/>
        </w:rPr>
        <w:t>er than the Completion Date.</w:t>
      </w:r>
    </w:p>
    <w:p w14:paraId="5F636C03" w14:textId="77777777" w:rsidR="00AF3CB5" w:rsidRDefault="007B757B">
      <w:pPr>
        <w:pStyle w:val="Heading3"/>
        <w:rPr>
          <w:sz w:val="22"/>
          <w:szCs w:val="22"/>
        </w:rPr>
      </w:pPr>
      <w:r>
        <w:rPr>
          <w:sz w:val="22"/>
          <w:szCs w:val="22"/>
        </w:rPr>
        <w:t>Lender shall have received from Borrower written evidence, in form and substance satisfactory to Lender, to the effect that no construction work of any kind has commenced upon the Land and no materials have been placed or store</w:t>
      </w:r>
      <w:r>
        <w:rPr>
          <w:sz w:val="22"/>
          <w:szCs w:val="22"/>
        </w:rPr>
        <w:t xml:space="preserve">d upon the Land prior to the recordation of the Security Instrument among the real property records where the Land is located unless all liens, claims or </w:t>
      </w:r>
      <w:r>
        <w:rPr>
          <w:sz w:val="22"/>
          <w:szCs w:val="22"/>
        </w:rPr>
        <w:lastRenderedPageBreak/>
        <w:t>encumbrances that may exist presently or may arise hereafter resulting from the same  shall be fully i</w:t>
      </w:r>
      <w:r>
        <w:rPr>
          <w:sz w:val="22"/>
          <w:szCs w:val="22"/>
        </w:rPr>
        <w:t xml:space="preserve">nsured against by the Title Insurance Company and, as applicable, Borrower has complied with the requirements of </w:t>
      </w:r>
      <w:r>
        <w:rPr>
          <w:sz w:val="22"/>
          <w:szCs w:val="22"/>
          <w:u w:val="single"/>
        </w:rPr>
        <w:t>Section 3.5</w:t>
      </w:r>
      <w:r>
        <w:rPr>
          <w:sz w:val="22"/>
          <w:szCs w:val="22"/>
        </w:rPr>
        <w:t>.</w:t>
      </w:r>
    </w:p>
    <w:p w14:paraId="5F636C04" w14:textId="77777777" w:rsidR="00AF3CB5" w:rsidRDefault="007B757B">
      <w:pPr>
        <w:pStyle w:val="Heading3"/>
        <w:rPr>
          <w:sz w:val="22"/>
          <w:szCs w:val="22"/>
        </w:rPr>
      </w:pPr>
      <w:r>
        <w:rPr>
          <w:sz w:val="22"/>
          <w:szCs w:val="22"/>
        </w:rPr>
        <w:t>Lender shall have received and approved evidence that the General Contractor carries public liability and property damage insuranc</w:t>
      </w:r>
      <w:r>
        <w:rPr>
          <w:sz w:val="22"/>
          <w:szCs w:val="22"/>
        </w:rPr>
        <w:t>e and workers’ compensation insurance in form, amounts and issued by companies acceptable to Lender.</w:t>
      </w:r>
    </w:p>
    <w:p w14:paraId="5F636C05" w14:textId="77777777" w:rsidR="00AF3CB5" w:rsidRDefault="007B757B">
      <w:pPr>
        <w:pStyle w:val="Heading3"/>
        <w:rPr>
          <w:sz w:val="22"/>
          <w:szCs w:val="22"/>
        </w:rPr>
      </w:pPr>
      <w:r>
        <w:rPr>
          <w:sz w:val="22"/>
          <w:szCs w:val="22"/>
        </w:rPr>
        <w:t>Lender shall have received appropriate information on past and present environmental, health and safety conditions at the Property, including without limit</w:t>
      </w:r>
      <w:r>
        <w:rPr>
          <w:sz w:val="22"/>
          <w:szCs w:val="22"/>
        </w:rPr>
        <w:t>ation, a Phase I environmental site assessment report for the Property that complies with the most recent ASTM 1527 standard, and (ii) is prepared by an environmental consultant acceptable to Lender, and any further environmental assessment, testing, analy</w:t>
      </w:r>
      <w:r>
        <w:rPr>
          <w:sz w:val="22"/>
          <w:szCs w:val="22"/>
        </w:rPr>
        <w:t xml:space="preserve">sis, or reporting deemed necessary or desirable by Lender.  Lender may, based on site conditions, require appropriate documentation from an appropriate Governmental Authority on the current status and future activities and actions concerning environmental </w:t>
      </w:r>
      <w:r>
        <w:rPr>
          <w:sz w:val="22"/>
          <w:szCs w:val="22"/>
        </w:rPr>
        <w:t xml:space="preserve">conditions at the Property.  </w:t>
      </w:r>
    </w:p>
    <w:p w14:paraId="5F636C06" w14:textId="77777777" w:rsidR="00AF3CB5" w:rsidRDefault="007B757B">
      <w:pPr>
        <w:pStyle w:val="Heading3"/>
        <w:rPr>
          <w:sz w:val="22"/>
          <w:szCs w:val="22"/>
        </w:rPr>
      </w:pPr>
      <w:r>
        <w:rPr>
          <w:sz w:val="22"/>
          <w:szCs w:val="22"/>
        </w:rPr>
        <w:t>Lender shall have received evidence acceptable in all respects that the Improvements (including Tenant improvements), when constructed, will comply with all legal requirements regarding access and facilities for handicapped or</w:t>
      </w:r>
      <w:r>
        <w:rPr>
          <w:sz w:val="22"/>
          <w:szCs w:val="22"/>
        </w:rPr>
        <w:t xml:space="preserve"> disabled persons, including, without limitation and to the extent applicable, The Federal Architectural Barriers Act (42 U.S.C. § 4151 et seq.), The Fair Housing Amendments Act of 1988 (42 U.S.C. § 3601 et seq.), The Americans With Disabilities Act of 199</w:t>
      </w:r>
      <w:r>
        <w:rPr>
          <w:sz w:val="22"/>
          <w:szCs w:val="22"/>
        </w:rPr>
        <w:t>0 (42 U.S.C. § 12101 et seq.), The Rehabilitation Act of 1973 (29 U.S.C. § 794) and any applicable state statutes relating to access and facilities for handicapped or disabled persons.</w:t>
      </w:r>
    </w:p>
    <w:p w14:paraId="5F636C07" w14:textId="77777777" w:rsidR="00AF3CB5" w:rsidRDefault="007B757B">
      <w:pPr>
        <w:pStyle w:val="Heading3"/>
        <w:rPr>
          <w:sz w:val="22"/>
          <w:szCs w:val="22"/>
        </w:rPr>
      </w:pPr>
      <w:r>
        <w:rPr>
          <w:sz w:val="22"/>
          <w:szCs w:val="22"/>
        </w:rPr>
        <w:t>Lender shall have received and approved soil reports which shall (i) de</w:t>
      </w:r>
      <w:r>
        <w:rPr>
          <w:sz w:val="22"/>
          <w:szCs w:val="22"/>
        </w:rPr>
        <w:t>monstrate that the soil and geotechnical conditions of the Land are suitable for the construction of the Improvements and other activities contemplated on the Property and (ii) evidence to Lender’s satisfaction that there are no Hydric Soils on the Land.</w:t>
      </w:r>
    </w:p>
    <w:p w14:paraId="5F636C08" w14:textId="77777777" w:rsidR="00AF3CB5" w:rsidRDefault="007B757B">
      <w:pPr>
        <w:pStyle w:val="Heading3"/>
        <w:rPr>
          <w:sz w:val="22"/>
          <w:szCs w:val="22"/>
        </w:rPr>
      </w:pPr>
      <w:r>
        <w:rPr>
          <w:sz w:val="22"/>
          <w:szCs w:val="22"/>
        </w:rPr>
        <w:t>L</w:t>
      </w:r>
      <w:r>
        <w:rPr>
          <w:sz w:val="22"/>
          <w:szCs w:val="22"/>
        </w:rPr>
        <w:t xml:space="preserve">ender shall have received and approved performance and labor and material payment bonds covering the General Contractor and those subcontractors designated by Lender, from a corporate surety acceptable to Lender and in dual obligee form, naming Lender, as </w:t>
      </w:r>
      <w:r>
        <w:rPr>
          <w:sz w:val="22"/>
          <w:szCs w:val="22"/>
        </w:rPr>
        <w:t>dual obligee, together with written evidence, in form and substance satisfactory to Lender that all fees and premiums due on account thereof have been paid in full.</w:t>
      </w:r>
    </w:p>
    <w:p w14:paraId="5F636C09" w14:textId="77777777" w:rsidR="00AF3CB5" w:rsidRDefault="007B757B">
      <w:pPr>
        <w:pStyle w:val="Heading3"/>
        <w:rPr>
          <w:sz w:val="22"/>
          <w:szCs w:val="22"/>
        </w:rPr>
      </w:pPr>
      <w:r>
        <w:rPr>
          <w:sz w:val="22"/>
          <w:szCs w:val="22"/>
        </w:rPr>
        <w:t>Lender shall have received and approved evidence of the existence, good standing, authority</w:t>
      </w:r>
      <w:r>
        <w:rPr>
          <w:sz w:val="22"/>
          <w:szCs w:val="22"/>
        </w:rPr>
        <w:t xml:space="preserve"> and capacity of Borrower and Guarantor and their respective constituent partners, members, managers and owners to execute, deliver and perform their respective obligations to Lender under the Loan Documents, including:   (i) for each partnership (includin</w:t>
      </w:r>
      <w:r>
        <w:rPr>
          <w:sz w:val="22"/>
          <w:szCs w:val="22"/>
        </w:rPr>
        <w:t>g a joint venture or limited partnership):  (A) a true and complete copy of an executed partnership agreement or limited partnership agreement, and all amendments thereto; (B) for each limited partnership, a copy of the certificate of limited partnership a</w:t>
      </w:r>
      <w:r>
        <w:rPr>
          <w:sz w:val="22"/>
          <w:szCs w:val="22"/>
        </w:rPr>
        <w:t xml:space="preserve">nd all amendments thereto accompanied by a certificate issued by the appropriate governmental official of the jurisdiction of formation that the copy is </w:t>
      </w:r>
      <w:r w:rsidR="007A73C5">
        <w:rPr>
          <w:sz w:val="22"/>
          <w:szCs w:val="22"/>
        </w:rPr>
        <w:t>true and complete, and evidence Lender</w:t>
      </w:r>
      <w:r>
        <w:rPr>
          <w:sz w:val="22"/>
          <w:szCs w:val="22"/>
        </w:rPr>
        <w:t xml:space="preserve"> requires of registration or qualification to do business in the </w:t>
      </w:r>
      <w:r>
        <w:rPr>
          <w:sz w:val="22"/>
          <w:szCs w:val="22"/>
        </w:rPr>
        <w:t>state where Borrower’s principal place of business is located and the state where the Land is located, and (C) a partnership affidavit certifying who will be authorized to execute or attest any of the Loan Documents, and a true and complete copy of the par</w:t>
      </w:r>
      <w:r>
        <w:rPr>
          <w:sz w:val="22"/>
          <w:szCs w:val="22"/>
        </w:rPr>
        <w:t>tnership resolutions approving the Loan Documents and authorizing the transactions contemplated in this Agreement and the other Loan Documents;</w:t>
      </w:r>
      <w:bookmarkStart w:id="148" w:name="_DV_M764"/>
      <w:bookmarkEnd w:id="148"/>
      <w:r>
        <w:rPr>
          <w:sz w:val="22"/>
          <w:szCs w:val="22"/>
        </w:rPr>
        <w:t xml:space="preserve">  (ii) for each corporation:  (A) a true and complete copy of its articles of incorporation and by</w:t>
      </w:r>
      <w:r>
        <w:rPr>
          <w:sz w:val="22"/>
          <w:szCs w:val="22"/>
        </w:rPr>
        <w:noBreakHyphen/>
        <w:t xml:space="preserve">laws, and all </w:t>
      </w:r>
      <w:r>
        <w:rPr>
          <w:sz w:val="22"/>
          <w:szCs w:val="22"/>
        </w:rPr>
        <w:t xml:space="preserve">amendments thereto, a certificate of incumbency of all of its officers who are authorized to execute or attest to any of the Loan Documents, and a true and complete copy of resolutions approving </w:t>
      </w:r>
      <w:r>
        <w:rPr>
          <w:sz w:val="22"/>
          <w:szCs w:val="22"/>
        </w:rPr>
        <w:lastRenderedPageBreak/>
        <w:t>the Loan Documents and authorizing the transactions contempla</w:t>
      </w:r>
      <w:r>
        <w:rPr>
          <w:sz w:val="22"/>
          <w:szCs w:val="22"/>
        </w:rPr>
        <w:t>ted in this Agreement and the other Loan Documents; and (B) certificates of existence, good standing and qualification to do business issued by the appropriate governmental officials in the state of its formation and, if different, the state in which the L</w:t>
      </w:r>
      <w:r>
        <w:rPr>
          <w:sz w:val="22"/>
          <w:szCs w:val="22"/>
        </w:rPr>
        <w:t>and is located</w:t>
      </w:r>
      <w:bookmarkStart w:id="149" w:name="_DV_M765"/>
      <w:bookmarkEnd w:id="149"/>
      <w:r>
        <w:rPr>
          <w:sz w:val="22"/>
          <w:szCs w:val="22"/>
        </w:rPr>
        <w:t xml:space="preserve">; (iii) for each limited liability company or limited liability partnership:  (A) a true and complete copy of the articles of organization and operating agreement, and all amendments thereto, a certificate of incumbency of all of its members </w:t>
      </w:r>
      <w:r>
        <w:rPr>
          <w:sz w:val="22"/>
          <w:szCs w:val="22"/>
        </w:rPr>
        <w:t>who are authorized to execute or attest to any of the Loan Documents, and a true and complete copy of resolutions approving the Loan Documents and authorizing the transactions contemplated in this Agreement and the other Loan Documents; and (B) certificate</w:t>
      </w:r>
      <w:r>
        <w:rPr>
          <w:sz w:val="22"/>
          <w:szCs w:val="22"/>
        </w:rPr>
        <w:t>s of existence, good standing and qualification to do business issued by appropriate governmental officials in the state of its formation and, if different, the state in which the Land is located;  (iv)</w:t>
      </w:r>
      <w:bookmarkStart w:id="150" w:name="_DV_M766"/>
      <w:bookmarkEnd w:id="150"/>
      <w:r>
        <w:rPr>
          <w:sz w:val="22"/>
          <w:szCs w:val="22"/>
        </w:rPr>
        <w:t xml:space="preserve"> for each entity or organization that is not a corpora</w:t>
      </w:r>
      <w:r>
        <w:rPr>
          <w:sz w:val="22"/>
          <w:szCs w:val="22"/>
        </w:rPr>
        <w:t xml:space="preserve">tion, partnership, limited partnership, joint venture, limited liability company or limited liability partnership, a copy of each document creating it or governing the existence, operation, power or authority of it or its representatives and (v) all other </w:t>
      </w:r>
      <w:r>
        <w:rPr>
          <w:sz w:val="22"/>
          <w:szCs w:val="22"/>
        </w:rPr>
        <w:t>certificates, resolutions and consents required by Lender, in its good faith business judgment, applicable to the foregoing.</w:t>
      </w:r>
      <w:bookmarkStart w:id="151" w:name="_DV_M767"/>
      <w:bookmarkEnd w:id="151"/>
    </w:p>
    <w:p w14:paraId="5F636C0A" w14:textId="77777777" w:rsidR="00AF3CB5" w:rsidRDefault="007B757B">
      <w:pPr>
        <w:pStyle w:val="Heading3"/>
        <w:rPr>
          <w:sz w:val="22"/>
          <w:szCs w:val="22"/>
        </w:rPr>
      </w:pPr>
      <w:r>
        <w:rPr>
          <w:sz w:val="22"/>
          <w:szCs w:val="22"/>
        </w:rPr>
        <w:t>Lender shall have received and approved an opinion of counsel for Borrower as to Borrower’s good standing, formation, power and aut</w:t>
      </w:r>
      <w:r>
        <w:rPr>
          <w:sz w:val="22"/>
          <w:szCs w:val="22"/>
        </w:rPr>
        <w:t>hority, to the validity, binding effect and enforceability of the Loan Documents, and such other items as Lender may reasonably require.</w:t>
      </w:r>
    </w:p>
    <w:p w14:paraId="5F636C0B" w14:textId="77777777" w:rsidR="00AF3CB5" w:rsidRDefault="007B757B">
      <w:pPr>
        <w:pStyle w:val="Heading3"/>
        <w:rPr>
          <w:sz w:val="22"/>
          <w:szCs w:val="22"/>
        </w:rPr>
      </w:pPr>
      <w:r>
        <w:rPr>
          <w:sz w:val="22"/>
          <w:szCs w:val="22"/>
        </w:rPr>
        <w:t>Lender shall have received and approved copies of all executed Leases and contracts of sale of the Property or of any p</w:t>
      </w:r>
      <w:r>
        <w:rPr>
          <w:sz w:val="22"/>
          <w:szCs w:val="22"/>
        </w:rPr>
        <w:t>ortion thereof.</w:t>
      </w:r>
    </w:p>
    <w:p w14:paraId="5F636C0C" w14:textId="77777777" w:rsidR="00AF3CB5" w:rsidRDefault="007B757B">
      <w:pPr>
        <w:pStyle w:val="Heading3"/>
        <w:rPr>
          <w:sz w:val="22"/>
          <w:szCs w:val="22"/>
        </w:rPr>
      </w:pPr>
      <w:r>
        <w:rPr>
          <w:sz w:val="22"/>
          <w:szCs w:val="22"/>
        </w:rPr>
        <w:t xml:space="preserve">Lender shall have received financial statements for Borrower and Guarantor for their most recently ended fiscal year and current fiscal period (prepared in compliance with the requirements set forth in </w:t>
      </w:r>
      <w:r>
        <w:rPr>
          <w:sz w:val="22"/>
          <w:szCs w:val="22"/>
          <w:highlight w:val="yellow"/>
        </w:rPr>
        <w:t>___________).</w:t>
      </w:r>
    </w:p>
    <w:p w14:paraId="5F636C0D" w14:textId="77777777" w:rsidR="00AF3CB5" w:rsidRDefault="007B757B">
      <w:pPr>
        <w:pStyle w:val="Heading3"/>
        <w:rPr>
          <w:sz w:val="22"/>
          <w:szCs w:val="22"/>
        </w:rPr>
      </w:pPr>
      <w:r>
        <w:rPr>
          <w:sz w:val="22"/>
          <w:szCs w:val="22"/>
        </w:rPr>
        <w:t>Lender shall be satisfie</w:t>
      </w:r>
      <w:r>
        <w:rPr>
          <w:sz w:val="22"/>
          <w:szCs w:val="22"/>
        </w:rPr>
        <w:t xml:space="preserve">d that Borrower has paid all fees, costs and expenses (including fees and costs of Lender’s counsel) then required to be paid pursuant to this Agreement and all other Loan Documents. </w:t>
      </w:r>
    </w:p>
    <w:p w14:paraId="5F636C0E" w14:textId="77777777" w:rsidR="00AF3CB5" w:rsidRDefault="007B757B">
      <w:pPr>
        <w:pStyle w:val="Heading3"/>
        <w:rPr>
          <w:sz w:val="22"/>
          <w:szCs w:val="22"/>
        </w:rPr>
      </w:pPr>
      <w:r>
        <w:rPr>
          <w:sz w:val="22"/>
          <w:szCs w:val="22"/>
        </w:rPr>
        <w:t xml:space="preserve">Lender shall have received a </w:t>
      </w:r>
      <w:r>
        <w:rPr>
          <w:rFonts w:eastAsia="Batang"/>
          <w:color w:val="000000"/>
          <w:w w:val="0"/>
          <w:sz w:val="22"/>
          <w:szCs w:val="22"/>
        </w:rPr>
        <w:t xml:space="preserve">flood hazard certification with respect to </w:t>
      </w:r>
      <w:r>
        <w:rPr>
          <w:rFonts w:eastAsia="Batang"/>
          <w:color w:val="000000"/>
          <w:w w:val="0"/>
          <w:sz w:val="22"/>
          <w:szCs w:val="22"/>
        </w:rPr>
        <w:t xml:space="preserve">the Property, and, if applicable, evidence of flood insurance coverage conforming to the requirements of </w:t>
      </w:r>
      <w:r>
        <w:rPr>
          <w:sz w:val="22"/>
          <w:szCs w:val="22"/>
          <w:u w:val="single"/>
        </w:rPr>
        <w:t>Exhibit 5.5</w:t>
      </w:r>
      <w:r>
        <w:rPr>
          <w:sz w:val="22"/>
          <w:szCs w:val="22"/>
        </w:rPr>
        <w:t xml:space="preserve"> hereof, along with an executed Certificate of Flood Insurance Compliance in the form attached hereto as </w:t>
      </w:r>
      <w:r>
        <w:rPr>
          <w:sz w:val="22"/>
          <w:szCs w:val="22"/>
          <w:u w:val="single"/>
        </w:rPr>
        <w:t>Exhibit 3.1</w:t>
      </w:r>
      <w:r>
        <w:rPr>
          <w:sz w:val="22"/>
          <w:szCs w:val="22"/>
        </w:rPr>
        <w:t>.</w:t>
      </w:r>
    </w:p>
    <w:p w14:paraId="5F636C0F" w14:textId="77777777" w:rsidR="00AF3CB5" w:rsidRDefault="007B757B">
      <w:pPr>
        <w:pStyle w:val="Heading3"/>
        <w:rPr>
          <w:b/>
          <w:sz w:val="22"/>
          <w:szCs w:val="22"/>
        </w:rPr>
      </w:pPr>
      <w:r>
        <w:rPr>
          <w:b/>
          <w:sz w:val="22"/>
          <w:szCs w:val="22"/>
        </w:rPr>
        <w:t>[Lender shall have rec</w:t>
      </w:r>
      <w:r>
        <w:rPr>
          <w:b/>
          <w:sz w:val="22"/>
          <w:szCs w:val="22"/>
        </w:rPr>
        <w:t>eived and approved the Permanent Commitment and an executed Multi-Party Agreement.]</w:t>
      </w:r>
    </w:p>
    <w:p w14:paraId="5F636C10" w14:textId="77777777" w:rsidR="00DA63C5" w:rsidRPr="00DA63C5" w:rsidRDefault="007B757B" w:rsidP="00DA63C5">
      <w:pPr>
        <w:pStyle w:val="Heading3"/>
        <w:rPr>
          <w:sz w:val="22"/>
          <w:szCs w:val="22"/>
        </w:rPr>
      </w:pPr>
      <w:r w:rsidRPr="00DA63C5">
        <w:rPr>
          <w:sz w:val="22"/>
          <w:szCs w:val="22"/>
        </w:rPr>
        <w:t xml:space="preserve">At least five (5) days prior to the date of this Agreement, </w:t>
      </w:r>
      <w:r>
        <w:rPr>
          <w:sz w:val="22"/>
          <w:szCs w:val="22"/>
        </w:rPr>
        <w:t>Lender</w:t>
      </w:r>
      <w:r w:rsidRPr="00DA63C5">
        <w:rPr>
          <w:sz w:val="22"/>
          <w:szCs w:val="22"/>
        </w:rPr>
        <w:t xml:space="preserve"> shall have received all documentation and other information required by bank regulatory authorities or re</w:t>
      </w:r>
      <w:r w:rsidRPr="00DA63C5">
        <w:rPr>
          <w:sz w:val="22"/>
          <w:szCs w:val="22"/>
        </w:rPr>
        <w:t xml:space="preserve">asonably requested by Lender under or in respect of applicable “know your customer” and anti-money laundering </w:t>
      </w:r>
      <w:r w:rsidR="00956D00">
        <w:rPr>
          <w:sz w:val="22"/>
          <w:szCs w:val="22"/>
        </w:rPr>
        <w:t>l</w:t>
      </w:r>
      <w:r w:rsidRPr="00DA63C5">
        <w:rPr>
          <w:sz w:val="22"/>
          <w:szCs w:val="22"/>
        </w:rPr>
        <w:t xml:space="preserve">egal </w:t>
      </w:r>
      <w:r w:rsidR="00956D00">
        <w:rPr>
          <w:sz w:val="22"/>
          <w:szCs w:val="22"/>
        </w:rPr>
        <w:t>r</w:t>
      </w:r>
      <w:r w:rsidRPr="00DA63C5">
        <w:rPr>
          <w:sz w:val="22"/>
          <w:szCs w:val="22"/>
        </w:rPr>
        <w:t xml:space="preserve">equirements including the Patriot Act and, if Borrower qualifies as a “legal entity customer” under the Beneficial Ownership Regulation, a </w:t>
      </w:r>
      <w:r w:rsidRPr="00DA63C5">
        <w:rPr>
          <w:sz w:val="22"/>
          <w:szCs w:val="22"/>
        </w:rPr>
        <w:t>Beneficial Ownership Certification in relation to Borrower.</w:t>
      </w:r>
    </w:p>
    <w:p w14:paraId="5F636C11" w14:textId="77777777" w:rsidR="00AF3CB5" w:rsidRDefault="007B757B">
      <w:pPr>
        <w:pStyle w:val="Heading3"/>
        <w:rPr>
          <w:sz w:val="22"/>
          <w:szCs w:val="22"/>
        </w:rPr>
      </w:pPr>
      <w:r>
        <w:rPr>
          <w:sz w:val="22"/>
          <w:szCs w:val="22"/>
        </w:rPr>
        <w:t>Lender shall have received such other documents and certificates as Lender may reasonably request from Borrower, Guarantor and any other Person, in form and content satisfactory to Lender.</w:t>
      </w:r>
    </w:p>
    <w:p w14:paraId="5F636C12" w14:textId="77777777" w:rsidR="00AF3CB5" w:rsidRDefault="007B757B" w:rsidP="002B43E0">
      <w:pPr>
        <w:pStyle w:val="Heading2"/>
        <w:keepNext/>
        <w:rPr>
          <w:vanish/>
          <w:sz w:val="22"/>
          <w:szCs w:val="22"/>
          <w:specVanish/>
        </w:rPr>
      </w:pPr>
      <w:bookmarkStart w:id="152" w:name="_Toc517884510"/>
      <w:bookmarkStart w:id="153" w:name="_Toc185153885"/>
      <w:r>
        <w:rPr>
          <w:sz w:val="22"/>
          <w:szCs w:val="22"/>
        </w:rPr>
        <w:t>Conditions Precedent to All Advances [and Letters of Credit]</w:t>
      </w:r>
      <w:bookmarkEnd w:id="152"/>
    </w:p>
    <w:p w14:paraId="5F636C13" w14:textId="77777777" w:rsidR="00AF3CB5" w:rsidRDefault="007B757B" w:rsidP="002B43E0">
      <w:pPr>
        <w:pStyle w:val="Para2"/>
        <w:keepNext/>
        <w:rPr>
          <w:sz w:val="22"/>
          <w:szCs w:val="22"/>
        </w:rPr>
      </w:pPr>
      <w:r>
        <w:rPr>
          <w:sz w:val="22"/>
          <w:szCs w:val="22"/>
        </w:rPr>
        <w:t>.</w:t>
      </w:r>
      <w:bookmarkEnd w:id="153"/>
      <w:r>
        <w:rPr>
          <w:sz w:val="22"/>
          <w:szCs w:val="22"/>
        </w:rPr>
        <w:t xml:space="preserve">  Lender shall not be obligated to make any advance of the Loan proceeds [or issue any Letter of Credit] unless the </w:t>
      </w:r>
      <w:r>
        <w:rPr>
          <w:sz w:val="22"/>
          <w:szCs w:val="22"/>
        </w:rPr>
        <w:lastRenderedPageBreak/>
        <w:t>conditions described in Section 3.2</w:t>
      </w:r>
      <w:r>
        <w:rPr>
          <w:color w:val="FF0000"/>
          <w:sz w:val="22"/>
          <w:szCs w:val="22"/>
        </w:rPr>
        <w:t xml:space="preserve"> </w:t>
      </w:r>
      <w:r>
        <w:rPr>
          <w:sz w:val="22"/>
          <w:szCs w:val="22"/>
        </w:rPr>
        <w:t xml:space="preserve">(Conditions Precedent to </w:t>
      </w:r>
      <w:r w:rsidR="001833B4">
        <w:rPr>
          <w:sz w:val="22"/>
          <w:szCs w:val="22"/>
        </w:rPr>
        <w:t xml:space="preserve">Initial </w:t>
      </w:r>
      <w:r w:rsidR="001833B4">
        <w:rPr>
          <w:b/>
          <w:sz w:val="22"/>
          <w:szCs w:val="22"/>
        </w:rPr>
        <w:t>[Nominal]</w:t>
      </w:r>
      <w:r w:rsidR="001833B4">
        <w:rPr>
          <w:sz w:val="22"/>
          <w:szCs w:val="22"/>
        </w:rPr>
        <w:t xml:space="preserve"> </w:t>
      </w:r>
      <w:r>
        <w:rPr>
          <w:sz w:val="22"/>
          <w:szCs w:val="22"/>
        </w:rPr>
        <w:t xml:space="preserve">Advance </w:t>
      </w:r>
      <w:r>
        <w:rPr>
          <w:b/>
          <w:sz w:val="22"/>
          <w:szCs w:val="22"/>
        </w:rPr>
        <w:t>[and any Letter of Credit]</w:t>
      </w:r>
      <w:r>
        <w:rPr>
          <w:sz w:val="22"/>
          <w:szCs w:val="22"/>
        </w:rPr>
        <w:t>) and the following additional conditions shall have been satisfied:</w:t>
      </w:r>
    </w:p>
    <w:p w14:paraId="5F636C14" w14:textId="77777777" w:rsidR="00AF3CB5" w:rsidRPr="00B0624E" w:rsidRDefault="007B757B">
      <w:pPr>
        <w:pStyle w:val="Heading3"/>
        <w:rPr>
          <w:sz w:val="22"/>
          <w:szCs w:val="22"/>
        </w:rPr>
      </w:pPr>
      <w:r w:rsidRPr="00B0624E">
        <w:rPr>
          <w:sz w:val="22"/>
          <w:szCs w:val="22"/>
        </w:rPr>
        <w:t>In the case of any advance of Loan proceeds (other than the Initial [</w:t>
      </w:r>
      <w:r w:rsidRPr="00B0624E">
        <w:rPr>
          <w:b/>
          <w:sz w:val="22"/>
          <w:szCs w:val="22"/>
        </w:rPr>
        <w:t>Nominal</w:t>
      </w:r>
      <w:r w:rsidRPr="00B0624E">
        <w:rPr>
          <w:sz w:val="22"/>
          <w:szCs w:val="22"/>
        </w:rPr>
        <w:t>] Advance), Lender shall have received a Draw Request and all other items de</w:t>
      </w:r>
      <w:r w:rsidRPr="00B0624E">
        <w:rPr>
          <w:sz w:val="22"/>
          <w:szCs w:val="22"/>
        </w:rPr>
        <w:t xml:space="preserve">scribed in </w:t>
      </w:r>
      <w:r w:rsidRPr="00B0624E">
        <w:rPr>
          <w:sz w:val="22"/>
          <w:szCs w:val="22"/>
          <w:u w:val="single"/>
        </w:rPr>
        <w:t>Section 3.1</w:t>
      </w:r>
      <w:r w:rsidRPr="00B0624E">
        <w:rPr>
          <w:sz w:val="22"/>
          <w:szCs w:val="22"/>
        </w:rPr>
        <w:t xml:space="preserve">. </w:t>
      </w:r>
    </w:p>
    <w:p w14:paraId="5F636C15" w14:textId="77777777" w:rsidR="00AF3CB5" w:rsidRDefault="007B757B">
      <w:pPr>
        <w:pStyle w:val="Heading3"/>
        <w:rPr>
          <w:b/>
          <w:sz w:val="22"/>
          <w:szCs w:val="22"/>
        </w:rPr>
      </w:pPr>
      <w:r w:rsidRPr="00B0624E">
        <w:rPr>
          <w:b/>
          <w:sz w:val="22"/>
          <w:szCs w:val="22"/>
        </w:rPr>
        <w:t>[In the case of any Letter of Credit, Lender shall have received a letter of credit request and all other items required</w:t>
      </w:r>
      <w:r>
        <w:rPr>
          <w:b/>
          <w:sz w:val="22"/>
          <w:szCs w:val="22"/>
        </w:rPr>
        <w:t xml:space="preserve"> by </w:t>
      </w:r>
      <w:r>
        <w:rPr>
          <w:b/>
          <w:sz w:val="22"/>
          <w:szCs w:val="22"/>
          <w:u w:val="single"/>
        </w:rPr>
        <w:t>Section 2.14</w:t>
      </w:r>
      <w:r>
        <w:rPr>
          <w:b/>
          <w:sz w:val="22"/>
          <w:szCs w:val="22"/>
        </w:rPr>
        <w:t xml:space="preserve">.]  </w:t>
      </w:r>
    </w:p>
    <w:p w14:paraId="5F636C16" w14:textId="77777777" w:rsidR="00AF3CB5" w:rsidRDefault="007B757B">
      <w:pPr>
        <w:pStyle w:val="Heading3"/>
        <w:rPr>
          <w:sz w:val="22"/>
          <w:szCs w:val="22"/>
        </w:rPr>
      </w:pPr>
      <w:r w:rsidRPr="001833B4">
        <w:rPr>
          <w:sz w:val="22"/>
          <w:szCs w:val="22"/>
        </w:rPr>
        <w:t xml:space="preserve">Prior to the first advance of Loan proceeds </w:t>
      </w:r>
      <w:r w:rsidRPr="001833B4">
        <w:rPr>
          <w:b/>
          <w:sz w:val="22"/>
          <w:szCs w:val="22"/>
        </w:rPr>
        <w:t>[(other than the Initial (Nominal) Advance)]</w:t>
      </w:r>
      <w:r w:rsidRPr="001833B4">
        <w:rPr>
          <w:sz w:val="22"/>
          <w:szCs w:val="22"/>
        </w:rPr>
        <w:t xml:space="preserve">, </w:t>
      </w:r>
      <w:r w:rsidRPr="001833B4">
        <w:rPr>
          <w:sz w:val="22"/>
          <w:szCs w:val="22"/>
        </w:rPr>
        <w:t xml:space="preserve">Lender shall have received reasonably satisfactory evidence of a minimum </w:t>
      </w:r>
      <w:r w:rsidRPr="001833B4">
        <w:rPr>
          <w:b/>
          <w:sz w:val="22"/>
          <w:szCs w:val="22"/>
        </w:rPr>
        <w:t>[cash equity investment in the project] [equity investment in the project consisting of cash and/or the appraised value of contributed real property]</w:t>
      </w:r>
      <w:r w:rsidRPr="001833B4">
        <w:rPr>
          <w:sz w:val="22"/>
          <w:szCs w:val="22"/>
        </w:rPr>
        <w:t xml:space="preserve"> by an equity provider satisfactor</w:t>
      </w:r>
      <w:r w:rsidRPr="001833B4">
        <w:rPr>
          <w:sz w:val="22"/>
          <w:szCs w:val="22"/>
        </w:rPr>
        <w:t>y to Lender in an amount not less than $[______________________]</w:t>
      </w:r>
      <w:r>
        <w:rPr>
          <w:sz w:val="22"/>
          <w:szCs w:val="22"/>
        </w:rPr>
        <w:t>.</w:t>
      </w:r>
      <w:r>
        <w:rPr>
          <w:position w:val="6"/>
          <w:sz w:val="22"/>
          <w:szCs w:val="22"/>
          <w:vertAlign w:val="superscript"/>
        </w:rPr>
        <w:footnoteReference w:id="19"/>
      </w:r>
    </w:p>
    <w:p w14:paraId="5F636C17" w14:textId="77777777" w:rsidR="00AF3CB5" w:rsidRDefault="007B757B">
      <w:pPr>
        <w:pStyle w:val="Heading3"/>
        <w:rPr>
          <w:sz w:val="22"/>
          <w:szCs w:val="22"/>
        </w:rPr>
      </w:pPr>
      <w:r>
        <w:rPr>
          <w:sz w:val="22"/>
          <w:szCs w:val="22"/>
        </w:rPr>
        <w:t>Lender shall have received a notice of title continuation or an endorsement to the Title Insurance Policy theretofore delivered, indicating that since the last preceding advance, there has</w:t>
      </w:r>
      <w:r>
        <w:rPr>
          <w:sz w:val="22"/>
          <w:szCs w:val="22"/>
        </w:rPr>
        <w:t xml:space="preserve"> been no change in the status of title and no other exceptions not theretofore approved by Lender, which endorsement shall have the effect of advancing the effective date of the Title Insurance Policy to the date of the advance </w:t>
      </w:r>
      <w:r>
        <w:rPr>
          <w:b/>
          <w:sz w:val="22"/>
          <w:szCs w:val="22"/>
        </w:rPr>
        <w:t>[or Letter of Credit]</w:t>
      </w:r>
      <w:r>
        <w:rPr>
          <w:sz w:val="22"/>
          <w:szCs w:val="22"/>
        </w:rPr>
        <w:t xml:space="preserve"> then b</w:t>
      </w:r>
      <w:r>
        <w:rPr>
          <w:sz w:val="22"/>
          <w:szCs w:val="22"/>
        </w:rPr>
        <w:t xml:space="preserve">eing made and increasing the coverage of the Title Insurance Policy by an amount equal to the advance </w:t>
      </w:r>
      <w:r>
        <w:rPr>
          <w:b/>
          <w:sz w:val="22"/>
          <w:szCs w:val="22"/>
        </w:rPr>
        <w:t>[or Letter of Credit]</w:t>
      </w:r>
      <w:r>
        <w:rPr>
          <w:sz w:val="22"/>
          <w:szCs w:val="22"/>
        </w:rPr>
        <w:t xml:space="preserve"> then being made if the Title Insurance Policy does not by its terms provide for such an increase.  </w:t>
      </w:r>
      <w:r>
        <w:rPr>
          <w:b/>
          <w:sz w:val="22"/>
          <w:szCs w:val="22"/>
        </w:rPr>
        <w:t>[Note:  modify if necessary for j</w:t>
      </w:r>
      <w:r>
        <w:rPr>
          <w:b/>
          <w:sz w:val="22"/>
          <w:szCs w:val="22"/>
        </w:rPr>
        <w:t>urisdiction specifics]</w:t>
      </w:r>
    </w:p>
    <w:p w14:paraId="5F636C18" w14:textId="77777777" w:rsidR="00AF3CB5" w:rsidRDefault="007B757B">
      <w:pPr>
        <w:pStyle w:val="Heading3"/>
        <w:rPr>
          <w:sz w:val="22"/>
          <w:szCs w:val="22"/>
        </w:rPr>
      </w:pPr>
      <w:r>
        <w:rPr>
          <w:sz w:val="22"/>
          <w:szCs w:val="22"/>
        </w:rPr>
        <w:t xml:space="preserve">Unless the same have been bonded or released of record as provided in Section 3.5, covered by the Title Insurance Policy in a manner acceptable to Lender or otherwise satisfied and released to the satisfaction of Lender, no lien for </w:t>
      </w:r>
      <w:r>
        <w:rPr>
          <w:sz w:val="22"/>
          <w:szCs w:val="22"/>
        </w:rPr>
        <w:t xml:space="preserve">the performance of work or supplying of labor, materials or services shall have been filed against the Land. </w:t>
      </w:r>
    </w:p>
    <w:p w14:paraId="5F636C19" w14:textId="77777777" w:rsidR="00AF3CB5" w:rsidRDefault="007B757B">
      <w:pPr>
        <w:pStyle w:val="Heading3"/>
        <w:rPr>
          <w:sz w:val="22"/>
          <w:szCs w:val="22"/>
        </w:rPr>
      </w:pPr>
      <w:r>
        <w:rPr>
          <w:sz w:val="22"/>
          <w:szCs w:val="22"/>
        </w:rPr>
        <w:t>No Default or Event of Default shall have occurred and be continuing.</w:t>
      </w:r>
    </w:p>
    <w:p w14:paraId="5F636C1A" w14:textId="77777777" w:rsidR="00AF3CB5" w:rsidRDefault="007B757B">
      <w:pPr>
        <w:pStyle w:val="Heading3"/>
        <w:rPr>
          <w:sz w:val="22"/>
          <w:szCs w:val="22"/>
        </w:rPr>
      </w:pPr>
      <w:r>
        <w:rPr>
          <w:sz w:val="22"/>
          <w:szCs w:val="22"/>
        </w:rPr>
        <w:t>The Improvements shall not have been materially damaged by fire or other cas</w:t>
      </w:r>
      <w:r>
        <w:rPr>
          <w:sz w:val="22"/>
          <w:szCs w:val="22"/>
        </w:rPr>
        <w:t>ualty unless Lender shall have received Insurance Proceeds sufficient in the judgment of Lender to effect a satisfactory restoration of the Improvements in accordance with the terms of the Loan Documents.</w:t>
      </w:r>
    </w:p>
    <w:p w14:paraId="5F636C1B" w14:textId="77777777" w:rsidR="00AF3CB5" w:rsidRDefault="007B757B">
      <w:pPr>
        <w:pStyle w:val="Heading3"/>
        <w:rPr>
          <w:sz w:val="22"/>
          <w:szCs w:val="22"/>
        </w:rPr>
      </w:pPr>
      <w:r>
        <w:rPr>
          <w:sz w:val="22"/>
          <w:szCs w:val="22"/>
        </w:rPr>
        <w:t xml:space="preserve">Lender shall have received written </w:t>
      </w:r>
      <w:r>
        <w:rPr>
          <w:sz w:val="22"/>
          <w:szCs w:val="22"/>
        </w:rPr>
        <w:t xml:space="preserve">evidence, in form and substance satisfactory to Lender, to the effect that all work requiring inspection by Governmental Authorities having or claiming jurisdiction has been duly inspected and approved by such Governmental Authorities and by any rating or </w:t>
      </w:r>
      <w:r>
        <w:rPr>
          <w:sz w:val="22"/>
          <w:szCs w:val="22"/>
        </w:rPr>
        <w:t>inspection organization, bureau, association or office having or claiming jurisdiction.</w:t>
      </w:r>
    </w:p>
    <w:p w14:paraId="5F636C1C" w14:textId="77777777" w:rsidR="00AF3CB5" w:rsidRDefault="007B757B">
      <w:pPr>
        <w:pStyle w:val="Heading3"/>
        <w:rPr>
          <w:sz w:val="22"/>
          <w:szCs w:val="22"/>
        </w:rPr>
      </w:pPr>
      <w:r>
        <w:rPr>
          <w:sz w:val="22"/>
          <w:szCs w:val="22"/>
        </w:rPr>
        <w:t xml:space="preserve">Lender shall be satisfied, based upon the advice of the Inspector, that the Improvements can be completed by a date no later than the Completion Date with the </w:t>
      </w:r>
      <w:r>
        <w:rPr>
          <w:sz w:val="22"/>
          <w:szCs w:val="22"/>
        </w:rPr>
        <w:t>balance of the Loan proceeds then held by Lender and available for advance pursuant to the terms of this Agreement and other funds which Lender is reasonably satisfied are available to Borrower.</w:t>
      </w:r>
    </w:p>
    <w:p w14:paraId="5F636C1D" w14:textId="77777777" w:rsidR="00AF3CB5" w:rsidRDefault="007B757B">
      <w:pPr>
        <w:pStyle w:val="Heading3"/>
        <w:rPr>
          <w:sz w:val="22"/>
          <w:szCs w:val="22"/>
        </w:rPr>
      </w:pPr>
      <w:r>
        <w:rPr>
          <w:sz w:val="22"/>
          <w:szCs w:val="22"/>
        </w:rPr>
        <w:t xml:space="preserve">Lender shall have received a confirmation from the Inspector </w:t>
      </w:r>
      <w:r>
        <w:rPr>
          <w:sz w:val="22"/>
          <w:szCs w:val="22"/>
        </w:rPr>
        <w:t xml:space="preserve">that, to the best of such party’s knowledge, information and belief, construction is in accordance with the Plans and </w:t>
      </w:r>
      <w:r>
        <w:rPr>
          <w:sz w:val="22"/>
          <w:szCs w:val="22"/>
        </w:rPr>
        <w:lastRenderedPageBreak/>
        <w:t>Specifications, the quality of the work for which the advance is being requested is in accordance with the applicable contract, the amount</w:t>
      </w:r>
      <w:r>
        <w:rPr>
          <w:sz w:val="22"/>
          <w:szCs w:val="22"/>
        </w:rPr>
        <w:t xml:space="preserve"> of the advance requested represents work in place based on on-site observations and the data comprising the requisition, any contract change orders presented are appropriate in cost and scope and in accordance with the terms of this Agreement, the work ha</w:t>
      </w:r>
      <w:r>
        <w:rPr>
          <w:sz w:val="22"/>
          <w:szCs w:val="22"/>
        </w:rPr>
        <w:t>s progressed in accordance with the Construction Contract and schedule, the undisbursed amount of the Construction Contract is sufficient to complete the remaining contracted work, and the applicable contractor is entitled to the payment of the amount cert</w:t>
      </w:r>
      <w:r>
        <w:rPr>
          <w:sz w:val="22"/>
          <w:szCs w:val="22"/>
        </w:rPr>
        <w:t xml:space="preserve">ified. </w:t>
      </w:r>
    </w:p>
    <w:p w14:paraId="5F636C1E" w14:textId="77777777" w:rsidR="00AF3CB5" w:rsidRDefault="007B757B">
      <w:pPr>
        <w:pStyle w:val="Heading3"/>
        <w:rPr>
          <w:b/>
          <w:sz w:val="22"/>
          <w:szCs w:val="22"/>
        </w:rPr>
      </w:pPr>
      <w:r>
        <w:rPr>
          <w:b/>
          <w:sz w:val="22"/>
          <w:szCs w:val="22"/>
        </w:rPr>
        <w:t>[Lender shall have received from Borrower a foundation survey made immediately after, but in no event later than ten (10) days after, the completion of the entire foundation of each building or structure of the Improvements, satisfactory to Lender.</w:t>
      </w:r>
      <w:r>
        <w:rPr>
          <w:b/>
          <w:sz w:val="22"/>
          <w:szCs w:val="22"/>
        </w:rPr>
        <w:t xml:space="preserve">]  </w:t>
      </w:r>
    </w:p>
    <w:p w14:paraId="5F636C1F" w14:textId="77777777" w:rsidR="00AF3CB5" w:rsidRDefault="007B757B">
      <w:pPr>
        <w:pStyle w:val="Heading3"/>
        <w:rPr>
          <w:b/>
          <w:sz w:val="22"/>
          <w:szCs w:val="22"/>
        </w:rPr>
      </w:pPr>
      <w:r>
        <w:rPr>
          <w:b/>
          <w:sz w:val="22"/>
          <w:szCs w:val="22"/>
        </w:rPr>
        <w:t xml:space="preserve">[Lender shall have received within thirty-five (35) days after the pouring of any concrete for any of the Improvements a report satisfactory to Lender of the results of concrete tests at the time the concrete is poured.]  </w:t>
      </w:r>
    </w:p>
    <w:p w14:paraId="5F636C20" w14:textId="77777777" w:rsidR="00AF3CB5" w:rsidRDefault="007B757B">
      <w:pPr>
        <w:pStyle w:val="Heading3"/>
        <w:rPr>
          <w:b/>
          <w:sz w:val="22"/>
          <w:szCs w:val="22"/>
        </w:rPr>
      </w:pPr>
      <w:r>
        <w:rPr>
          <w:b/>
          <w:sz w:val="22"/>
          <w:szCs w:val="22"/>
        </w:rPr>
        <w:t>[Within ten (10) days after t</w:t>
      </w:r>
      <w:r>
        <w:rPr>
          <w:b/>
          <w:sz w:val="22"/>
          <w:szCs w:val="22"/>
        </w:rPr>
        <w:t xml:space="preserve">he compaction of any soil for construction, a report satisfactory to Lender of the results of soil tests.]  </w:t>
      </w:r>
    </w:p>
    <w:p w14:paraId="5F636C21" w14:textId="77777777" w:rsidR="00AF3CB5" w:rsidRDefault="007B757B">
      <w:pPr>
        <w:pStyle w:val="Heading3"/>
        <w:rPr>
          <w:sz w:val="22"/>
          <w:szCs w:val="22"/>
        </w:rPr>
      </w:pPr>
      <w:r>
        <w:rPr>
          <w:sz w:val="22"/>
          <w:szCs w:val="22"/>
        </w:rPr>
        <w:t>No condition or situation shall exist at the Land which, in the reasonable determination of Lender, constitutes a danger to or impairment of the Pr</w:t>
      </w:r>
      <w:r>
        <w:rPr>
          <w:sz w:val="22"/>
          <w:szCs w:val="22"/>
        </w:rPr>
        <w:t>operty or presents a danger or hazard to the public.</w:t>
      </w:r>
    </w:p>
    <w:p w14:paraId="5F636C22" w14:textId="77777777" w:rsidR="00AF3CB5" w:rsidRDefault="007B757B">
      <w:pPr>
        <w:pStyle w:val="Heading3"/>
        <w:rPr>
          <w:sz w:val="22"/>
          <w:szCs w:val="22"/>
        </w:rPr>
      </w:pPr>
      <w:r>
        <w:rPr>
          <w:sz w:val="22"/>
          <w:szCs w:val="22"/>
        </w:rPr>
        <w:t>The representations and warranties made in ARTICLE IV (Representations and Warranties), elsewhere in this Agreement and in the other Loan Documents shall be true and correct in all material respects (unl</w:t>
      </w:r>
      <w:r>
        <w:rPr>
          <w:sz w:val="22"/>
          <w:szCs w:val="22"/>
        </w:rPr>
        <w:t xml:space="preserve">ess such representations and warranties are qualified by materiality or a Material Adverse Effect, in which case such representations and warranties are true and correct in all respects) on and as of the date of the advance with the same effect as if made </w:t>
      </w:r>
      <w:r>
        <w:rPr>
          <w:sz w:val="22"/>
          <w:szCs w:val="22"/>
        </w:rPr>
        <w:t>on such date.</w:t>
      </w:r>
    </w:p>
    <w:p w14:paraId="5F636C23" w14:textId="77777777" w:rsidR="00AF3CB5" w:rsidRDefault="007B757B">
      <w:pPr>
        <w:pStyle w:val="Heading3"/>
        <w:rPr>
          <w:sz w:val="22"/>
          <w:szCs w:val="22"/>
        </w:rPr>
      </w:pPr>
      <w:r>
        <w:rPr>
          <w:sz w:val="22"/>
          <w:szCs w:val="22"/>
        </w:rPr>
        <w:t xml:space="preserve">All terms and conditions of the Loan Documents </w:t>
      </w:r>
      <w:r>
        <w:rPr>
          <w:b/>
          <w:sz w:val="22"/>
          <w:szCs w:val="22"/>
        </w:rPr>
        <w:t>[and the Permanent Commitment]</w:t>
      </w:r>
      <w:r>
        <w:rPr>
          <w:sz w:val="22"/>
          <w:szCs w:val="22"/>
        </w:rPr>
        <w:t xml:space="preserve"> required to be met as of the date of the applicable advance shall have been met to the complete satisfaction of Lender.  </w:t>
      </w:r>
      <w:r>
        <w:rPr>
          <w:b/>
          <w:sz w:val="22"/>
          <w:szCs w:val="22"/>
        </w:rPr>
        <w:t>[Without limitation of the foregoing, if re</w:t>
      </w:r>
      <w:r>
        <w:rPr>
          <w:b/>
          <w:sz w:val="22"/>
          <w:szCs w:val="22"/>
        </w:rPr>
        <w:t>quested by Lender Borrower shall provide to Lender confirmation from the Permanent Lender of the satisfaction of such conditions.]</w:t>
      </w:r>
      <w:r>
        <w:rPr>
          <w:sz w:val="22"/>
          <w:szCs w:val="22"/>
        </w:rPr>
        <w:t xml:space="preserve"> </w:t>
      </w:r>
    </w:p>
    <w:p w14:paraId="5F636C24" w14:textId="77777777" w:rsidR="00AF3CB5" w:rsidRDefault="007B757B">
      <w:pPr>
        <w:pStyle w:val="Heading3"/>
        <w:rPr>
          <w:sz w:val="22"/>
          <w:szCs w:val="22"/>
        </w:rPr>
      </w:pPr>
      <w:r>
        <w:rPr>
          <w:sz w:val="22"/>
          <w:szCs w:val="22"/>
        </w:rPr>
        <w:t>In the reasonable judgment of Lender, all work completed at the time of the application for an advance has been performed in</w:t>
      </w:r>
      <w:r>
        <w:rPr>
          <w:sz w:val="22"/>
          <w:szCs w:val="22"/>
        </w:rPr>
        <w:t xml:space="preserve"> a good and workmanlike manner and all materials and fixtures required under this Agreement or the Construction Contract to have been furnished and installed at that stage of construction have been furnished and installed.  </w:t>
      </w:r>
    </w:p>
    <w:p w14:paraId="5F636C25" w14:textId="77777777" w:rsidR="00AF3CB5" w:rsidRDefault="007B757B">
      <w:pPr>
        <w:pStyle w:val="Heading3"/>
        <w:rPr>
          <w:sz w:val="22"/>
          <w:szCs w:val="22"/>
        </w:rPr>
      </w:pPr>
      <w:r>
        <w:rPr>
          <w:sz w:val="22"/>
          <w:szCs w:val="22"/>
        </w:rPr>
        <w:t xml:space="preserve">Borrower shall have funded the </w:t>
      </w:r>
      <w:r>
        <w:rPr>
          <w:sz w:val="22"/>
          <w:szCs w:val="22"/>
        </w:rPr>
        <w:t xml:space="preserve">Equity Deposit if and to the extent required pursuant to </w:t>
      </w:r>
      <w:r>
        <w:rPr>
          <w:sz w:val="22"/>
          <w:szCs w:val="22"/>
          <w:u w:val="single"/>
        </w:rPr>
        <w:t>Section 2.2(d)</w:t>
      </w:r>
      <w:r>
        <w:rPr>
          <w:sz w:val="22"/>
          <w:szCs w:val="22"/>
        </w:rPr>
        <w:t>.</w:t>
      </w:r>
    </w:p>
    <w:p w14:paraId="5F636C26" w14:textId="77777777" w:rsidR="00AF3CB5" w:rsidRDefault="007B757B">
      <w:pPr>
        <w:pStyle w:val="Heading3"/>
        <w:rPr>
          <w:sz w:val="22"/>
          <w:szCs w:val="22"/>
        </w:rPr>
      </w:pPr>
      <w:r>
        <w:rPr>
          <w:sz w:val="22"/>
          <w:szCs w:val="22"/>
        </w:rPr>
        <w:t xml:space="preserve">All amounts previously advanced under the Loan have been used and paid by Borrower in compliance with the Budget, and Borrower has provided the documents required by </w:t>
      </w:r>
      <w:r>
        <w:rPr>
          <w:sz w:val="22"/>
          <w:szCs w:val="22"/>
          <w:u w:val="single"/>
        </w:rPr>
        <w:t>Section 3.5</w:t>
      </w:r>
      <w:r>
        <w:rPr>
          <w:sz w:val="22"/>
          <w:szCs w:val="22"/>
        </w:rPr>
        <w:t xml:space="preserve"> with </w:t>
      </w:r>
      <w:r>
        <w:rPr>
          <w:sz w:val="22"/>
          <w:szCs w:val="22"/>
        </w:rPr>
        <w:t>respect thereto.</w:t>
      </w:r>
    </w:p>
    <w:p w14:paraId="5F636C27" w14:textId="77777777" w:rsidR="00AF3CB5" w:rsidRDefault="007B757B">
      <w:pPr>
        <w:pStyle w:val="Heading3"/>
        <w:rPr>
          <w:sz w:val="22"/>
          <w:szCs w:val="22"/>
        </w:rPr>
      </w:pPr>
      <w:r>
        <w:rPr>
          <w:sz w:val="22"/>
          <w:szCs w:val="22"/>
        </w:rPr>
        <w:t xml:space="preserve">With respect to each advance of Loan proceeds to pay General Contractor, Lender shall have received original applications for payments in form reasonably acceptable to Lender and approved by the Inspector, containing a break down by trade </w:t>
      </w:r>
      <w:r>
        <w:rPr>
          <w:sz w:val="22"/>
          <w:szCs w:val="22"/>
        </w:rPr>
        <w:t xml:space="preserve">and/or other categories reasonably acceptable </w:t>
      </w:r>
      <w:r>
        <w:rPr>
          <w:sz w:val="22"/>
          <w:szCs w:val="22"/>
        </w:rPr>
        <w:lastRenderedPageBreak/>
        <w:t xml:space="preserve">to Lender, executed and certified by General Contractor and the Architect, accompanied by invoices or subcontractor pay applications, as applicable.  </w:t>
      </w:r>
    </w:p>
    <w:p w14:paraId="5F636C28" w14:textId="77777777" w:rsidR="00AF3CB5" w:rsidRDefault="007B757B">
      <w:pPr>
        <w:pStyle w:val="Heading3"/>
        <w:rPr>
          <w:sz w:val="22"/>
          <w:szCs w:val="22"/>
        </w:rPr>
      </w:pPr>
      <w:r>
        <w:rPr>
          <w:sz w:val="22"/>
          <w:szCs w:val="22"/>
        </w:rPr>
        <w:t>If there are Leases in existence on the date of any such ad</w:t>
      </w:r>
      <w:r>
        <w:rPr>
          <w:sz w:val="22"/>
          <w:szCs w:val="22"/>
        </w:rPr>
        <w:t xml:space="preserve">vance </w:t>
      </w:r>
      <w:r>
        <w:rPr>
          <w:b/>
          <w:sz w:val="22"/>
          <w:szCs w:val="22"/>
        </w:rPr>
        <w:t>[or Letter of Credit]</w:t>
      </w:r>
      <w:r>
        <w:rPr>
          <w:sz w:val="22"/>
          <w:szCs w:val="22"/>
        </w:rPr>
        <w:t xml:space="preserve">, Lender shall have received and approved copies of such leases </w:t>
      </w:r>
      <w:r>
        <w:rPr>
          <w:b/>
          <w:sz w:val="22"/>
          <w:szCs w:val="22"/>
        </w:rPr>
        <w:t xml:space="preserve">[and shall have received an estoppel certificate and a subordination agreement from each Tenant of the Property] </w:t>
      </w:r>
      <w:r>
        <w:rPr>
          <w:b/>
          <w:i/>
          <w:sz w:val="22"/>
          <w:szCs w:val="22"/>
        </w:rPr>
        <w:t>– Note: revise if necessary per deal terms</w:t>
      </w:r>
      <w:r>
        <w:rPr>
          <w:i/>
          <w:sz w:val="22"/>
          <w:szCs w:val="22"/>
        </w:rPr>
        <w:t xml:space="preserve">;    </w:t>
      </w:r>
    </w:p>
    <w:p w14:paraId="5F636C29" w14:textId="77777777" w:rsidR="00AF3CB5" w:rsidRDefault="007B757B">
      <w:pPr>
        <w:pStyle w:val="Heading3"/>
        <w:rPr>
          <w:color w:val="000000"/>
          <w:sz w:val="22"/>
          <w:szCs w:val="22"/>
        </w:rPr>
      </w:pPr>
      <w:r>
        <w:rPr>
          <w:sz w:val="22"/>
          <w:szCs w:val="22"/>
        </w:rPr>
        <w:t>No e</w:t>
      </w:r>
      <w:r>
        <w:rPr>
          <w:sz w:val="22"/>
          <w:szCs w:val="22"/>
        </w:rPr>
        <w:t>vent or circumstance that has a Material Adverse Effect shall have occurred;</w:t>
      </w:r>
    </w:p>
    <w:p w14:paraId="5F636C2A" w14:textId="77777777" w:rsidR="00AF3CB5" w:rsidRDefault="007B757B">
      <w:pPr>
        <w:pStyle w:val="Heading3"/>
        <w:rPr>
          <w:sz w:val="22"/>
          <w:szCs w:val="22"/>
        </w:rPr>
      </w:pPr>
      <w:r>
        <w:rPr>
          <w:sz w:val="22"/>
          <w:szCs w:val="22"/>
        </w:rPr>
        <w:t>[</w:t>
      </w:r>
      <w:r>
        <w:rPr>
          <w:b/>
          <w:sz w:val="22"/>
          <w:szCs w:val="22"/>
        </w:rPr>
        <w:t>Borrower shall have delivered, or caused to be delivered, to Lender the post-closing items set forth on the Loan Closing Statement on a date that is no later than the dates speci</w:t>
      </w:r>
      <w:r>
        <w:rPr>
          <w:b/>
          <w:sz w:val="22"/>
          <w:szCs w:val="22"/>
        </w:rPr>
        <w:t>fied in the Loan Closing Statement for the delivery of such items, as such dates may be extended in Lender’s discretion.</w:t>
      </w:r>
      <w:r>
        <w:rPr>
          <w:sz w:val="22"/>
          <w:szCs w:val="22"/>
        </w:rPr>
        <w:t>]</w:t>
      </w:r>
    </w:p>
    <w:p w14:paraId="5F636C2B" w14:textId="77777777" w:rsidR="00AF3CB5" w:rsidRDefault="007B757B">
      <w:pPr>
        <w:pStyle w:val="Heading3"/>
        <w:rPr>
          <w:sz w:val="22"/>
          <w:szCs w:val="22"/>
        </w:rPr>
      </w:pPr>
      <w:r>
        <w:rPr>
          <w:sz w:val="22"/>
          <w:szCs w:val="22"/>
        </w:rPr>
        <w:t>Lender shall have received such other documents and certificates as Lender may reasonably request from Borrower, Guarantor and any oth</w:t>
      </w:r>
      <w:r>
        <w:rPr>
          <w:sz w:val="22"/>
          <w:szCs w:val="22"/>
        </w:rPr>
        <w:t>er person or entity, in form and content satisfactory to Lender.</w:t>
      </w:r>
    </w:p>
    <w:p w14:paraId="5F636C2C" w14:textId="77777777" w:rsidR="00AF3CB5" w:rsidRPr="002C1C2E" w:rsidRDefault="007B757B">
      <w:pPr>
        <w:pStyle w:val="Heading2"/>
        <w:rPr>
          <w:vanish/>
          <w:sz w:val="22"/>
          <w:szCs w:val="22"/>
          <w:specVanish/>
        </w:rPr>
      </w:pPr>
      <w:bookmarkStart w:id="154" w:name="_Toc517884511"/>
      <w:bookmarkStart w:id="155" w:name="_Toc185153886"/>
      <w:r w:rsidRPr="002C1C2E">
        <w:rPr>
          <w:sz w:val="22"/>
          <w:szCs w:val="22"/>
        </w:rPr>
        <w:t>Construction Close-Out Deliveries and Conditions Precedent to Final Advance</w:t>
      </w:r>
      <w:bookmarkEnd w:id="154"/>
    </w:p>
    <w:bookmarkEnd w:id="155"/>
    <w:p w14:paraId="5F636C2D" w14:textId="77777777" w:rsidR="00655743" w:rsidRPr="002C1C2E" w:rsidRDefault="007B757B" w:rsidP="00C20D59">
      <w:pPr>
        <w:pStyle w:val="Heading5"/>
        <w:spacing w:after="0"/>
        <w:rPr>
          <w:sz w:val="22"/>
          <w:szCs w:val="22"/>
        </w:rPr>
      </w:pPr>
      <w:r w:rsidRPr="00027249">
        <w:rPr>
          <w:sz w:val="22"/>
          <w:szCs w:val="22"/>
        </w:rPr>
        <w:t>.</w:t>
      </w:r>
      <w:r w:rsidRPr="002C1C2E">
        <w:rPr>
          <w:sz w:val="22"/>
          <w:szCs w:val="22"/>
        </w:rPr>
        <w:t xml:space="preserve">  Borrower shall satisfy the following additional conditions (the “</w:t>
      </w:r>
      <w:r w:rsidRPr="002C1C2E">
        <w:rPr>
          <w:b/>
          <w:sz w:val="22"/>
          <w:szCs w:val="22"/>
          <w:u w:val="single"/>
        </w:rPr>
        <w:t>Close-Out Conditions</w:t>
      </w:r>
      <w:r w:rsidRPr="002C1C2E">
        <w:rPr>
          <w:sz w:val="22"/>
          <w:szCs w:val="22"/>
        </w:rPr>
        <w:t>”) no later than sixty (60)</w:t>
      </w:r>
      <w:r w:rsidRPr="002C1C2E">
        <w:rPr>
          <w:sz w:val="22"/>
          <w:szCs w:val="22"/>
        </w:rPr>
        <w:t xml:space="preserve"> days following issuance by the applicable Government Authority of final certificates of occupancy, or equivalent documentation, for the Improvements</w:t>
      </w:r>
      <w:r w:rsidR="00BF486A">
        <w:rPr>
          <w:sz w:val="22"/>
          <w:szCs w:val="22"/>
        </w:rPr>
        <w:t xml:space="preserve"> </w:t>
      </w:r>
      <w:r w:rsidR="00BF486A">
        <w:rPr>
          <w:b/>
          <w:sz w:val="22"/>
          <w:szCs w:val="22"/>
        </w:rPr>
        <w:t xml:space="preserve">[(provided that item </w:t>
      </w:r>
      <w:r w:rsidR="00BF486A" w:rsidRPr="00BF486A">
        <w:rPr>
          <w:b/>
          <w:sz w:val="22"/>
          <w:szCs w:val="22"/>
          <w:highlight w:val="yellow"/>
        </w:rPr>
        <w:t>(k)</w:t>
      </w:r>
      <w:r w:rsidR="00BF486A">
        <w:rPr>
          <w:b/>
          <w:sz w:val="22"/>
          <w:szCs w:val="22"/>
        </w:rPr>
        <w:t xml:space="preserve"> below shall in all events be satisfied prior to any Tenant moving into the Improvements)].</w:t>
      </w:r>
      <w:r w:rsidRPr="002C1C2E">
        <w:rPr>
          <w:sz w:val="22"/>
          <w:szCs w:val="22"/>
        </w:rPr>
        <w:t xml:space="preserve">  Lender shall not be obligated to make the final advance of the Loan proceeds un</w:t>
      </w:r>
      <w:r w:rsidR="005D5854">
        <w:rPr>
          <w:sz w:val="22"/>
          <w:szCs w:val="22"/>
        </w:rPr>
        <w:t xml:space="preserve">less the conditions described in </w:t>
      </w:r>
      <w:r w:rsidR="005D5854" w:rsidRPr="009455A9">
        <w:rPr>
          <w:sz w:val="22"/>
          <w:szCs w:val="22"/>
          <w:u w:val="single"/>
        </w:rPr>
        <w:t>Section 3.3</w:t>
      </w:r>
      <w:r w:rsidR="005D5854">
        <w:rPr>
          <w:sz w:val="22"/>
          <w:szCs w:val="22"/>
        </w:rPr>
        <w:t xml:space="preserve"> (Conditions Precedent to All Advances </w:t>
      </w:r>
      <w:r w:rsidR="005D5854">
        <w:rPr>
          <w:b/>
          <w:sz w:val="22"/>
          <w:szCs w:val="22"/>
        </w:rPr>
        <w:t>[and Letters of Credit]</w:t>
      </w:r>
      <w:r w:rsidR="005D5854">
        <w:rPr>
          <w:sz w:val="22"/>
          <w:szCs w:val="22"/>
        </w:rPr>
        <w:t>) and</w:t>
      </w:r>
      <w:r w:rsidRPr="002C1C2E">
        <w:rPr>
          <w:sz w:val="22"/>
          <w:szCs w:val="22"/>
        </w:rPr>
        <w:t xml:space="preserve"> the Close-Out Conditions shall have been satisfied.</w:t>
      </w:r>
      <w:r w:rsidR="00C20D59">
        <w:rPr>
          <w:sz w:val="22"/>
          <w:szCs w:val="22"/>
        </w:rPr>
        <w:t xml:space="preserve">        </w:t>
      </w:r>
    </w:p>
    <w:p w14:paraId="5F636C2E" w14:textId="77777777" w:rsidR="003D3085" w:rsidRDefault="007B757B" w:rsidP="003D3085">
      <w:pPr>
        <w:pStyle w:val="Para2"/>
        <w:rPr>
          <w:sz w:val="22"/>
          <w:szCs w:val="22"/>
          <w:u w:val="single"/>
        </w:rPr>
      </w:pPr>
      <w:r>
        <w:rPr>
          <w:sz w:val="22"/>
          <w:szCs w:val="22"/>
          <w:u w:val="single"/>
        </w:rPr>
        <w:t>Close-Out Conditions:</w:t>
      </w:r>
    </w:p>
    <w:p w14:paraId="5F636C2F" w14:textId="77777777" w:rsidR="00AF3CB5" w:rsidRPr="00B0624E" w:rsidRDefault="007B757B" w:rsidP="003D3085">
      <w:pPr>
        <w:pStyle w:val="Heading3"/>
        <w:numPr>
          <w:ilvl w:val="0"/>
          <w:numId w:val="0"/>
        </w:numPr>
        <w:ind w:left="1440"/>
        <w:rPr>
          <w:sz w:val="22"/>
          <w:szCs w:val="22"/>
        </w:rPr>
      </w:pPr>
      <w:r w:rsidRPr="00B0624E">
        <w:rPr>
          <w:sz w:val="22"/>
          <w:szCs w:val="22"/>
        </w:rPr>
        <w:t>(a)</w:t>
      </w:r>
      <w:r w:rsidRPr="00B0624E">
        <w:rPr>
          <w:sz w:val="22"/>
          <w:szCs w:val="22"/>
        </w:rPr>
        <w:tab/>
      </w:r>
      <w:r>
        <w:rPr>
          <w:sz w:val="22"/>
          <w:szCs w:val="22"/>
        </w:rPr>
        <w:t>Lender shall have received the final “as built” survey.</w:t>
      </w:r>
    </w:p>
    <w:p w14:paraId="5F636C30" w14:textId="77777777" w:rsidR="00AF3CB5" w:rsidRDefault="007B757B">
      <w:pPr>
        <w:pStyle w:val="Heading3"/>
        <w:rPr>
          <w:sz w:val="22"/>
          <w:szCs w:val="22"/>
        </w:rPr>
      </w:pPr>
      <w:r>
        <w:rPr>
          <w:sz w:val="22"/>
          <w:szCs w:val="22"/>
        </w:rPr>
        <w:t>Lender shall have received written evidence, in form and substance satisfactory to Len</w:t>
      </w:r>
      <w:r>
        <w:rPr>
          <w:sz w:val="22"/>
          <w:szCs w:val="22"/>
        </w:rPr>
        <w:t xml:space="preserve">der, including a certificate of the Inspector and a Certificate of Substantial Completion (AIA Form G704 or equivalent) signed by the Architect, the General Contractor and the Borrower, to the effect that the Improvements have been completed in accordance </w:t>
      </w:r>
      <w:r>
        <w:rPr>
          <w:sz w:val="22"/>
          <w:szCs w:val="22"/>
        </w:rPr>
        <w:t>with the Plans and Specifications.</w:t>
      </w:r>
    </w:p>
    <w:p w14:paraId="5F636C31" w14:textId="77777777" w:rsidR="00AF3CB5" w:rsidRDefault="007B757B">
      <w:pPr>
        <w:pStyle w:val="Heading3"/>
        <w:rPr>
          <w:sz w:val="22"/>
          <w:szCs w:val="22"/>
        </w:rPr>
      </w:pPr>
      <w:r>
        <w:rPr>
          <w:sz w:val="22"/>
          <w:szCs w:val="22"/>
        </w:rPr>
        <w:t xml:space="preserve">The Title Insurance Policy for the Security Instrument shall be endorsed to remove any exception for </w:t>
      </w:r>
      <w:r w:rsidRPr="00205E35">
        <w:rPr>
          <w:b/>
          <w:sz w:val="22"/>
          <w:szCs w:val="22"/>
        </w:rPr>
        <w:t>[survey] [mechanic’s or materialmen’s liens]</w:t>
      </w:r>
      <w:r>
        <w:rPr>
          <w:sz w:val="22"/>
          <w:szCs w:val="22"/>
        </w:rPr>
        <w:t xml:space="preserve"> or pending disbursements, with no additional title change or exception obje</w:t>
      </w:r>
      <w:r>
        <w:rPr>
          <w:sz w:val="22"/>
          <w:szCs w:val="22"/>
        </w:rPr>
        <w:t>ctionable to Lender, other than Permitted Encumbrances.</w:t>
      </w:r>
    </w:p>
    <w:p w14:paraId="5F636C32" w14:textId="77777777" w:rsidR="00AF3CB5" w:rsidRDefault="007B757B">
      <w:pPr>
        <w:pStyle w:val="Heading3"/>
        <w:rPr>
          <w:sz w:val="22"/>
          <w:szCs w:val="22"/>
        </w:rPr>
      </w:pPr>
      <w:r>
        <w:rPr>
          <w:sz w:val="22"/>
          <w:szCs w:val="22"/>
        </w:rPr>
        <w:t>Lender shall have received evidence satisfactory to it that all Applicable Laws have been satisfied, including receipt by Borrower of all necessary governmental licenses, certificates and permits (inc</w:t>
      </w:r>
      <w:r>
        <w:rPr>
          <w:sz w:val="22"/>
          <w:szCs w:val="22"/>
        </w:rPr>
        <w:t>luding certificates of occupancy) with respect to completion, use, occupancy and operation of Improvements, together with evidence satisfactory to Lender that all such licenses, certificates and permits are in full force and effect and have not been revoke</w:t>
      </w:r>
      <w:r>
        <w:rPr>
          <w:sz w:val="22"/>
          <w:szCs w:val="22"/>
        </w:rPr>
        <w:t xml:space="preserve">d, canceled or modified. </w:t>
      </w:r>
    </w:p>
    <w:p w14:paraId="5F636C33" w14:textId="77777777" w:rsidR="00AF3CB5" w:rsidRDefault="007B757B">
      <w:pPr>
        <w:pStyle w:val="Heading3"/>
        <w:rPr>
          <w:sz w:val="22"/>
          <w:szCs w:val="22"/>
        </w:rPr>
      </w:pPr>
      <w:r>
        <w:rPr>
          <w:sz w:val="22"/>
          <w:szCs w:val="22"/>
        </w:rPr>
        <w:t>All terms and conditions of the Loan Documents required to be met as of the date of the final advance of the Loan proceeds shall have been met to the complete satisfaction of Lender.</w:t>
      </w:r>
    </w:p>
    <w:p w14:paraId="5F636C34" w14:textId="77777777" w:rsidR="00AF3CB5" w:rsidRDefault="007B757B">
      <w:pPr>
        <w:pStyle w:val="Heading3"/>
        <w:rPr>
          <w:b/>
          <w:sz w:val="22"/>
          <w:szCs w:val="22"/>
        </w:rPr>
      </w:pPr>
      <w:r>
        <w:rPr>
          <w:b/>
          <w:sz w:val="22"/>
          <w:szCs w:val="22"/>
        </w:rPr>
        <w:t>[If applicable, evidence satisfactory to Lender</w:t>
      </w:r>
      <w:r>
        <w:rPr>
          <w:b/>
          <w:sz w:val="22"/>
          <w:szCs w:val="22"/>
        </w:rPr>
        <w:t xml:space="preserve"> that Permanent Lender has approved the completed Improvements, and written confirmation to Lender from Permanent Lender </w:t>
      </w:r>
      <w:r>
        <w:rPr>
          <w:b/>
          <w:sz w:val="22"/>
          <w:szCs w:val="22"/>
        </w:rPr>
        <w:lastRenderedPageBreak/>
        <w:t>that all conditions precedent to the initial funding of the Permanent Loan have been fulfilled as required by the Permanent Loan Commit</w:t>
      </w:r>
      <w:r>
        <w:rPr>
          <w:b/>
          <w:sz w:val="22"/>
          <w:szCs w:val="22"/>
        </w:rPr>
        <w:t xml:space="preserve">ment.]  </w:t>
      </w:r>
    </w:p>
    <w:p w14:paraId="5F636C35" w14:textId="77777777" w:rsidR="00AF3CB5" w:rsidRDefault="007B757B">
      <w:pPr>
        <w:pStyle w:val="Heading3"/>
        <w:rPr>
          <w:sz w:val="22"/>
          <w:szCs w:val="22"/>
        </w:rPr>
      </w:pPr>
      <w:r>
        <w:rPr>
          <w:sz w:val="22"/>
          <w:szCs w:val="22"/>
        </w:rPr>
        <w:t xml:space="preserve">All final waivers of liens of the </w:t>
      </w:r>
      <w:bookmarkStart w:id="156" w:name="OLE_LINK1"/>
      <w:bookmarkStart w:id="157" w:name="OLE_LINK2"/>
      <w:r>
        <w:rPr>
          <w:sz w:val="22"/>
          <w:szCs w:val="22"/>
        </w:rPr>
        <w:t>General Contractor, subcontractors, laborers and material suppliers</w:t>
      </w:r>
      <w:bookmarkEnd w:id="156"/>
      <w:bookmarkEnd w:id="157"/>
      <w:r>
        <w:rPr>
          <w:sz w:val="22"/>
          <w:szCs w:val="22"/>
        </w:rPr>
        <w:t xml:space="preserve"> have been furnished to Lender or, as to any disputed lien or claim of lien, a bond in form and substance acceptable to Lender has been provided or sufficient funds to cover it remain undisbursed and available for such purposes under the Budget or are plac</w:t>
      </w:r>
      <w:r>
        <w:rPr>
          <w:sz w:val="22"/>
          <w:szCs w:val="22"/>
        </w:rPr>
        <w:t>ed in escrow with an escrow agent satisfactory to Lender.</w:t>
      </w:r>
    </w:p>
    <w:p w14:paraId="5F636C36" w14:textId="77777777" w:rsidR="00AF3CB5" w:rsidRDefault="007B757B">
      <w:pPr>
        <w:pStyle w:val="Heading3"/>
        <w:rPr>
          <w:sz w:val="22"/>
          <w:szCs w:val="22"/>
        </w:rPr>
      </w:pPr>
      <w:r>
        <w:rPr>
          <w:sz w:val="22"/>
          <w:szCs w:val="22"/>
        </w:rPr>
        <w:t xml:space="preserve">Lender shall be satisfied that Borrower’s insurance complies in all respects with the provisions of </w:t>
      </w:r>
      <w:r>
        <w:rPr>
          <w:sz w:val="22"/>
          <w:szCs w:val="22"/>
          <w:u w:val="single"/>
        </w:rPr>
        <w:t>Section 5.5</w:t>
      </w:r>
      <w:r>
        <w:rPr>
          <w:sz w:val="22"/>
          <w:szCs w:val="22"/>
        </w:rPr>
        <w:t xml:space="preserve"> (including, without limitation, as to the replacement of “builder’s risk” insurance wi</w:t>
      </w:r>
      <w:r>
        <w:rPr>
          <w:sz w:val="22"/>
          <w:szCs w:val="22"/>
        </w:rPr>
        <w:t>th casualty or physical damage insurance).</w:t>
      </w:r>
    </w:p>
    <w:p w14:paraId="5F636C37" w14:textId="77777777" w:rsidR="00AF3CB5" w:rsidRDefault="007B757B">
      <w:pPr>
        <w:pStyle w:val="Heading3"/>
        <w:rPr>
          <w:sz w:val="22"/>
          <w:szCs w:val="22"/>
        </w:rPr>
      </w:pPr>
      <w:r>
        <w:rPr>
          <w:rFonts w:eastAsia="Batang"/>
          <w:w w:val="0"/>
          <w:sz w:val="22"/>
          <w:szCs w:val="22"/>
        </w:rPr>
        <w:t xml:space="preserve">If applicable and to the extent not previously delivered, Lender shall have received and approved a copy of each </w:t>
      </w:r>
      <w:bookmarkStart w:id="158" w:name="_DV_C693"/>
      <w:r>
        <w:rPr>
          <w:rFonts w:eastAsia="Batang"/>
          <w:w w:val="0"/>
          <w:sz w:val="22"/>
          <w:szCs w:val="22"/>
        </w:rPr>
        <w:t>Lease of any portion</w:t>
      </w:r>
      <w:bookmarkStart w:id="159" w:name="_DV_M1318"/>
      <w:bookmarkEnd w:id="158"/>
      <w:bookmarkEnd w:id="159"/>
      <w:r>
        <w:rPr>
          <w:rFonts w:eastAsia="Batang"/>
          <w:w w:val="0"/>
          <w:sz w:val="22"/>
          <w:szCs w:val="22"/>
        </w:rPr>
        <w:t xml:space="preserve"> of the Property and shall have received (i)  </w:t>
      </w:r>
      <w:bookmarkStart w:id="160" w:name="_DV_M1319"/>
      <w:bookmarkEnd w:id="160"/>
      <w:r>
        <w:rPr>
          <w:rFonts w:eastAsia="Batang"/>
          <w:w w:val="0"/>
          <w:sz w:val="22"/>
          <w:szCs w:val="22"/>
        </w:rPr>
        <w:t>an estoppel certificate and a subo</w:t>
      </w:r>
      <w:r>
        <w:rPr>
          <w:rFonts w:eastAsia="Batang"/>
          <w:w w:val="0"/>
          <w:sz w:val="22"/>
          <w:szCs w:val="22"/>
        </w:rPr>
        <w:t xml:space="preserve">rdination agreement from each </w:t>
      </w:r>
      <w:bookmarkStart w:id="161" w:name="_DV_C695"/>
      <w:r>
        <w:rPr>
          <w:rFonts w:eastAsia="Batang"/>
          <w:w w:val="0"/>
          <w:sz w:val="22"/>
          <w:szCs w:val="22"/>
        </w:rPr>
        <w:t>applicable Tenant</w:t>
      </w:r>
      <w:bookmarkStart w:id="162" w:name="_DV_M1320"/>
      <w:bookmarkEnd w:id="161"/>
      <w:bookmarkEnd w:id="162"/>
      <w:r>
        <w:rPr>
          <w:rFonts w:eastAsia="Batang"/>
          <w:w w:val="0"/>
          <w:sz w:val="22"/>
          <w:szCs w:val="22"/>
        </w:rPr>
        <w:t xml:space="preserve"> of the Property [Note: revise if necessary per deal terms]   </w:t>
      </w:r>
      <w:bookmarkStart w:id="163" w:name="_DV_M1321"/>
      <w:bookmarkEnd w:id="163"/>
      <w:r>
        <w:rPr>
          <w:rFonts w:eastAsia="Batang"/>
          <w:w w:val="0"/>
          <w:sz w:val="22"/>
          <w:szCs w:val="22"/>
        </w:rPr>
        <w:t xml:space="preserve">and (ii) written confirmation by each </w:t>
      </w:r>
      <w:bookmarkStart w:id="164" w:name="_DV_C697"/>
      <w:r>
        <w:rPr>
          <w:rFonts w:eastAsia="Batang"/>
          <w:w w:val="0"/>
          <w:sz w:val="22"/>
          <w:szCs w:val="22"/>
        </w:rPr>
        <w:t>Tenant</w:t>
      </w:r>
      <w:bookmarkStart w:id="165" w:name="_DV_M1322"/>
      <w:bookmarkEnd w:id="164"/>
      <w:bookmarkEnd w:id="165"/>
      <w:r>
        <w:rPr>
          <w:rFonts w:eastAsia="Batang"/>
          <w:w w:val="0"/>
          <w:sz w:val="22"/>
          <w:szCs w:val="22"/>
        </w:rPr>
        <w:t xml:space="preserve"> having the right or  </w:t>
      </w:r>
      <w:bookmarkStart w:id="166" w:name="_DV_C699"/>
      <w:r>
        <w:rPr>
          <w:rFonts w:eastAsia="Batang"/>
          <w:w w:val="0"/>
          <w:sz w:val="22"/>
          <w:szCs w:val="22"/>
        </w:rPr>
        <w:t>obligation to</w:t>
      </w:r>
      <w:bookmarkStart w:id="167" w:name="_DV_M1323"/>
      <w:bookmarkEnd w:id="166"/>
      <w:bookmarkEnd w:id="167"/>
      <w:r>
        <w:rPr>
          <w:rFonts w:eastAsia="Batang"/>
          <w:w w:val="0"/>
          <w:sz w:val="22"/>
          <w:szCs w:val="22"/>
        </w:rPr>
        <w:t xml:space="preserve"> do so </w:t>
      </w:r>
      <w:bookmarkStart w:id="168" w:name="_DV_C700"/>
      <w:r>
        <w:rPr>
          <w:rFonts w:eastAsia="Batang"/>
          <w:w w:val="0"/>
          <w:sz w:val="22"/>
          <w:szCs w:val="22"/>
        </w:rPr>
        <w:t xml:space="preserve">under its Lease </w:t>
      </w:r>
      <w:bookmarkStart w:id="169" w:name="_DV_M1324"/>
      <w:bookmarkEnd w:id="168"/>
      <w:bookmarkEnd w:id="169"/>
      <w:r>
        <w:rPr>
          <w:rFonts w:eastAsia="Batang"/>
          <w:w w:val="0"/>
          <w:sz w:val="22"/>
          <w:szCs w:val="22"/>
        </w:rPr>
        <w:t xml:space="preserve">that such </w:t>
      </w:r>
      <w:bookmarkStart w:id="170" w:name="_DV_C702"/>
      <w:r>
        <w:rPr>
          <w:rFonts w:eastAsia="Batang"/>
          <w:w w:val="0"/>
          <w:sz w:val="22"/>
          <w:szCs w:val="22"/>
        </w:rPr>
        <w:t>Tenant</w:t>
      </w:r>
      <w:bookmarkStart w:id="171" w:name="_DV_M1325"/>
      <w:bookmarkEnd w:id="170"/>
      <w:bookmarkEnd w:id="171"/>
      <w:r>
        <w:rPr>
          <w:rFonts w:eastAsia="Batang"/>
          <w:w w:val="0"/>
          <w:sz w:val="22"/>
          <w:szCs w:val="22"/>
        </w:rPr>
        <w:t xml:space="preserve"> has approved the completed </w:t>
      </w:r>
      <w:bookmarkStart w:id="172" w:name="_DV_C704"/>
      <w:r>
        <w:rPr>
          <w:rFonts w:eastAsia="Batang"/>
          <w:w w:val="0"/>
          <w:sz w:val="22"/>
          <w:szCs w:val="22"/>
        </w:rPr>
        <w:t>I</w:t>
      </w:r>
      <w:r>
        <w:rPr>
          <w:rFonts w:eastAsia="Batang"/>
          <w:w w:val="0"/>
          <w:sz w:val="22"/>
          <w:szCs w:val="22"/>
        </w:rPr>
        <w:t>mprovements.</w:t>
      </w:r>
      <w:bookmarkEnd w:id="172"/>
    </w:p>
    <w:p w14:paraId="5F636C38" w14:textId="77777777" w:rsidR="00AF3CB5" w:rsidRDefault="007B757B">
      <w:pPr>
        <w:pStyle w:val="Heading3"/>
        <w:rPr>
          <w:sz w:val="22"/>
          <w:szCs w:val="22"/>
        </w:rPr>
      </w:pPr>
      <w:r>
        <w:rPr>
          <w:sz w:val="22"/>
          <w:szCs w:val="22"/>
        </w:rPr>
        <w:t xml:space="preserve">Lender shall have received a copy of any final punch list, together with a report from Borrower as to the status of the listed items, and shall have established a hold-back from the final advance, in an amount satisfactory to it, with respect </w:t>
      </w:r>
      <w:r>
        <w:rPr>
          <w:sz w:val="22"/>
          <w:szCs w:val="22"/>
        </w:rPr>
        <w:t>to any such items.  Any such hold back shall be advanced only upon completion of all such punch list items to the satisfaction of Lender and subject to the absence of any Default or Event of Default and the satisfaction of any other conditions precedent as</w:t>
      </w:r>
      <w:r>
        <w:rPr>
          <w:sz w:val="22"/>
          <w:szCs w:val="22"/>
        </w:rPr>
        <w:t xml:space="preserve"> Lender shall deem necessary or appropriate.</w:t>
      </w:r>
    </w:p>
    <w:p w14:paraId="5F636C39" w14:textId="77777777" w:rsidR="001F2FA2" w:rsidRPr="001F2FA2" w:rsidRDefault="007B757B" w:rsidP="001F2FA2">
      <w:pPr>
        <w:pStyle w:val="Heading3"/>
        <w:rPr>
          <w:b/>
          <w:i/>
          <w:sz w:val="22"/>
          <w:szCs w:val="22"/>
          <w:highlight w:val="yellow"/>
        </w:rPr>
      </w:pPr>
      <w:r>
        <w:rPr>
          <w:b/>
          <w:sz w:val="22"/>
          <w:szCs w:val="22"/>
        </w:rPr>
        <w:t>[Prior to any Tenant moving into the Improvements, Borrower shall provide to Lender a radon gas test measurement report and conclusion in form and substance reasonably acceptable to Lender (a “</w:t>
      </w:r>
      <w:r>
        <w:rPr>
          <w:b/>
          <w:sz w:val="22"/>
          <w:szCs w:val="22"/>
          <w:u w:val="single"/>
        </w:rPr>
        <w:t>Radon Report</w:t>
      </w:r>
      <w:r>
        <w:rPr>
          <w:b/>
          <w:sz w:val="22"/>
          <w:szCs w:val="22"/>
        </w:rPr>
        <w:t>”).  The Radon Report shall be prepared by a radon service professional who meets state-specific requirements for providing such Radon Reports, and shall be conducted in accordance with testing protocol approved by Lender.  If the Radon Report demonstrates</w:t>
      </w:r>
      <w:r>
        <w:rPr>
          <w:b/>
          <w:sz w:val="22"/>
          <w:szCs w:val="22"/>
        </w:rPr>
        <w:t xml:space="preserve"> that the radon gas level for a building exceeds the Environmental Protection Agency standard for radon action or remediation then in effect, Borrower shall, at its sole cost and expense, install a mitigation system and/or equipment to address the issues s</w:t>
      </w:r>
      <w:r>
        <w:rPr>
          <w:b/>
          <w:sz w:val="22"/>
          <w:szCs w:val="22"/>
        </w:rPr>
        <w:t xml:space="preserve">et forth in the Radon Report and shall provide a follow-up Radon Report to confirm effectiveness.] </w:t>
      </w:r>
      <w:r w:rsidRPr="004A5E39">
        <w:rPr>
          <w:b/>
          <w:i/>
          <w:sz w:val="22"/>
          <w:szCs w:val="22"/>
          <w:highlight w:val="yellow"/>
        </w:rPr>
        <w:t>include this provision for multifamily, day care and senior housing projects</w:t>
      </w:r>
      <w:r>
        <w:rPr>
          <w:b/>
          <w:i/>
          <w:sz w:val="22"/>
          <w:szCs w:val="22"/>
          <w:highlight w:val="yellow"/>
        </w:rPr>
        <w:t xml:space="preserve"> </w:t>
      </w:r>
      <w:r w:rsidR="009D0B79">
        <w:rPr>
          <w:b/>
          <w:i/>
          <w:sz w:val="22"/>
          <w:szCs w:val="22"/>
          <w:highlight w:val="yellow"/>
          <w:u w:val="single"/>
        </w:rPr>
        <w:t>IF</w:t>
      </w:r>
      <w:r>
        <w:rPr>
          <w:b/>
          <w:i/>
          <w:sz w:val="22"/>
          <w:szCs w:val="22"/>
          <w:highlight w:val="yellow"/>
        </w:rPr>
        <w:t xml:space="preserve"> the </w:t>
      </w:r>
      <w:r w:rsidR="000A5A51">
        <w:rPr>
          <w:b/>
          <w:i/>
          <w:sz w:val="22"/>
          <w:szCs w:val="22"/>
          <w:highlight w:val="yellow"/>
        </w:rPr>
        <w:t>Truist</w:t>
      </w:r>
      <w:r>
        <w:rPr>
          <w:b/>
          <w:i/>
          <w:sz w:val="22"/>
          <w:szCs w:val="22"/>
          <w:highlight w:val="yellow"/>
        </w:rPr>
        <w:t xml:space="preserve"> loan closer advises that </w:t>
      </w:r>
      <w:r w:rsidR="000A5A51">
        <w:rPr>
          <w:b/>
          <w:i/>
          <w:sz w:val="22"/>
          <w:szCs w:val="22"/>
          <w:highlight w:val="yellow"/>
        </w:rPr>
        <w:t>Truist</w:t>
      </w:r>
      <w:r w:rsidR="009D0B79">
        <w:rPr>
          <w:b/>
          <w:i/>
          <w:sz w:val="22"/>
          <w:szCs w:val="22"/>
          <w:highlight w:val="yellow"/>
        </w:rPr>
        <w:t xml:space="preserve"> </w:t>
      </w:r>
      <w:r>
        <w:rPr>
          <w:b/>
          <w:i/>
          <w:sz w:val="22"/>
          <w:szCs w:val="22"/>
          <w:highlight w:val="yellow"/>
        </w:rPr>
        <w:t>REVAL is requiring radon testing f</w:t>
      </w:r>
      <w:r>
        <w:rPr>
          <w:b/>
          <w:i/>
          <w:sz w:val="22"/>
          <w:szCs w:val="22"/>
          <w:highlight w:val="yellow"/>
        </w:rPr>
        <w:t>or the specific project</w:t>
      </w:r>
    </w:p>
    <w:p w14:paraId="5F636C3A" w14:textId="77777777" w:rsidR="00AF3CB5" w:rsidRDefault="007B757B">
      <w:pPr>
        <w:pStyle w:val="Heading3"/>
        <w:rPr>
          <w:b/>
          <w:sz w:val="22"/>
          <w:szCs w:val="22"/>
        </w:rPr>
      </w:pPr>
      <w:r w:rsidRPr="00D333D2">
        <w:rPr>
          <w:b/>
          <w:sz w:val="22"/>
          <w:szCs w:val="22"/>
        </w:rPr>
        <w:t>[At the time that 75% of the maximum Loan proceeds have been advanced by Lender, but in all events prior to the final advance of Loan proceeds, the Collections Account and the Master Disbursement Sweep Account shall have been establ</w:t>
      </w:r>
      <w:r w:rsidRPr="00D333D2">
        <w:rPr>
          <w:b/>
          <w:sz w:val="22"/>
          <w:szCs w:val="22"/>
        </w:rPr>
        <w:t xml:space="preserve">ished by Borrower as required pursuant to </w:t>
      </w:r>
      <w:r w:rsidRPr="00D333D2">
        <w:rPr>
          <w:b/>
          <w:sz w:val="22"/>
          <w:szCs w:val="22"/>
          <w:u w:val="single"/>
        </w:rPr>
        <w:t>Section 5.18(a)</w:t>
      </w:r>
      <w:r w:rsidRPr="00D333D2">
        <w:rPr>
          <w:b/>
          <w:sz w:val="22"/>
          <w:szCs w:val="22"/>
        </w:rPr>
        <w:t xml:space="preserve"> hereof, Borrower shall have executed and delivered to Lender the Collections Account Agreement in form attached hereto as </w:t>
      </w:r>
      <w:r w:rsidRPr="00D333D2">
        <w:rPr>
          <w:b/>
          <w:sz w:val="22"/>
          <w:szCs w:val="22"/>
          <w:u w:val="single"/>
        </w:rPr>
        <w:t>Exhibit “3.4”</w:t>
      </w:r>
      <w:r w:rsidRPr="00D333D2">
        <w:rPr>
          <w:b/>
          <w:sz w:val="22"/>
          <w:szCs w:val="22"/>
        </w:rPr>
        <w:t>, and Borrower shall provide and/or execute such other informat</w:t>
      </w:r>
      <w:r w:rsidRPr="00D333D2">
        <w:rPr>
          <w:b/>
          <w:sz w:val="22"/>
          <w:szCs w:val="22"/>
        </w:rPr>
        <w:t>ion and documentation as required by Lender to establish such Accounts.]</w:t>
      </w:r>
    </w:p>
    <w:p w14:paraId="5F636C3B" w14:textId="77777777" w:rsidR="00D333D2" w:rsidRPr="00D333D2" w:rsidRDefault="007B757B" w:rsidP="00D333D2">
      <w:pPr>
        <w:pStyle w:val="BodyText"/>
        <w:rPr>
          <w:b/>
          <w:i/>
          <w:sz w:val="22"/>
          <w:szCs w:val="22"/>
        </w:rPr>
      </w:pPr>
      <w:r w:rsidRPr="00D333D2">
        <w:rPr>
          <w:b/>
          <w:sz w:val="22"/>
          <w:szCs w:val="22"/>
        </w:rPr>
        <w:t>[Notwithstanding the foregoing, if the Improvements consist of multiple buildings, then Borrower shall satisfy item[s] (h) [and (k)] of the Close-Out Conditions on a per building basi</w:t>
      </w:r>
      <w:r w:rsidRPr="00D333D2">
        <w:rPr>
          <w:b/>
          <w:sz w:val="22"/>
          <w:szCs w:val="22"/>
        </w:rPr>
        <w:t>s; i.e.,  no later than sixty (60) days following issuance by the applicable Government Authority of a final certificate of occupancy, or equivalent documentation, for a particular building, Borrower shall satisfy item[s] (h) [and (k)] of the Close-Out Con</w:t>
      </w:r>
      <w:r w:rsidRPr="00D333D2">
        <w:rPr>
          <w:b/>
          <w:sz w:val="22"/>
          <w:szCs w:val="22"/>
        </w:rPr>
        <w:t>ditions for that building.]</w:t>
      </w:r>
      <w:r>
        <w:rPr>
          <w:sz w:val="22"/>
          <w:szCs w:val="22"/>
        </w:rPr>
        <w:t xml:space="preserve">  </w:t>
      </w:r>
      <w:r w:rsidRPr="00D333D2">
        <w:rPr>
          <w:b/>
          <w:i/>
          <w:sz w:val="22"/>
          <w:szCs w:val="22"/>
          <w:highlight w:val="yellow"/>
        </w:rPr>
        <w:t xml:space="preserve">include this provision for </w:t>
      </w:r>
      <w:r w:rsidRPr="00D333D2">
        <w:rPr>
          <w:b/>
          <w:i/>
          <w:sz w:val="22"/>
          <w:szCs w:val="22"/>
          <w:highlight w:val="yellow"/>
        </w:rPr>
        <w:lastRenderedPageBreak/>
        <w:t>any project with multiple buildings, so that permanent casualty insurance and radon testing, if required, are provided on a per building basis</w:t>
      </w:r>
    </w:p>
    <w:p w14:paraId="5F636C3C" w14:textId="77777777" w:rsidR="00AF3CB5" w:rsidRDefault="007B757B">
      <w:pPr>
        <w:pStyle w:val="Heading2"/>
        <w:rPr>
          <w:vanish/>
          <w:sz w:val="22"/>
          <w:szCs w:val="22"/>
          <w:specVanish/>
        </w:rPr>
      </w:pPr>
      <w:bookmarkStart w:id="173" w:name="_Toc517884512"/>
      <w:bookmarkStart w:id="174" w:name="_Toc185153887"/>
      <w:r>
        <w:rPr>
          <w:sz w:val="22"/>
          <w:szCs w:val="22"/>
        </w:rPr>
        <w:t>Releases of Liens</w:t>
      </w:r>
      <w:bookmarkEnd w:id="173"/>
    </w:p>
    <w:p w14:paraId="5F636C3D" w14:textId="77777777" w:rsidR="00AF3CB5" w:rsidRDefault="007B757B">
      <w:pPr>
        <w:pStyle w:val="Para2"/>
        <w:rPr>
          <w:sz w:val="22"/>
          <w:szCs w:val="22"/>
        </w:rPr>
      </w:pPr>
      <w:r>
        <w:rPr>
          <w:sz w:val="22"/>
          <w:szCs w:val="22"/>
        </w:rPr>
        <w:t>.</w:t>
      </w:r>
      <w:bookmarkEnd w:id="174"/>
      <w:r>
        <w:rPr>
          <w:sz w:val="22"/>
          <w:szCs w:val="22"/>
        </w:rPr>
        <w:t xml:space="preserve">  Before making any advance of the Loa</w:t>
      </w:r>
      <w:r>
        <w:rPr>
          <w:sz w:val="22"/>
          <w:szCs w:val="22"/>
        </w:rPr>
        <w:t>n proceeds, Lender may require Borrower to obtain from the General Contractor and from all subcontractors and suppliers acknowledgments of payment and releases of liens and rights to claim liens for work performed or materials delivered through the date of</w:t>
      </w:r>
      <w:r>
        <w:rPr>
          <w:sz w:val="22"/>
          <w:szCs w:val="22"/>
        </w:rPr>
        <w:t xml:space="preserve"> the last preceding advance and concurrently with the final advance.  All such acknowledgments and releases shall be in form and substance satisfactory to Lender and the Title Insurance Company.</w:t>
      </w:r>
    </w:p>
    <w:p w14:paraId="5F636C3E" w14:textId="77777777" w:rsidR="00AF3CB5" w:rsidRDefault="007B757B">
      <w:pPr>
        <w:pStyle w:val="Heading2"/>
        <w:rPr>
          <w:vanish/>
          <w:sz w:val="22"/>
          <w:szCs w:val="22"/>
          <w:specVanish/>
        </w:rPr>
      </w:pPr>
      <w:bookmarkStart w:id="175" w:name="_Toc517884513"/>
      <w:bookmarkStart w:id="176" w:name="_Toc185153888"/>
      <w:r>
        <w:rPr>
          <w:sz w:val="22"/>
          <w:szCs w:val="22"/>
        </w:rPr>
        <w:t>Trust Funds</w:t>
      </w:r>
      <w:bookmarkEnd w:id="175"/>
    </w:p>
    <w:p w14:paraId="5F636C3F" w14:textId="77777777" w:rsidR="00AF3CB5" w:rsidRDefault="007B757B">
      <w:pPr>
        <w:pStyle w:val="Para2"/>
        <w:rPr>
          <w:sz w:val="22"/>
          <w:szCs w:val="22"/>
        </w:rPr>
      </w:pPr>
      <w:r>
        <w:rPr>
          <w:sz w:val="22"/>
          <w:szCs w:val="22"/>
        </w:rPr>
        <w:t>.</w:t>
      </w:r>
      <w:bookmarkEnd w:id="176"/>
      <w:r>
        <w:rPr>
          <w:sz w:val="22"/>
          <w:szCs w:val="22"/>
        </w:rPr>
        <w:t xml:space="preserve">  Borrower will receive the advances to be made </w:t>
      </w:r>
      <w:r>
        <w:rPr>
          <w:sz w:val="22"/>
          <w:szCs w:val="22"/>
        </w:rPr>
        <w:t>hereunder and will hold the same as a trust fund for the purpose of paying the costs of the development of the Land and the construction of the Improvements in accordance with the Budget and Borrower agrees not to expend any part of the proceeds of the Loa</w:t>
      </w:r>
      <w:r>
        <w:rPr>
          <w:sz w:val="22"/>
          <w:szCs w:val="22"/>
        </w:rPr>
        <w:t>n for any purpose except in connection with the uses and purposes provided for in this Agreement without the prior written consent of Lender.</w:t>
      </w:r>
    </w:p>
    <w:p w14:paraId="5F636C40" w14:textId="77777777" w:rsidR="00AF3CB5" w:rsidRDefault="007B757B">
      <w:pPr>
        <w:pStyle w:val="Heading2"/>
        <w:rPr>
          <w:vanish/>
          <w:sz w:val="22"/>
          <w:szCs w:val="22"/>
          <w:specVanish/>
        </w:rPr>
      </w:pPr>
      <w:bookmarkStart w:id="177" w:name="_Toc517884514"/>
      <w:bookmarkStart w:id="178" w:name="_Toc185153889"/>
      <w:r>
        <w:rPr>
          <w:sz w:val="22"/>
          <w:szCs w:val="22"/>
        </w:rPr>
        <w:t>Advances to Pay Principal,  Interest and Other Amounts</w:t>
      </w:r>
      <w:bookmarkEnd w:id="177"/>
    </w:p>
    <w:p w14:paraId="5F636C41" w14:textId="77777777" w:rsidR="00AF3CB5" w:rsidRDefault="007B757B">
      <w:pPr>
        <w:pStyle w:val="Para2"/>
        <w:rPr>
          <w:sz w:val="22"/>
          <w:szCs w:val="22"/>
        </w:rPr>
      </w:pPr>
      <w:r>
        <w:rPr>
          <w:sz w:val="22"/>
          <w:szCs w:val="22"/>
        </w:rPr>
        <w:t>.</w:t>
      </w:r>
      <w:bookmarkEnd w:id="178"/>
      <w:r>
        <w:rPr>
          <w:sz w:val="22"/>
          <w:szCs w:val="22"/>
        </w:rPr>
        <w:t xml:space="preserve">  At the option of Lender, Lender may apply amounts due he</w:t>
      </w:r>
      <w:r>
        <w:rPr>
          <w:sz w:val="22"/>
          <w:szCs w:val="22"/>
        </w:rPr>
        <w:t>reunder to the satisfaction of the conditions of the Loan Documents and any amounts so applied shall be part of the Loan and shall be secured by the Security Instrument.  At the option of Lender, and without limiting the generality of the foregoing, Lender</w:t>
      </w:r>
      <w:r>
        <w:rPr>
          <w:sz w:val="22"/>
          <w:szCs w:val="22"/>
        </w:rPr>
        <w:t xml:space="preserve"> may pay directly from the Loan proceeds all principal and interest payments payable by Borrower in connection with the Loan and all costs, fees and expenses payable by Borrower hereunder, in each case, as and when due and payable,  and following the occur</w:t>
      </w:r>
      <w:r>
        <w:rPr>
          <w:sz w:val="22"/>
          <w:szCs w:val="22"/>
        </w:rPr>
        <w:t xml:space="preserve">rence of an Event of Default may make advances under the Loan as and when Lender deems necessary or desirable to preserve or protect the Loan collateral or any portion thereof (including those with respect to property taxes, insurance premiums, completion </w:t>
      </w:r>
      <w:r>
        <w:rPr>
          <w:sz w:val="22"/>
          <w:szCs w:val="22"/>
        </w:rPr>
        <w:t>of construction, operation, management, improvements, maintenance, repair, sale and disposition and including those made for such purposes directly to the General Contractor, the Construction Manager, the Title Insurance Company, any subcontractor or mater</w:t>
      </w:r>
      <w:r>
        <w:rPr>
          <w:sz w:val="22"/>
          <w:szCs w:val="22"/>
        </w:rPr>
        <w:t>ialman, or to any of them jointly).   The execution hereof by Borrower shall, and hereby does, constitute an irrevocable authorization to so advance the proceeds of the Loan.  No further direction or authorization from Borrower shall be necessary with resp</w:t>
      </w:r>
      <w:r>
        <w:rPr>
          <w:sz w:val="22"/>
          <w:szCs w:val="22"/>
        </w:rPr>
        <w:t xml:space="preserve">ect to such advances and all such advances shall satisfy pro tanto the obligations of Borrower hereunder and shall be secured by the Security Instrument as fully as if made to Borrower, regardless of the disposition thereof by the party or parties to whom </w:t>
      </w:r>
      <w:r>
        <w:rPr>
          <w:sz w:val="22"/>
          <w:szCs w:val="22"/>
        </w:rPr>
        <w:t xml:space="preserve">such advance is made.  Such advances shall be payable on demand and, if not sooner demanded, shall be repayable as part of the Loan.      </w:t>
      </w:r>
    </w:p>
    <w:p w14:paraId="5F636C42" w14:textId="77777777" w:rsidR="00AF3CB5" w:rsidRDefault="007B757B">
      <w:pPr>
        <w:pStyle w:val="Heading2"/>
        <w:rPr>
          <w:vanish/>
          <w:sz w:val="22"/>
          <w:szCs w:val="22"/>
          <w:specVanish/>
        </w:rPr>
      </w:pPr>
      <w:bookmarkStart w:id="179" w:name="_Toc517884515"/>
      <w:bookmarkStart w:id="180" w:name="_Toc185153892"/>
      <w:r>
        <w:rPr>
          <w:sz w:val="22"/>
          <w:szCs w:val="22"/>
        </w:rPr>
        <w:t>Deposit Account</w:t>
      </w:r>
      <w:bookmarkEnd w:id="179"/>
    </w:p>
    <w:p w14:paraId="5F636C43" w14:textId="77777777" w:rsidR="00AF3CB5" w:rsidRDefault="007B757B">
      <w:pPr>
        <w:pStyle w:val="Para2"/>
        <w:rPr>
          <w:sz w:val="22"/>
          <w:szCs w:val="22"/>
        </w:rPr>
      </w:pPr>
      <w:r>
        <w:rPr>
          <w:sz w:val="22"/>
          <w:szCs w:val="22"/>
        </w:rPr>
        <w:t xml:space="preserve">.  Borrower shall establish and maintain a special account with Lender into which advances </w:t>
      </w:r>
      <w:r>
        <w:rPr>
          <w:sz w:val="22"/>
          <w:szCs w:val="22"/>
        </w:rPr>
        <w:t>funded directly to Borrower (but no other funds), excluding direct disbursements made by Lender pursuant to this Agreement, shall be deposited, and against which checks shall be drawn only for the payment of costs specified in the Budget, which special acc</w:t>
      </w:r>
      <w:r>
        <w:rPr>
          <w:sz w:val="22"/>
          <w:szCs w:val="22"/>
        </w:rPr>
        <w:t>ount shall not be used for any other purpose.   Borrower hereby irrevocably authorizes Lender to deposit each advance requested by Borrower to the credit of Borrower in that account.  Advances may also be made, in addition to other methods contemplated her</w:t>
      </w:r>
      <w:r>
        <w:rPr>
          <w:sz w:val="22"/>
          <w:szCs w:val="22"/>
        </w:rPr>
        <w:t xml:space="preserve">ein, at Lender’s option, by direct or joint check payment, to any or all Persons entitled to payment for work or services performed or materials furnished in connection with the Improvements or the Loan, or by having the proceeds thereof made available to </w:t>
      </w:r>
      <w:r>
        <w:rPr>
          <w:sz w:val="22"/>
          <w:szCs w:val="22"/>
        </w:rPr>
        <w:t>the Title Insurance Company (or its agent) for disbursement.  Lender shall not be required to, or shall have any responsibility to, supervise the proper application or distribution of funds to third parties.</w:t>
      </w:r>
    </w:p>
    <w:p w14:paraId="5F636C44" w14:textId="77777777" w:rsidR="00AF3CB5" w:rsidRDefault="007B757B">
      <w:pPr>
        <w:pStyle w:val="Heading2"/>
        <w:rPr>
          <w:rFonts w:eastAsia="Batang"/>
          <w:vanish/>
          <w:color w:val="000000"/>
          <w:w w:val="0"/>
          <w:sz w:val="22"/>
          <w:szCs w:val="22"/>
          <w:specVanish/>
        </w:rPr>
      </w:pPr>
      <w:bookmarkStart w:id="181" w:name="_Toc517884516"/>
      <w:r>
        <w:rPr>
          <w:sz w:val="22"/>
          <w:szCs w:val="22"/>
        </w:rPr>
        <w:t>Liability of Lender</w:t>
      </w:r>
      <w:bookmarkEnd w:id="181"/>
    </w:p>
    <w:p w14:paraId="5F636C45" w14:textId="77777777" w:rsidR="00AF3CB5" w:rsidRDefault="007B757B">
      <w:pPr>
        <w:pStyle w:val="Para2"/>
        <w:rPr>
          <w:rFonts w:eastAsia="Batang"/>
          <w:color w:val="000000"/>
          <w:w w:val="0"/>
          <w:sz w:val="22"/>
          <w:szCs w:val="22"/>
        </w:rPr>
      </w:pPr>
      <w:r>
        <w:rPr>
          <w:b/>
          <w:sz w:val="22"/>
          <w:szCs w:val="22"/>
        </w:rPr>
        <w:t>.</w:t>
      </w:r>
      <w:bookmarkEnd w:id="180"/>
      <w:r>
        <w:rPr>
          <w:b/>
          <w:sz w:val="22"/>
          <w:szCs w:val="22"/>
        </w:rPr>
        <w:t xml:space="preserve"> </w:t>
      </w:r>
      <w:r>
        <w:rPr>
          <w:sz w:val="22"/>
          <w:szCs w:val="22"/>
        </w:rPr>
        <w:t xml:space="preserve"> Lender shall in no event </w:t>
      </w:r>
      <w:r>
        <w:rPr>
          <w:sz w:val="22"/>
          <w:szCs w:val="22"/>
        </w:rPr>
        <w:t>be responsible or liable to any Person other than Borrower for the disbursement of or failure to disburse the Loan proceeds or any part thereof and neither the General Contractor, Construction Manager nor any subcontractor, laborer or material supplier sha</w:t>
      </w:r>
      <w:r>
        <w:rPr>
          <w:sz w:val="22"/>
          <w:szCs w:val="22"/>
        </w:rPr>
        <w:t>ll have any right or claim against Lender under this Agreement or the administration thereof.</w:t>
      </w:r>
    </w:p>
    <w:p w14:paraId="5F636C46" w14:textId="77777777" w:rsidR="00AF3CB5" w:rsidRDefault="007B757B">
      <w:pPr>
        <w:pStyle w:val="Heading2"/>
        <w:rPr>
          <w:rFonts w:eastAsia="Batang"/>
          <w:vanish/>
          <w:w w:val="0"/>
          <w:sz w:val="22"/>
          <w:szCs w:val="22"/>
          <w:specVanish/>
        </w:rPr>
      </w:pPr>
      <w:bookmarkStart w:id="182" w:name="_DV_M681"/>
      <w:bookmarkStart w:id="183" w:name="_Toc517884517"/>
      <w:bookmarkEnd w:id="182"/>
      <w:r>
        <w:rPr>
          <w:rFonts w:eastAsia="Batang"/>
          <w:w w:val="0"/>
          <w:sz w:val="22"/>
          <w:szCs w:val="22"/>
        </w:rPr>
        <w:lastRenderedPageBreak/>
        <w:t>Delivery of Documents</w:t>
      </w:r>
      <w:bookmarkStart w:id="184" w:name="_DV_M682"/>
      <w:bookmarkEnd w:id="183"/>
      <w:bookmarkEnd w:id="184"/>
    </w:p>
    <w:p w14:paraId="5F636C47" w14:textId="77777777" w:rsidR="00AF3CB5" w:rsidRDefault="007B757B">
      <w:pPr>
        <w:pStyle w:val="Para2"/>
        <w:rPr>
          <w:rFonts w:eastAsia="Batang"/>
          <w:b/>
          <w:w w:val="0"/>
          <w:sz w:val="22"/>
          <w:szCs w:val="22"/>
        </w:rPr>
      </w:pPr>
      <w:r>
        <w:rPr>
          <w:rFonts w:eastAsia="Batang"/>
          <w:w w:val="0"/>
          <w:sz w:val="22"/>
          <w:szCs w:val="22"/>
        </w:rPr>
        <w:t xml:space="preserve">.  All of the Loan Documents, certificates, legal opinions and other documents and papers referred to in this Article shall be delivered to </w:t>
      </w:r>
      <w:r>
        <w:rPr>
          <w:rFonts w:eastAsia="Batang"/>
          <w:w w:val="0"/>
          <w:sz w:val="22"/>
          <w:szCs w:val="22"/>
        </w:rPr>
        <w:t>Lender and shall be in form and substance satisfactory in all respects to Lender.</w:t>
      </w:r>
    </w:p>
    <w:p w14:paraId="5F636C48" w14:textId="77777777" w:rsidR="00AF3CB5" w:rsidRDefault="007B757B">
      <w:pPr>
        <w:pStyle w:val="Heading1"/>
        <w:rPr>
          <w:sz w:val="22"/>
          <w:szCs w:val="22"/>
        </w:rPr>
      </w:pPr>
      <w:r>
        <w:rPr>
          <w:sz w:val="22"/>
          <w:szCs w:val="22"/>
        </w:rPr>
        <w:br/>
      </w:r>
      <w:r>
        <w:rPr>
          <w:sz w:val="22"/>
          <w:szCs w:val="22"/>
        </w:rPr>
        <w:br/>
      </w:r>
      <w:bookmarkStart w:id="185" w:name="_Toc517884518"/>
      <w:r>
        <w:rPr>
          <w:sz w:val="22"/>
          <w:szCs w:val="22"/>
        </w:rPr>
        <w:t>REPRESENTATIONS AND WARRANTIES</w:t>
      </w:r>
      <w:bookmarkEnd w:id="185"/>
    </w:p>
    <w:p w14:paraId="5F636C49" w14:textId="77777777" w:rsidR="00AF3CB5" w:rsidRDefault="007B757B">
      <w:pPr>
        <w:pStyle w:val="BodyText"/>
        <w:rPr>
          <w:sz w:val="22"/>
          <w:szCs w:val="22"/>
        </w:rPr>
      </w:pPr>
      <w:r>
        <w:rPr>
          <w:sz w:val="22"/>
          <w:szCs w:val="22"/>
        </w:rPr>
        <w:t>Borrower represents and warrants to Lender as follows:</w:t>
      </w:r>
    </w:p>
    <w:p w14:paraId="5F636C4A" w14:textId="77777777" w:rsidR="00AF3CB5" w:rsidRDefault="007B757B">
      <w:pPr>
        <w:pStyle w:val="Heading2"/>
        <w:rPr>
          <w:vanish/>
          <w:sz w:val="22"/>
          <w:szCs w:val="22"/>
          <w:specVanish/>
        </w:rPr>
      </w:pPr>
      <w:bookmarkStart w:id="186" w:name="_Toc517884519"/>
      <w:r>
        <w:rPr>
          <w:sz w:val="22"/>
          <w:szCs w:val="22"/>
        </w:rPr>
        <w:t>Existence; Power</w:t>
      </w:r>
      <w:bookmarkEnd w:id="186"/>
    </w:p>
    <w:p w14:paraId="5F636C4B" w14:textId="77777777" w:rsidR="00AF3CB5" w:rsidRDefault="007B757B">
      <w:pPr>
        <w:pStyle w:val="Para2"/>
        <w:rPr>
          <w:sz w:val="22"/>
          <w:szCs w:val="22"/>
        </w:rPr>
      </w:pPr>
      <w:r>
        <w:rPr>
          <w:sz w:val="22"/>
          <w:szCs w:val="22"/>
        </w:rPr>
        <w:t>.  Borrower (i) is duly organized, validly existing and in good stand</w:t>
      </w:r>
      <w:r>
        <w:rPr>
          <w:sz w:val="22"/>
          <w:szCs w:val="22"/>
        </w:rPr>
        <w:t>ing as a [corporation][limited liability company]under the laws of the jurisdiction of its organization, (ii) has all requisite power and authority to carry on its business as now conducted, and (iii) is duly qualified to do business, and is in good standi</w:t>
      </w:r>
      <w:r>
        <w:rPr>
          <w:sz w:val="22"/>
          <w:szCs w:val="22"/>
        </w:rPr>
        <w:t>ng, in each jurisdiction where such qualification is required.</w:t>
      </w:r>
      <w:r>
        <w:rPr>
          <w:b/>
          <w:sz w:val="22"/>
          <w:szCs w:val="22"/>
        </w:rPr>
        <w:t xml:space="preserve"> </w:t>
      </w:r>
    </w:p>
    <w:p w14:paraId="5F636C4C" w14:textId="77777777" w:rsidR="00AF3CB5" w:rsidRDefault="007B757B">
      <w:pPr>
        <w:pStyle w:val="Heading2"/>
        <w:rPr>
          <w:vanish/>
          <w:sz w:val="22"/>
          <w:szCs w:val="22"/>
          <w:specVanish/>
        </w:rPr>
      </w:pPr>
      <w:bookmarkStart w:id="187" w:name="_Toc517884520"/>
      <w:r>
        <w:rPr>
          <w:sz w:val="22"/>
          <w:szCs w:val="22"/>
        </w:rPr>
        <w:t>Organizational Power; Authorization</w:t>
      </w:r>
      <w:bookmarkEnd w:id="187"/>
    </w:p>
    <w:p w14:paraId="5F636C4D" w14:textId="77777777" w:rsidR="00AF3CB5" w:rsidRDefault="007B757B">
      <w:pPr>
        <w:pStyle w:val="Para2"/>
        <w:rPr>
          <w:sz w:val="22"/>
          <w:szCs w:val="22"/>
        </w:rPr>
      </w:pPr>
      <w:r>
        <w:rPr>
          <w:sz w:val="22"/>
          <w:szCs w:val="22"/>
        </w:rPr>
        <w:t>.  The execution, delivery and performance by each Loan Party of the Loan Documents to which it is a party are within such Loan Party’s organizational power</w:t>
      </w:r>
      <w:r>
        <w:rPr>
          <w:sz w:val="22"/>
          <w:szCs w:val="22"/>
        </w:rPr>
        <w:t xml:space="preserve">s and have been duly authorized by all necessary organizational, and if required, </w:t>
      </w:r>
      <w:r>
        <w:rPr>
          <w:b/>
          <w:sz w:val="22"/>
          <w:szCs w:val="22"/>
        </w:rPr>
        <w:t>[stockholder][member][partner]</w:t>
      </w:r>
      <w:r>
        <w:rPr>
          <w:sz w:val="22"/>
          <w:szCs w:val="22"/>
        </w:rPr>
        <w:t>, action. This Agreement has been duly executed and delivered by Borrower, and</w:t>
      </w:r>
      <w:r>
        <w:rPr>
          <w:b/>
          <w:sz w:val="22"/>
          <w:szCs w:val="22"/>
        </w:rPr>
        <w:t xml:space="preserve"> </w:t>
      </w:r>
      <w:r>
        <w:rPr>
          <w:sz w:val="22"/>
          <w:szCs w:val="22"/>
        </w:rPr>
        <w:t>constitutes, and each other Loan Document to which any Loan Party</w:t>
      </w:r>
      <w:r>
        <w:rPr>
          <w:sz w:val="22"/>
          <w:szCs w:val="22"/>
        </w:rPr>
        <w:t xml:space="preserve"> is a party, when executed and delivered by such Loan Party, will constitute, valid and binding obligations of Borrower or such Loan Party (as the case may be), enforceable against it in accordance with their respective terms, except as may be limited by a</w:t>
      </w:r>
      <w:r>
        <w:rPr>
          <w:sz w:val="22"/>
          <w:szCs w:val="22"/>
        </w:rPr>
        <w:t>pplicable bankruptcy, insolvency, reorganization, moratorium, or similar laws affecting the enforcement of creditors’ rights generally and by general principles of equity.</w:t>
      </w:r>
    </w:p>
    <w:p w14:paraId="5F636C4E" w14:textId="77777777" w:rsidR="00AF3CB5" w:rsidRDefault="007B757B">
      <w:pPr>
        <w:pStyle w:val="Heading2"/>
        <w:rPr>
          <w:vanish/>
          <w:sz w:val="22"/>
          <w:szCs w:val="22"/>
          <w:specVanish/>
        </w:rPr>
      </w:pPr>
      <w:bookmarkStart w:id="188" w:name="_Toc517884521"/>
      <w:r>
        <w:rPr>
          <w:sz w:val="22"/>
          <w:szCs w:val="22"/>
        </w:rPr>
        <w:t>Governmental Approvals; No Conflicts</w:t>
      </w:r>
      <w:bookmarkEnd w:id="188"/>
    </w:p>
    <w:p w14:paraId="5F636C4F" w14:textId="77777777" w:rsidR="00AF3CB5" w:rsidRDefault="007B757B">
      <w:pPr>
        <w:pStyle w:val="Para2"/>
        <w:rPr>
          <w:sz w:val="22"/>
          <w:szCs w:val="22"/>
        </w:rPr>
      </w:pPr>
      <w:r>
        <w:rPr>
          <w:sz w:val="22"/>
          <w:szCs w:val="22"/>
        </w:rPr>
        <w:t>.  The execution, delivery and performance by B</w:t>
      </w:r>
      <w:r>
        <w:rPr>
          <w:sz w:val="22"/>
          <w:szCs w:val="22"/>
        </w:rPr>
        <w:t>orrower of this Agreement, and by each Loan Party of the other Loan Documents to which it is a party (a) do not require any consent or approval of, registration or filing with, or any action by, any Governmental Authority, except those as have been obtaine</w:t>
      </w:r>
      <w:r>
        <w:rPr>
          <w:sz w:val="22"/>
          <w:szCs w:val="22"/>
        </w:rPr>
        <w:t>d or made and are in full force and effect or where the failure to do so, individually or in the aggregate, could not reasonably be expected to have</w:t>
      </w:r>
      <w:r>
        <w:rPr>
          <w:b/>
          <w:sz w:val="22"/>
          <w:szCs w:val="22"/>
        </w:rPr>
        <w:t xml:space="preserve"> </w:t>
      </w:r>
      <w:r>
        <w:rPr>
          <w:sz w:val="22"/>
          <w:szCs w:val="22"/>
        </w:rPr>
        <w:t>a Material Adverse Effect, (b) will not violate any Applicable Law or the charter, by-laws or other organiz</w:t>
      </w:r>
      <w:r>
        <w:rPr>
          <w:sz w:val="22"/>
          <w:szCs w:val="22"/>
        </w:rPr>
        <w:t>ational documents of Borrower or any order of any Governmental Authority, (c) will not violate or result in a default under any indenture, material agreement or other material instrument binding on Borrower or any of its assets or give rise to a right ther</w:t>
      </w:r>
      <w:r>
        <w:rPr>
          <w:sz w:val="22"/>
          <w:szCs w:val="22"/>
        </w:rPr>
        <w:t>eunder to require any payment to be made by Borrower and (d) will not result in the creation or imposition of any Lien on any asset of Borrower, except Liens (if any) created under the Loan Documents.</w:t>
      </w:r>
    </w:p>
    <w:p w14:paraId="5F636C50" w14:textId="77777777" w:rsidR="00AF3CB5" w:rsidRDefault="007B757B">
      <w:pPr>
        <w:pStyle w:val="Heading2"/>
        <w:rPr>
          <w:vanish/>
          <w:sz w:val="22"/>
          <w:szCs w:val="22"/>
          <w:specVanish/>
        </w:rPr>
      </w:pPr>
      <w:bookmarkStart w:id="189" w:name="_Toc517884522"/>
      <w:r>
        <w:rPr>
          <w:sz w:val="22"/>
          <w:szCs w:val="22"/>
        </w:rPr>
        <w:t>Financial Statements</w:t>
      </w:r>
      <w:bookmarkEnd w:id="189"/>
    </w:p>
    <w:p w14:paraId="5F636C51" w14:textId="77777777" w:rsidR="00AF3CB5" w:rsidRDefault="007B757B">
      <w:pPr>
        <w:pStyle w:val="Para2"/>
        <w:rPr>
          <w:sz w:val="22"/>
          <w:szCs w:val="22"/>
        </w:rPr>
      </w:pPr>
      <w:r>
        <w:rPr>
          <w:sz w:val="22"/>
          <w:szCs w:val="22"/>
        </w:rPr>
        <w:t xml:space="preserve">.  Borrower has furnished to Lender the </w:t>
      </w:r>
      <w:r>
        <w:rPr>
          <w:b/>
          <w:sz w:val="22"/>
          <w:szCs w:val="22"/>
        </w:rPr>
        <w:t>[audited]</w:t>
      </w:r>
      <w:r>
        <w:rPr>
          <w:sz w:val="22"/>
          <w:szCs w:val="22"/>
        </w:rPr>
        <w:t xml:space="preserve"> annual financial statements of Borrower for the years ended [</w:t>
      </w:r>
      <w:r>
        <w:rPr>
          <w:b/>
          <w:sz w:val="22"/>
          <w:szCs w:val="22"/>
        </w:rPr>
        <w:t>date</w:t>
      </w:r>
      <w:r>
        <w:rPr>
          <w:sz w:val="22"/>
          <w:szCs w:val="22"/>
        </w:rPr>
        <w:t>] and [</w:t>
      </w:r>
      <w:r>
        <w:rPr>
          <w:b/>
          <w:sz w:val="22"/>
          <w:szCs w:val="22"/>
        </w:rPr>
        <w:t>date</w:t>
      </w:r>
      <w:r>
        <w:rPr>
          <w:sz w:val="22"/>
          <w:szCs w:val="22"/>
        </w:rPr>
        <w:t xml:space="preserve">].  Such financial statements fairly present the financial condition of Borrower as of such dates and the consolidated results of </w:t>
      </w:r>
      <w:r>
        <w:rPr>
          <w:sz w:val="22"/>
          <w:szCs w:val="22"/>
        </w:rPr>
        <w:t>operations for such periods in conformity with GAAP consistently applied. Since [</w:t>
      </w:r>
      <w:r>
        <w:rPr>
          <w:b/>
          <w:sz w:val="22"/>
          <w:szCs w:val="22"/>
        </w:rPr>
        <w:t>date of last audit</w:t>
      </w:r>
      <w:r>
        <w:rPr>
          <w:sz w:val="22"/>
          <w:szCs w:val="22"/>
        </w:rPr>
        <w:t>], there have been no changes with respect to Borrower which have had or could</w:t>
      </w:r>
      <w:r>
        <w:rPr>
          <w:b/>
          <w:sz w:val="22"/>
          <w:szCs w:val="22"/>
        </w:rPr>
        <w:t xml:space="preserve"> </w:t>
      </w:r>
      <w:r>
        <w:rPr>
          <w:sz w:val="22"/>
          <w:szCs w:val="22"/>
        </w:rPr>
        <w:t>reasonably be expected to have, singly or in the aggregate, a Material Adverse</w:t>
      </w:r>
      <w:r>
        <w:rPr>
          <w:sz w:val="22"/>
          <w:szCs w:val="22"/>
        </w:rPr>
        <w:t xml:space="preserve"> Effect.</w:t>
      </w:r>
      <w:r>
        <w:rPr>
          <w:sz w:val="22"/>
          <w:szCs w:val="22"/>
          <w:vertAlign w:val="superscript"/>
        </w:rPr>
        <w:footnoteReference w:id="20"/>
      </w:r>
    </w:p>
    <w:p w14:paraId="5F636C52" w14:textId="77777777" w:rsidR="00AF3CB5" w:rsidRDefault="007B757B">
      <w:pPr>
        <w:pStyle w:val="Heading2"/>
        <w:rPr>
          <w:vanish/>
          <w:sz w:val="22"/>
          <w:szCs w:val="22"/>
          <w:specVanish/>
        </w:rPr>
      </w:pPr>
      <w:bookmarkStart w:id="194" w:name="_Toc517884523"/>
      <w:r>
        <w:rPr>
          <w:sz w:val="22"/>
          <w:szCs w:val="22"/>
        </w:rPr>
        <w:lastRenderedPageBreak/>
        <w:t>Litigation</w:t>
      </w:r>
      <w:bookmarkEnd w:id="194"/>
    </w:p>
    <w:p w14:paraId="5F636C53" w14:textId="77777777" w:rsidR="00AF3CB5" w:rsidRDefault="007B757B">
      <w:pPr>
        <w:pStyle w:val="Para2"/>
        <w:rPr>
          <w:sz w:val="22"/>
          <w:szCs w:val="22"/>
        </w:rPr>
      </w:pPr>
      <w:r>
        <w:rPr>
          <w:sz w:val="22"/>
          <w:szCs w:val="22"/>
        </w:rPr>
        <w:t>.  No litigation, investigation or proceeding of or before any arbitrators or Governmental Authorities is pending against or, to the knowledge of Borrower, threatened against or affecting Borrower (i) as to which there is a reasonable</w:t>
      </w:r>
      <w:r>
        <w:rPr>
          <w:sz w:val="22"/>
          <w:szCs w:val="22"/>
        </w:rPr>
        <w:t xml:space="preserve"> possibility of an adverse determination that could reasonably be expected to have, either individually or in the aggregate, a Material Adverse Effect or (ii) which in any manner draws into question the validity or enforceability of this Agreement or any o</w:t>
      </w:r>
      <w:r>
        <w:rPr>
          <w:sz w:val="22"/>
          <w:szCs w:val="22"/>
        </w:rPr>
        <w:t xml:space="preserve">ther Loan Document.  </w:t>
      </w:r>
      <w:r>
        <w:rPr>
          <w:rFonts w:eastAsia="SimSun"/>
          <w:color w:val="000000"/>
          <w:w w:val="0"/>
          <w:sz w:val="22"/>
          <w:szCs w:val="22"/>
        </w:rPr>
        <w:t>Borrower is not contemplating either the filing of a petition by it under any Debtor Relief Law or the liquidation of all or a major portion of its assets or property, and Borrower has no knowledge of any Person contemplating the filin</w:t>
      </w:r>
      <w:r>
        <w:rPr>
          <w:rFonts w:eastAsia="SimSun"/>
          <w:color w:val="000000"/>
          <w:w w:val="0"/>
          <w:sz w:val="22"/>
          <w:szCs w:val="22"/>
        </w:rPr>
        <w:t>g of any such petition against it.</w:t>
      </w:r>
    </w:p>
    <w:p w14:paraId="5F636C54" w14:textId="77777777" w:rsidR="00AF3CB5" w:rsidRDefault="007B757B">
      <w:pPr>
        <w:pStyle w:val="Heading2"/>
        <w:rPr>
          <w:vanish/>
          <w:sz w:val="22"/>
          <w:szCs w:val="22"/>
          <w:specVanish/>
        </w:rPr>
      </w:pPr>
      <w:bookmarkStart w:id="195" w:name="_Toc517884524"/>
      <w:r>
        <w:rPr>
          <w:sz w:val="22"/>
          <w:szCs w:val="22"/>
        </w:rPr>
        <w:t>Compliance with Laws and Agreements</w:t>
      </w:r>
      <w:bookmarkEnd w:id="195"/>
    </w:p>
    <w:p w14:paraId="5F636C55" w14:textId="77777777" w:rsidR="00AF3CB5" w:rsidRDefault="007B757B">
      <w:pPr>
        <w:pStyle w:val="Para2"/>
        <w:rPr>
          <w:sz w:val="22"/>
          <w:szCs w:val="22"/>
        </w:rPr>
      </w:pPr>
      <w:r>
        <w:rPr>
          <w:sz w:val="22"/>
          <w:szCs w:val="22"/>
        </w:rPr>
        <w:t xml:space="preserve">.  Borrower and the Property are in compliance with (a) all Applicable Laws, judgments, decrees and orders of any Governmental Authority, including without limitation all </w:t>
      </w:r>
      <w:r>
        <w:rPr>
          <w:sz w:val="22"/>
          <w:szCs w:val="22"/>
        </w:rPr>
        <w:t>Environmental Laws, in all material respects, and (b) all indentures, agreements, Leases, or other instruments binding upon it or them, except, in the case of this clause (b), where non-compliance, either singly or in the aggregate, could not reasonably be</w:t>
      </w:r>
      <w:r>
        <w:rPr>
          <w:sz w:val="22"/>
          <w:szCs w:val="22"/>
        </w:rPr>
        <w:t xml:space="preserve"> expected to result in a Material Adverse Effect.  All approvals under Applicable Laws have been obtained and are valid and in full force and effect.  [</w:t>
      </w:r>
      <w:r>
        <w:rPr>
          <w:b/>
          <w:sz w:val="22"/>
          <w:szCs w:val="22"/>
        </w:rPr>
        <w:t>None of the Property is located in an area identified by the Federal Emergency Management Agency as an a</w:t>
      </w:r>
      <w:r>
        <w:rPr>
          <w:b/>
          <w:sz w:val="22"/>
          <w:szCs w:val="22"/>
        </w:rPr>
        <w:t>rea having special flood hazards.</w:t>
      </w:r>
      <w:r>
        <w:rPr>
          <w:sz w:val="22"/>
          <w:szCs w:val="22"/>
        </w:rPr>
        <w:t>]</w:t>
      </w:r>
    </w:p>
    <w:p w14:paraId="5F636C56" w14:textId="77777777" w:rsidR="00AF3CB5" w:rsidRDefault="007B757B">
      <w:pPr>
        <w:pStyle w:val="Heading2"/>
        <w:rPr>
          <w:vanish/>
          <w:sz w:val="22"/>
          <w:szCs w:val="22"/>
          <w:specVanish/>
        </w:rPr>
      </w:pPr>
      <w:bookmarkStart w:id="196" w:name="_Toc517884525"/>
      <w:r>
        <w:rPr>
          <w:sz w:val="22"/>
          <w:szCs w:val="22"/>
        </w:rPr>
        <w:t>Investment Company Act, Etc</w:t>
      </w:r>
      <w:bookmarkEnd w:id="196"/>
    </w:p>
    <w:p w14:paraId="5F636C57" w14:textId="77777777" w:rsidR="00AF3CB5" w:rsidRDefault="007B757B">
      <w:pPr>
        <w:pStyle w:val="Para2"/>
        <w:rPr>
          <w:sz w:val="22"/>
          <w:szCs w:val="22"/>
        </w:rPr>
      </w:pPr>
      <w:r>
        <w:rPr>
          <w:b/>
          <w:sz w:val="22"/>
          <w:szCs w:val="22"/>
        </w:rPr>
        <w:t>.</w:t>
      </w:r>
      <w:r>
        <w:rPr>
          <w:sz w:val="22"/>
          <w:szCs w:val="22"/>
        </w:rPr>
        <w:t xml:space="preserve">  Borrower is not (a) an “investment company”, as defined in, or subject to regulation under, the Investment Company Act of 1940, as amended, or (b) otherwise subject to any other regulatory s</w:t>
      </w:r>
      <w:r>
        <w:rPr>
          <w:sz w:val="22"/>
          <w:szCs w:val="22"/>
        </w:rPr>
        <w:t>cheme limiting its ability to incur debt.</w:t>
      </w:r>
    </w:p>
    <w:p w14:paraId="5F636C58" w14:textId="77777777" w:rsidR="00AF3CB5" w:rsidRDefault="007B757B">
      <w:pPr>
        <w:pStyle w:val="Heading2"/>
        <w:rPr>
          <w:vanish/>
          <w:sz w:val="22"/>
          <w:szCs w:val="22"/>
          <w:specVanish/>
        </w:rPr>
      </w:pPr>
      <w:bookmarkStart w:id="197" w:name="_Toc517884526"/>
      <w:r>
        <w:rPr>
          <w:sz w:val="22"/>
          <w:szCs w:val="22"/>
        </w:rPr>
        <w:t>Taxes</w:t>
      </w:r>
      <w:bookmarkEnd w:id="197"/>
    </w:p>
    <w:p w14:paraId="5F636C59" w14:textId="77777777" w:rsidR="00AF3CB5" w:rsidRDefault="007B757B">
      <w:pPr>
        <w:pStyle w:val="Para2"/>
        <w:rPr>
          <w:sz w:val="22"/>
          <w:szCs w:val="22"/>
        </w:rPr>
      </w:pPr>
      <w:r>
        <w:rPr>
          <w:b/>
          <w:sz w:val="22"/>
          <w:szCs w:val="22"/>
        </w:rPr>
        <w:t xml:space="preserve">.  </w:t>
      </w:r>
      <w:r>
        <w:rPr>
          <w:sz w:val="22"/>
          <w:szCs w:val="22"/>
        </w:rPr>
        <w:t xml:space="preserve">Borrower has timely filed or caused to be filed all Federal income tax returns and all other material tax returns that are required to be filed by them, and have paid all taxes shown to be due and payable </w:t>
      </w:r>
      <w:r>
        <w:rPr>
          <w:sz w:val="22"/>
          <w:szCs w:val="22"/>
        </w:rPr>
        <w:t>on such returns or on any assessments made against it or its property and all other taxes, fees or other charges imposed on it or any of its property by any Governmental Authority, except where the same are currently being contested in good faith by approp</w:t>
      </w:r>
      <w:r>
        <w:rPr>
          <w:sz w:val="22"/>
          <w:szCs w:val="22"/>
        </w:rPr>
        <w:t>riate proceedings and for which Borrower has set aside on its books adequate reserves in accordance with GAAP.  The charges, accruals and reserves on the books of Borrower in respect of such taxes are adequate, and no tax liabilities that could be material</w:t>
      </w:r>
      <w:r>
        <w:rPr>
          <w:sz w:val="22"/>
          <w:szCs w:val="22"/>
        </w:rPr>
        <w:t>ly in excess of the amount so provided are anticipated.</w:t>
      </w:r>
    </w:p>
    <w:p w14:paraId="5F636C5A" w14:textId="77777777" w:rsidR="00AF3CB5" w:rsidRDefault="007B757B">
      <w:pPr>
        <w:pStyle w:val="Heading2"/>
        <w:rPr>
          <w:vanish/>
          <w:sz w:val="22"/>
          <w:szCs w:val="22"/>
          <w:specVanish/>
        </w:rPr>
      </w:pPr>
      <w:bookmarkStart w:id="198" w:name="_Toc517884527"/>
      <w:bookmarkStart w:id="199" w:name="_Toc185153903"/>
      <w:r>
        <w:rPr>
          <w:sz w:val="22"/>
          <w:szCs w:val="22"/>
        </w:rPr>
        <w:t>Defaults</w:t>
      </w:r>
      <w:bookmarkEnd w:id="198"/>
    </w:p>
    <w:p w14:paraId="5F636C5B" w14:textId="77777777" w:rsidR="00AF3CB5" w:rsidRDefault="007B757B">
      <w:pPr>
        <w:pStyle w:val="Para2"/>
        <w:rPr>
          <w:sz w:val="22"/>
          <w:szCs w:val="22"/>
        </w:rPr>
      </w:pPr>
      <w:r>
        <w:rPr>
          <w:b/>
          <w:sz w:val="22"/>
          <w:szCs w:val="22"/>
        </w:rPr>
        <w:t>.</w:t>
      </w:r>
      <w:bookmarkEnd w:id="199"/>
      <w:r>
        <w:rPr>
          <w:sz w:val="22"/>
          <w:szCs w:val="22"/>
        </w:rPr>
        <w:t xml:space="preserve">  Borrower represents and warrants that no Default or Event of Default has occurred and is continuing.</w:t>
      </w:r>
    </w:p>
    <w:p w14:paraId="5F636C5C" w14:textId="77777777" w:rsidR="00AF3CB5" w:rsidRDefault="007B757B">
      <w:pPr>
        <w:pStyle w:val="Heading2"/>
        <w:rPr>
          <w:vanish/>
          <w:sz w:val="22"/>
          <w:szCs w:val="22"/>
          <w:specVanish/>
        </w:rPr>
      </w:pPr>
      <w:bookmarkStart w:id="200" w:name="_Toc517884528"/>
      <w:r>
        <w:rPr>
          <w:sz w:val="22"/>
          <w:szCs w:val="22"/>
        </w:rPr>
        <w:t>Margin Regulations</w:t>
      </w:r>
      <w:bookmarkEnd w:id="200"/>
    </w:p>
    <w:p w14:paraId="5F636C5D" w14:textId="77777777" w:rsidR="00AF3CB5" w:rsidRDefault="007B757B">
      <w:pPr>
        <w:pStyle w:val="Para2"/>
        <w:rPr>
          <w:sz w:val="22"/>
          <w:szCs w:val="22"/>
        </w:rPr>
      </w:pPr>
      <w:r>
        <w:rPr>
          <w:sz w:val="22"/>
          <w:szCs w:val="22"/>
        </w:rPr>
        <w:t xml:space="preserve">.  None of the proceeds of the Loan </w:t>
      </w:r>
      <w:r>
        <w:rPr>
          <w:rFonts w:eastAsia="SimSun"/>
          <w:w w:val="0"/>
          <w:sz w:val="22"/>
          <w:szCs w:val="22"/>
        </w:rPr>
        <w:t>will be used, directly or indire</w:t>
      </w:r>
      <w:r>
        <w:rPr>
          <w:rFonts w:eastAsia="SimSun"/>
          <w:w w:val="0"/>
          <w:sz w:val="22"/>
          <w:szCs w:val="22"/>
        </w:rPr>
        <w:t>ctly, for “purchasing” or “carrying” any “margin stock” within the respective meanings of each of such terms under Regulation U or for any purpose that violates the provisions of Regulation T, Regulation U or Regulation X.  Borrower is not engaged principa</w:t>
      </w:r>
      <w:r>
        <w:rPr>
          <w:rFonts w:eastAsia="SimSun"/>
          <w:w w:val="0"/>
          <w:sz w:val="22"/>
          <w:szCs w:val="22"/>
        </w:rPr>
        <w:t>lly, or as one of its important activities, in the business of extending credit for the purpose of purchasing or carrying “margin stock”.</w:t>
      </w:r>
    </w:p>
    <w:p w14:paraId="5F636C5E" w14:textId="77777777" w:rsidR="00AF3CB5" w:rsidRDefault="007B757B">
      <w:pPr>
        <w:pStyle w:val="Heading2"/>
        <w:rPr>
          <w:vanish/>
          <w:sz w:val="22"/>
          <w:szCs w:val="22"/>
          <w:specVanish/>
        </w:rPr>
      </w:pPr>
      <w:bookmarkStart w:id="201" w:name="_Toc517884529"/>
      <w:r>
        <w:rPr>
          <w:sz w:val="22"/>
          <w:szCs w:val="22"/>
        </w:rPr>
        <w:t>ERISA</w:t>
      </w:r>
      <w:bookmarkEnd w:id="201"/>
    </w:p>
    <w:p w14:paraId="5F636C5F" w14:textId="77777777" w:rsidR="00AF3CB5" w:rsidRDefault="007B757B">
      <w:pPr>
        <w:pStyle w:val="Para2"/>
        <w:rPr>
          <w:sz w:val="22"/>
          <w:szCs w:val="22"/>
        </w:rPr>
      </w:pPr>
      <w:r>
        <w:rPr>
          <w:sz w:val="22"/>
          <w:szCs w:val="22"/>
        </w:rPr>
        <w:t xml:space="preserve">.  </w:t>
      </w:r>
      <w:r w:rsidR="00E8602F">
        <w:rPr>
          <w:sz w:val="22"/>
          <w:szCs w:val="22"/>
        </w:rPr>
        <w:t>Borrower</w:t>
      </w:r>
      <w:r w:rsidR="00A36ECF">
        <w:rPr>
          <w:sz w:val="22"/>
          <w:szCs w:val="22"/>
        </w:rPr>
        <w:t xml:space="preserve"> and its ERISA Affiliate(s), if any, are</w:t>
      </w:r>
      <w:r w:rsidR="00E8602F">
        <w:rPr>
          <w:sz w:val="22"/>
          <w:szCs w:val="22"/>
        </w:rPr>
        <w:t xml:space="preserve"> in compliance with the provisions of ERISA with respect to any retirement or other employee benefit plan to which it</w:t>
      </w:r>
      <w:r w:rsidR="00A36ECF">
        <w:rPr>
          <w:sz w:val="22"/>
          <w:szCs w:val="22"/>
        </w:rPr>
        <w:t xml:space="preserve"> or an ERISA Affiliate</w:t>
      </w:r>
      <w:r w:rsidR="00E8602F">
        <w:rPr>
          <w:sz w:val="22"/>
          <w:szCs w:val="22"/>
        </w:rPr>
        <w:t xml:space="preserve"> is a party as employer.</w:t>
      </w:r>
    </w:p>
    <w:p w14:paraId="5F636C60" w14:textId="77777777" w:rsidR="00AF3CB5" w:rsidRPr="00520280" w:rsidRDefault="007B757B">
      <w:pPr>
        <w:pStyle w:val="Heading2"/>
        <w:rPr>
          <w:vanish/>
          <w:sz w:val="22"/>
          <w:szCs w:val="22"/>
          <w:specVanish/>
        </w:rPr>
      </w:pPr>
      <w:bookmarkStart w:id="202" w:name="_Toc517884530"/>
      <w:r w:rsidRPr="00520280">
        <w:rPr>
          <w:sz w:val="22"/>
          <w:szCs w:val="22"/>
        </w:rPr>
        <w:lastRenderedPageBreak/>
        <w:t>Disclosure</w:t>
      </w:r>
      <w:bookmarkEnd w:id="202"/>
    </w:p>
    <w:p w14:paraId="5F636C61" w14:textId="77777777" w:rsidR="00520280" w:rsidRPr="00520280" w:rsidRDefault="007B757B">
      <w:pPr>
        <w:pStyle w:val="Para2"/>
        <w:rPr>
          <w:sz w:val="22"/>
          <w:szCs w:val="22"/>
        </w:rPr>
      </w:pPr>
      <w:r w:rsidRPr="00520280">
        <w:rPr>
          <w:sz w:val="22"/>
          <w:szCs w:val="22"/>
        </w:rPr>
        <w:t>.</w:t>
      </w:r>
      <w:bookmarkStart w:id="203" w:name="_DV_C1528"/>
      <w:r w:rsidRPr="00520280">
        <w:rPr>
          <w:sz w:val="22"/>
          <w:szCs w:val="22"/>
        </w:rPr>
        <w:t xml:space="preserve">  </w:t>
      </w:r>
    </w:p>
    <w:p w14:paraId="5F636C62" w14:textId="77777777" w:rsidR="00520280" w:rsidRPr="00520280" w:rsidRDefault="007B757B" w:rsidP="00520280">
      <w:pPr>
        <w:pStyle w:val="Heading3"/>
        <w:rPr>
          <w:kern w:val="0"/>
          <w:sz w:val="22"/>
          <w:szCs w:val="22"/>
        </w:rPr>
      </w:pPr>
      <w:r w:rsidRPr="00520280">
        <w:rPr>
          <w:rFonts w:eastAsia="SimSun"/>
          <w:sz w:val="22"/>
          <w:szCs w:val="22"/>
        </w:rPr>
        <w:t>To Borrower’s knowledge, no statement of fact made</w:t>
      </w:r>
      <w:bookmarkStart w:id="204" w:name="_DV_M730"/>
      <w:bookmarkEnd w:id="203"/>
      <w:bookmarkEnd w:id="204"/>
      <w:r w:rsidRPr="00520280">
        <w:rPr>
          <w:rFonts w:eastAsia="SimSun"/>
          <w:sz w:val="22"/>
          <w:szCs w:val="22"/>
        </w:rPr>
        <w:t xml:space="preserve"> by or on behalf of </w:t>
      </w:r>
      <w:r w:rsidRPr="00520280">
        <w:rPr>
          <w:rFonts w:eastAsia="SimSun"/>
          <w:kern w:val="0"/>
          <w:sz w:val="22"/>
          <w:szCs w:val="22"/>
        </w:rPr>
        <w:t xml:space="preserve">Borrower </w:t>
      </w:r>
      <w:bookmarkStart w:id="205" w:name="_DV_C1530"/>
      <w:r w:rsidRPr="00520280">
        <w:rPr>
          <w:rFonts w:eastAsia="SimSun"/>
          <w:kern w:val="0"/>
          <w:sz w:val="22"/>
          <w:szCs w:val="22"/>
        </w:rPr>
        <w:t>in</w:t>
      </w:r>
      <w:bookmarkStart w:id="206" w:name="_DV_M731"/>
      <w:bookmarkEnd w:id="205"/>
      <w:bookmarkEnd w:id="206"/>
      <w:r w:rsidRPr="00520280">
        <w:rPr>
          <w:rFonts w:eastAsia="SimSun"/>
          <w:kern w:val="0"/>
          <w:sz w:val="22"/>
          <w:szCs w:val="22"/>
        </w:rPr>
        <w:t xml:space="preserve"> this Agreement or </w:t>
      </w:r>
      <w:bookmarkStart w:id="207" w:name="_DV_C1531"/>
      <w:r w:rsidRPr="00520280">
        <w:rPr>
          <w:rFonts w:eastAsia="SimSun"/>
          <w:kern w:val="0"/>
          <w:sz w:val="22"/>
          <w:szCs w:val="22"/>
        </w:rPr>
        <w:t xml:space="preserve">in </w:t>
      </w:r>
      <w:bookmarkStart w:id="208" w:name="_DV_M732"/>
      <w:bookmarkEnd w:id="207"/>
      <w:bookmarkEnd w:id="208"/>
      <w:r w:rsidRPr="00520280">
        <w:rPr>
          <w:rFonts w:eastAsia="SimSun"/>
          <w:kern w:val="0"/>
          <w:sz w:val="22"/>
          <w:szCs w:val="22"/>
        </w:rPr>
        <w:t>any of the other Loan Documents con</w:t>
      </w:r>
      <w:r w:rsidRPr="00520280">
        <w:rPr>
          <w:rFonts w:eastAsia="SimSun"/>
          <w:kern w:val="0"/>
          <w:sz w:val="22"/>
          <w:szCs w:val="22"/>
        </w:rPr>
        <w:t>tains any untrue statement of a material</w:t>
      </w:r>
      <w:bookmarkStart w:id="209" w:name="_DV_M733"/>
      <w:bookmarkEnd w:id="209"/>
      <w:r w:rsidRPr="00520280">
        <w:rPr>
          <w:rFonts w:eastAsia="SimSun"/>
          <w:kern w:val="0"/>
          <w:sz w:val="22"/>
          <w:szCs w:val="22"/>
        </w:rPr>
        <w:t xml:space="preserve"> fact or omits to state any material fact necessary to make </w:t>
      </w:r>
      <w:bookmarkStart w:id="210" w:name="_DV_M734"/>
      <w:bookmarkEnd w:id="210"/>
      <w:r w:rsidRPr="00520280">
        <w:rPr>
          <w:rFonts w:eastAsia="SimSun"/>
          <w:kern w:val="0"/>
          <w:sz w:val="22"/>
          <w:szCs w:val="22"/>
        </w:rPr>
        <w:t>statements contained herein or</w:t>
      </w:r>
      <w:bookmarkStart w:id="211" w:name="_DV_M735"/>
      <w:bookmarkEnd w:id="211"/>
      <w:r w:rsidRPr="00520280">
        <w:rPr>
          <w:rFonts w:eastAsia="SimSun"/>
          <w:kern w:val="0"/>
          <w:sz w:val="22"/>
          <w:szCs w:val="22"/>
        </w:rPr>
        <w:t xml:space="preserve"> therein not misleading.  There is no fact presently known to Borrower which has not been disclosed to Lender which is reasona</w:t>
      </w:r>
      <w:r w:rsidRPr="00520280">
        <w:rPr>
          <w:rFonts w:eastAsia="SimSun"/>
          <w:kern w:val="0"/>
          <w:sz w:val="22"/>
          <w:szCs w:val="22"/>
        </w:rPr>
        <w:t>bly likely to result in a Material Adverse Effect, as far as Borrower can reasonably foresee</w:t>
      </w:r>
      <w:bookmarkStart w:id="212" w:name="_DV_M736"/>
      <w:bookmarkEnd w:id="212"/>
      <w:r w:rsidRPr="00520280">
        <w:rPr>
          <w:rFonts w:eastAsia="SimSun"/>
          <w:kern w:val="0"/>
          <w:sz w:val="22"/>
          <w:szCs w:val="22"/>
        </w:rPr>
        <w:t>.</w:t>
      </w:r>
    </w:p>
    <w:p w14:paraId="5F636C63" w14:textId="77777777" w:rsidR="00AF3CB5" w:rsidRPr="00520280" w:rsidRDefault="007B757B" w:rsidP="00520280">
      <w:pPr>
        <w:pStyle w:val="Heading3"/>
        <w:rPr>
          <w:kern w:val="0"/>
          <w:sz w:val="22"/>
          <w:szCs w:val="22"/>
        </w:rPr>
      </w:pPr>
      <w:r w:rsidRPr="00520280">
        <w:rPr>
          <w:rFonts w:eastAsia="SimSun"/>
          <w:kern w:val="0"/>
          <w:sz w:val="22"/>
          <w:szCs w:val="22"/>
        </w:rPr>
        <w:t>(b)</w:t>
      </w:r>
      <w:r w:rsidRPr="00520280">
        <w:rPr>
          <w:rFonts w:eastAsia="SimSun"/>
          <w:kern w:val="0"/>
          <w:sz w:val="22"/>
          <w:szCs w:val="22"/>
        </w:rPr>
        <w:tab/>
        <w:t>As of the Closing Date, the information included in the Beneficial Ownership Certification is true and correct in all respects.</w:t>
      </w:r>
    </w:p>
    <w:p w14:paraId="5F636C64" w14:textId="77777777" w:rsidR="00AF3CB5" w:rsidRDefault="007B757B">
      <w:pPr>
        <w:pStyle w:val="Heading2"/>
        <w:rPr>
          <w:vanish/>
          <w:sz w:val="22"/>
          <w:szCs w:val="22"/>
          <w:specVanish/>
        </w:rPr>
      </w:pPr>
      <w:bookmarkStart w:id="213" w:name="_Toc517884531"/>
      <w:r>
        <w:rPr>
          <w:sz w:val="22"/>
          <w:szCs w:val="22"/>
        </w:rPr>
        <w:t>Labor Relations</w:t>
      </w:r>
      <w:bookmarkEnd w:id="213"/>
    </w:p>
    <w:p w14:paraId="5F636C65" w14:textId="77777777" w:rsidR="00AF3CB5" w:rsidRDefault="007B757B">
      <w:pPr>
        <w:pStyle w:val="Para2"/>
        <w:rPr>
          <w:sz w:val="22"/>
          <w:szCs w:val="22"/>
        </w:rPr>
      </w:pPr>
      <w:r>
        <w:rPr>
          <w:sz w:val="22"/>
          <w:szCs w:val="22"/>
        </w:rPr>
        <w:t xml:space="preserve">.  There </w:t>
      </w:r>
      <w:r>
        <w:rPr>
          <w:sz w:val="22"/>
          <w:szCs w:val="22"/>
        </w:rPr>
        <w:t>are no strikes, lockouts or other material labor disputes or grievances against Borrower, or, to Borrower’s knowledge, threatened against or affecting Borrower, and no significant unfair labor practice, charges or grievances are pending against Borrower, o</w:t>
      </w:r>
      <w:r>
        <w:rPr>
          <w:sz w:val="22"/>
          <w:szCs w:val="22"/>
        </w:rPr>
        <w:t>r to Borrower’s knowledge, threatened against it before any Governmental Authority.</w:t>
      </w:r>
      <w:r>
        <w:rPr>
          <w:b/>
          <w:sz w:val="22"/>
          <w:szCs w:val="22"/>
        </w:rPr>
        <w:t xml:space="preserve"> </w:t>
      </w:r>
      <w:r>
        <w:rPr>
          <w:sz w:val="22"/>
          <w:szCs w:val="22"/>
        </w:rPr>
        <w:t xml:space="preserve"> All payments due from Borrower pursuant to the provisions of any collective bargaining agreement have been paid or accrued as a liability on the books of Borrower, except </w:t>
      </w:r>
      <w:r>
        <w:rPr>
          <w:sz w:val="22"/>
          <w:szCs w:val="22"/>
        </w:rPr>
        <w:t>where the failure to do so could not reasonably be expected to have a Material Adverse Effect.</w:t>
      </w:r>
    </w:p>
    <w:p w14:paraId="5F636C66" w14:textId="77777777" w:rsidR="00AF3CB5" w:rsidRDefault="007B757B">
      <w:pPr>
        <w:pStyle w:val="Heading2"/>
        <w:rPr>
          <w:vanish/>
          <w:sz w:val="22"/>
          <w:szCs w:val="22"/>
          <w:specVanish/>
        </w:rPr>
      </w:pPr>
      <w:bookmarkStart w:id="214" w:name="_Toc517884532"/>
      <w:r>
        <w:rPr>
          <w:sz w:val="22"/>
          <w:szCs w:val="22"/>
        </w:rPr>
        <w:t>No Subsidiaries</w:t>
      </w:r>
      <w:bookmarkEnd w:id="214"/>
    </w:p>
    <w:p w14:paraId="5F636C67" w14:textId="77777777" w:rsidR="00AF3CB5" w:rsidRDefault="007B757B">
      <w:pPr>
        <w:pStyle w:val="Para2"/>
        <w:rPr>
          <w:sz w:val="22"/>
          <w:szCs w:val="22"/>
        </w:rPr>
      </w:pPr>
      <w:r>
        <w:rPr>
          <w:sz w:val="22"/>
          <w:szCs w:val="22"/>
        </w:rPr>
        <w:t xml:space="preserve">.  Borrower does not have any Subsidiaries.  </w:t>
      </w:r>
    </w:p>
    <w:p w14:paraId="5F636C68" w14:textId="77777777" w:rsidR="00AF3CB5" w:rsidRDefault="007B757B">
      <w:pPr>
        <w:pStyle w:val="Heading2"/>
        <w:rPr>
          <w:rFonts w:eastAsia="SimSun"/>
          <w:vanish/>
          <w:color w:val="000000"/>
          <w:w w:val="0"/>
          <w:sz w:val="22"/>
          <w:szCs w:val="22"/>
          <w:specVanish/>
        </w:rPr>
      </w:pPr>
      <w:bookmarkStart w:id="215" w:name="_Toc517884533"/>
      <w:r>
        <w:rPr>
          <w:sz w:val="22"/>
          <w:szCs w:val="22"/>
        </w:rPr>
        <w:t>Insolvency</w:t>
      </w:r>
      <w:bookmarkEnd w:id="215"/>
    </w:p>
    <w:p w14:paraId="5F636C69" w14:textId="77777777" w:rsidR="00AF3CB5" w:rsidRDefault="007B757B">
      <w:pPr>
        <w:pStyle w:val="Para2"/>
        <w:rPr>
          <w:rFonts w:eastAsia="SimSun"/>
          <w:b/>
          <w:color w:val="000000"/>
          <w:w w:val="0"/>
          <w:sz w:val="22"/>
          <w:szCs w:val="22"/>
        </w:rPr>
      </w:pPr>
      <w:r>
        <w:rPr>
          <w:sz w:val="22"/>
          <w:szCs w:val="22"/>
        </w:rPr>
        <w:t>.  After giving effect to the execution and delivery of the Loan Documents and the makin</w:t>
      </w:r>
      <w:r>
        <w:rPr>
          <w:sz w:val="22"/>
          <w:szCs w:val="22"/>
        </w:rPr>
        <w:t>g of the Loan under this Agreement, Borrower will not be “insolvent”, within the meaning of such term as defined in Section 101 of the United States Code, as amended from time to time, to be unable to pay its debts generally as such debts become due, or ha</w:t>
      </w:r>
      <w:r>
        <w:rPr>
          <w:sz w:val="22"/>
          <w:szCs w:val="22"/>
        </w:rPr>
        <w:t>ve unreasonably small capital to engage in any business or transaction, whe</w:t>
      </w:r>
      <w:bookmarkStart w:id="216" w:name="_DV_C1590"/>
      <w:r>
        <w:rPr>
          <w:sz w:val="22"/>
          <w:szCs w:val="22"/>
        </w:rPr>
        <w:t xml:space="preserve">ther current or contemplated. </w:t>
      </w:r>
    </w:p>
    <w:p w14:paraId="5F636C6A" w14:textId="77777777" w:rsidR="00AF3CB5" w:rsidRDefault="007B757B">
      <w:pPr>
        <w:pStyle w:val="Heading2"/>
        <w:rPr>
          <w:rFonts w:eastAsia="SimSun"/>
          <w:vanish/>
          <w:w w:val="0"/>
          <w:sz w:val="22"/>
          <w:szCs w:val="22"/>
          <w:specVanish/>
        </w:rPr>
      </w:pPr>
      <w:bookmarkStart w:id="217" w:name="_DV_C1591"/>
      <w:bookmarkStart w:id="218" w:name="_Toc517884534"/>
      <w:bookmarkStart w:id="219" w:name="_Toc62964548"/>
      <w:bookmarkStart w:id="220" w:name="_Toc62964707"/>
      <w:bookmarkStart w:id="221" w:name="_Toc62977149"/>
      <w:bookmarkStart w:id="222" w:name="_Toc62979230"/>
      <w:bookmarkStart w:id="223" w:name="_Toc63235986"/>
      <w:bookmarkEnd w:id="216"/>
      <w:r>
        <w:rPr>
          <w:rFonts w:eastAsia="SimSun"/>
          <w:w w:val="0"/>
          <w:sz w:val="22"/>
          <w:szCs w:val="22"/>
        </w:rPr>
        <w:t>Single Purpose Entity</w:t>
      </w:r>
      <w:bookmarkStart w:id="224" w:name="_DV_C1592"/>
      <w:bookmarkEnd w:id="217"/>
      <w:bookmarkEnd w:id="218"/>
    </w:p>
    <w:p w14:paraId="5F636C6B" w14:textId="77777777" w:rsidR="00AF3CB5" w:rsidRDefault="007B757B">
      <w:pPr>
        <w:pStyle w:val="Para2"/>
        <w:rPr>
          <w:rFonts w:eastAsia="SimSun"/>
          <w:w w:val="0"/>
          <w:sz w:val="22"/>
          <w:szCs w:val="22"/>
        </w:rPr>
      </w:pPr>
      <w:r>
        <w:rPr>
          <w:rFonts w:eastAsia="SimSun"/>
          <w:w w:val="0"/>
          <w:sz w:val="22"/>
          <w:szCs w:val="22"/>
        </w:rPr>
        <w:t xml:space="preserve">.  Until the Obligations have been paid in full, Borrower hereby represents, warrants and covenants that Borrower is, shall be and shall continue to be a single purpose entity as described in </w:t>
      </w:r>
      <w:r>
        <w:rPr>
          <w:rFonts w:eastAsia="SimSun"/>
          <w:w w:val="0"/>
          <w:sz w:val="22"/>
          <w:szCs w:val="22"/>
          <w:u w:val="single"/>
        </w:rPr>
        <w:t>Section 5.17</w:t>
      </w:r>
      <w:r>
        <w:rPr>
          <w:rFonts w:eastAsia="SimSun"/>
          <w:w w:val="0"/>
          <w:sz w:val="22"/>
          <w:szCs w:val="22"/>
        </w:rPr>
        <w:t xml:space="preserve"> hereof. If Borrower consists of more than one Perso</w:t>
      </w:r>
      <w:r>
        <w:rPr>
          <w:rFonts w:eastAsia="SimSun"/>
          <w:w w:val="0"/>
          <w:sz w:val="22"/>
          <w:szCs w:val="22"/>
        </w:rPr>
        <w:t>n, each such Person shall be a single purpose entity.</w:t>
      </w:r>
      <w:bookmarkStart w:id="225" w:name="_DV_C1593"/>
      <w:bookmarkEnd w:id="224"/>
    </w:p>
    <w:p w14:paraId="5F636C6C" w14:textId="77777777" w:rsidR="00AF3CB5" w:rsidRDefault="007B757B">
      <w:pPr>
        <w:pStyle w:val="Heading2"/>
        <w:rPr>
          <w:rFonts w:eastAsia="SimSun"/>
          <w:vanish/>
          <w:w w:val="0"/>
          <w:sz w:val="22"/>
          <w:szCs w:val="22"/>
          <w:specVanish/>
        </w:rPr>
      </w:pPr>
      <w:bookmarkStart w:id="226" w:name="_DV_C1594"/>
      <w:bookmarkStart w:id="227" w:name="_Toc517884535"/>
      <w:bookmarkEnd w:id="225"/>
      <w:r>
        <w:rPr>
          <w:rFonts w:eastAsia="SimSun"/>
          <w:w w:val="0"/>
          <w:sz w:val="22"/>
          <w:szCs w:val="22"/>
        </w:rPr>
        <w:t>Other Agreements</w:t>
      </w:r>
      <w:bookmarkStart w:id="228" w:name="_DV_C1595"/>
      <w:bookmarkEnd w:id="226"/>
      <w:bookmarkEnd w:id="227"/>
    </w:p>
    <w:p w14:paraId="5F636C6D" w14:textId="77777777" w:rsidR="00AF3CB5" w:rsidRDefault="007B757B">
      <w:pPr>
        <w:pStyle w:val="Para2"/>
        <w:rPr>
          <w:rFonts w:eastAsia="SimSun"/>
          <w:w w:val="0"/>
          <w:sz w:val="22"/>
          <w:szCs w:val="22"/>
        </w:rPr>
      </w:pPr>
      <w:r>
        <w:rPr>
          <w:rFonts w:eastAsia="SimSun"/>
          <w:w w:val="0"/>
          <w:sz w:val="22"/>
          <w:szCs w:val="22"/>
        </w:rPr>
        <w:t xml:space="preserve">.  Borrower is not a party to any agreement or instrument or subject to any court order, injunction, permit or restriction which might reasonably be expected to have a Material Adverse </w:t>
      </w:r>
      <w:r>
        <w:rPr>
          <w:rFonts w:eastAsia="SimSun"/>
          <w:w w:val="0"/>
          <w:sz w:val="22"/>
          <w:szCs w:val="22"/>
        </w:rPr>
        <w:t>Effect on the Property or the business, properties, assets, operations or condition (financial or otherwise) of Borrower.  Borrower is not in violation of any agreement, which violation would have a Material Adverse Effect on the Property, Borrower, or Bor</w:t>
      </w:r>
      <w:r>
        <w:rPr>
          <w:rFonts w:eastAsia="SimSun"/>
          <w:w w:val="0"/>
          <w:sz w:val="22"/>
          <w:szCs w:val="22"/>
        </w:rPr>
        <w:t>rower’s business, properties, assets, operations or condition (financial or otherwise).</w:t>
      </w:r>
      <w:bookmarkEnd w:id="228"/>
    </w:p>
    <w:p w14:paraId="5F636C6E" w14:textId="77777777" w:rsidR="00AF3CB5" w:rsidRDefault="007B757B">
      <w:pPr>
        <w:pStyle w:val="Heading2"/>
        <w:rPr>
          <w:rFonts w:eastAsia="SimSun"/>
          <w:vanish/>
          <w:w w:val="0"/>
          <w:sz w:val="22"/>
          <w:szCs w:val="22"/>
          <w:specVanish/>
        </w:rPr>
      </w:pPr>
      <w:bookmarkStart w:id="229" w:name="_Toc517884536"/>
      <w:r>
        <w:rPr>
          <w:rFonts w:eastAsia="SimSun"/>
          <w:w w:val="0"/>
          <w:sz w:val="22"/>
          <w:szCs w:val="22"/>
        </w:rPr>
        <w:t>OFAC</w:t>
      </w:r>
      <w:bookmarkStart w:id="230" w:name="_DV_M745"/>
      <w:bookmarkEnd w:id="229"/>
      <w:bookmarkEnd w:id="230"/>
    </w:p>
    <w:p w14:paraId="5F636C6F" w14:textId="77777777" w:rsidR="0015581C" w:rsidRDefault="007B757B">
      <w:pPr>
        <w:pStyle w:val="Para2"/>
        <w:rPr>
          <w:rFonts w:eastAsia="SimSun"/>
          <w:w w:val="0"/>
          <w:sz w:val="22"/>
          <w:szCs w:val="22"/>
        </w:rPr>
      </w:pPr>
      <w:r>
        <w:rPr>
          <w:rFonts w:eastAsia="SimSun"/>
          <w:w w:val="0"/>
          <w:sz w:val="22"/>
          <w:szCs w:val="22"/>
        </w:rPr>
        <w:t xml:space="preserve">.  </w:t>
      </w:r>
      <w:bookmarkStart w:id="231" w:name="_DV_M746"/>
      <w:bookmarkEnd w:id="219"/>
      <w:bookmarkEnd w:id="220"/>
      <w:bookmarkEnd w:id="221"/>
      <w:bookmarkEnd w:id="222"/>
      <w:bookmarkEnd w:id="223"/>
      <w:bookmarkEnd w:id="231"/>
      <w:r w:rsidR="006F77D9">
        <w:rPr>
          <w:rFonts w:eastAsia="SimSun"/>
          <w:w w:val="0"/>
          <w:sz w:val="22"/>
          <w:szCs w:val="22"/>
        </w:rPr>
        <w:t xml:space="preserve">The Loan Parties have implemented and maintain in effect policies and procedures designed to ensure compliance by the Loan Parties, their Subsidiaries and Affiliates and their respective directors, officers, employees and agents with Anti-Corruption Laws and applicable Sanctions.  The Loan Parties, their Subsidiaries and Affiliates and their respective directors, officers and employees and to the knowledge of the Loan Parties, their agents, are in compliance with Anti-Corruption Laws and applicable Sanctions.  None of (a) the Loan Parties, any Subsidiary or Affiliate thereof or any of their respective directors, officers or employees, or (b) to the knowledge of the Loan Parties, any agent of the Loan Parties or any Subsidiary or Affiliate that will act in any capacity in connection with or benefit from the credit facility established hereby, is a Sanctioned Person.  No Loan, </w:t>
      </w:r>
      <w:r w:rsidR="006F77D9" w:rsidRPr="00997E25">
        <w:rPr>
          <w:rFonts w:eastAsia="SimSun"/>
          <w:b/>
          <w:w w:val="0"/>
          <w:sz w:val="22"/>
          <w:szCs w:val="22"/>
        </w:rPr>
        <w:t>[Letter of Credit</w:t>
      </w:r>
      <w:r w:rsidR="006F77D9">
        <w:rPr>
          <w:rFonts w:eastAsia="SimSun"/>
          <w:w w:val="0"/>
          <w:sz w:val="22"/>
          <w:szCs w:val="22"/>
        </w:rPr>
        <w:t>], use of proceeds or other transaction contemplated by this Agreement will violate any Anti-Corruption Law or applicable Sanctions.</w:t>
      </w:r>
    </w:p>
    <w:p w14:paraId="5F636C70" w14:textId="77777777" w:rsidR="00AF3CB5" w:rsidRDefault="007B757B">
      <w:pPr>
        <w:pStyle w:val="Heading2"/>
        <w:rPr>
          <w:rFonts w:eastAsia="SimSun"/>
          <w:vanish/>
          <w:w w:val="0"/>
          <w:sz w:val="22"/>
          <w:szCs w:val="22"/>
          <w:specVanish/>
        </w:rPr>
      </w:pPr>
      <w:bookmarkStart w:id="232" w:name="_Toc517884537"/>
      <w:r>
        <w:rPr>
          <w:rFonts w:eastAsia="SimSun"/>
          <w:w w:val="0"/>
          <w:sz w:val="22"/>
          <w:szCs w:val="22"/>
        </w:rPr>
        <w:lastRenderedPageBreak/>
        <w:t>Patriot Act</w:t>
      </w:r>
      <w:bookmarkEnd w:id="232"/>
    </w:p>
    <w:p w14:paraId="5F636C71" w14:textId="77777777" w:rsidR="00AF3CB5" w:rsidRDefault="007B757B">
      <w:pPr>
        <w:pStyle w:val="Para2"/>
        <w:rPr>
          <w:rFonts w:eastAsia="SimSun"/>
          <w:w w:val="0"/>
          <w:sz w:val="22"/>
          <w:szCs w:val="22"/>
        </w:rPr>
      </w:pPr>
      <w:r>
        <w:rPr>
          <w:rFonts w:eastAsia="SimSun"/>
          <w:b/>
          <w:w w:val="0"/>
          <w:sz w:val="22"/>
          <w:szCs w:val="22"/>
        </w:rPr>
        <w:t>.</w:t>
      </w:r>
      <w:bookmarkStart w:id="233" w:name="_DV_M749"/>
      <w:bookmarkEnd w:id="233"/>
      <w:r w:rsidR="0022245F">
        <w:rPr>
          <w:rFonts w:eastAsia="SimSun"/>
          <w:w w:val="0"/>
          <w:sz w:val="22"/>
          <w:szCs w:val="22"/>
        </w:rPr>
        <w:t xml:space="preserve">  Neither</w:t>
      </w:r>
      <w:r>
        <w:rPr>
          <w:rFonts w:eastAsia="SimSun"/>
          <w:w w:val="0"/>
          <w:sz w:val="22"/>
          <w:szCs w:val="22"/>
        </w:rPr>
        <w:t xml:space="preserve"> any Loan Party nor any of its Subsidiaries is an “enemy” or an “ally of the enemy” within the meaning of Secti</w:t>
      </w:r>
      <w:r>
        <w:rPr>
          <w:rFonts w:eastAsia="SimSun"/>
          <w:w w:val="0"/>
          <w:sz w:val="22"/>
          <w:szCs w:val="22"/>
        </w:rPr>
        <w:t>on 2 of the Trading with the Enemy Act or any enabling legislation or executive order relating thereto.  Neither any Loan Party nor any of its Subsidiaries is in violation of (a) the Trading with the Enemy Act, (b) any of the foreign assets control regulat</w:t>
      </w:r>
      <w:r>
        <w:rPr>
          <w:rFonts w:eastAsia="SimSun"/>
          <w:w w:val="0"/>
          <w:sz w:val="22"/>
          <w:szCs w:val="22"/>
        </w:rPr>
        <w:t>ions of the United States Treasury Department (31 C.F.R., Subtitle B, Chapter V, as amended) or any enabling legislation or executive order relating thereto or (c) the Patriot Act.  None of the Loan Parties (i) is a blocked person described in Section 1 of</w:t>
      </w:r>
      <w:r>
        <w:rPr>
          <w:rFonts w:eastAsia="SimSun"/>
          <w:w w:val="0"/>
          <w:sz w:val="22"/>
          <w:szCs w:val="22"/>
        </w:rPr>
        <w:t xml:space="preserve"> Executive Order 13224 of the President of the United States or (ii) to the best of its knowledge, engages in any dealings or transactions, or is otherwise associated, with any such blocked person.</w:t>
      </w:r>
      <w:bookmarkStart w:id="234" w:name="_DV_C1606"/>
      <w:r>
        <w:rPr>
          <w:rFonts w:eastAsia="SimSun"/>
          <w:w w:val="0"/>
          <w:sz w:val="22"/>
          <w:szCs w:val="22"/>
        </w:rPr>
        <w:t xml:space="preserve">  </w:t>
      </w:r>
    </w:p>
    <w:p w14:paraId="5F636C72" w14:textId="77777777" w:rsidR="00AF3CB5" w:rsidRDefault="007B757B">
      <w:pPr>
        <w:pStyle w:val="Heading2"/>
        <w:rPr>
          <w:vanish/>
          <w:sz w:val="22"/>
          <w:szCs w:val="22"/>
          <w:specVanish/>
        </w:rPr>
      </w:pPr>
      <w:bookmarkStart w:id="235" w:name="_Toc517884538"/>
      <w:r>
        <w:rPr>
          <w:rFonts w:eastAsia="SimSun"/>
          <w:w w:val="0"/>
          <w:sz w:val="22"/>
          <w:szCs w:val="22"/>
        </w:rPr>
        <w:t>Brokerage</w:t>
      </w:r>
      <w:bookmarkEnd w:id="235"/>
    </w:p>
    <w:p w14:paraId="5F636C73" w14:textId="77777777" w:rsidR="00AF3CB5" w:rsidRDefault="007B757B">
      <w:pPr>
        <w:pStyle w:val="Para2"/>
        <w:rPr>
          <w:sz w:val="22"/>
          <w:szCs w:val="22"/>
        </w:rPr>
      </w:pPr>
      <w:r>
        <w:rPr>
          <w:rFonts w:eastAsia="SimSun"/>
          <w:w w:val="0"/>
          <w:sz w:val="22"/>
          <w:szCs w:val="22"/>
        </w:rPr>
        <w:t>.</w:t>
      </w:r>
      <w:bookmarkStart w:id="236" w:name="_DV_C1608"/>
      <w:bookmarkEnd w:id="234"/>
      <w:r>
        <w:rPr>
          <w:rFonts w:eastAsia="SimSun"/>
          <w:w w:val="0"/>
          <w:sz w:val="22"/>
          <w:szCs w:val="22"/>
        </w:rPr>
        <w:t xml:space="preserve">  Borrower has not dealt with any brokers or </w:t>
      </w:r>
      <w:r>
        <w:rPr>
          <w:rFonts w:eastAsia="SimSun"/>
          <w:w w:val="0"/>
          <w:sz w:val="22"/>
          <w:szCs w:val="22"/>
        </w:rPr>
        <w:t xml:space="preserve">“finders” in connection with the Loan </w:t>
      </w:r>
      <w:r>
        <w:rPr>
          <w:rFonts w:eastAsia="SimSun"/>
          <w:b/>
          <w:w w:val="0"/>
          <w:sz w:val="22"/>
          <w:szCs w:val="22"/>
        </w:rPr>
        <w:t>[other than _____________ (the “</w:t>
      </w:r>
      <w:r>
        <w:rPr>
          <w:rFonts w:eastAsia="SimSun"/>
          <w:b/>
          <w:w w:val="0"/>
          <w:sz w:val="22"/>
          <w:szCs w:val="22"/>
          <w:u w:val="single"/>
        </w:rPr>
        <w:t>Broker</w:t>
      </w:r>
      <w:r>
        <w:rPr>
          <w:rFonts w:eastAsia="SimSun"/>
          <w:b/>
          <w:w w:val="0"/>
          <w:sz w:val="22"/>
          <w:szCs w:val="22"/>
        </w:rPr>
        <w:t>”),]</w:t>
      </w:r>
      <w:r>
        <w:rPr>
          <w:rFonts w:eastAsia="SimSun"/>
          <w:w w:val="0"/>
          <w:sz w:val="22"/>
          <w:szCs w:val="22"/>
        </w:rPr>
        <w:t xml:space="preserve"> and no brokerage or “finders” fees or commissions are payable by or to any Person </w:t>
      </w:r>
      <w:r>
        <w:rPr>
          <w:rFonts w:eastAsia="SimSun"/>
          <w:b/>
          <w:w w:val="0"/>
          <w:sz w:val="22"/>
          <w:szCs w:val="22"/>
        </w:rPr>
        <w:t>[other than the Broker]</w:t>
      </w:r>
      <w:r>
        <w:rPr>
          <w:rFonts w:eastAsia="SimSun"/>
          <w:w w:val="0"/>
          <w:sz w:val="22"/>
          <w:szCs w:val="22"/>
        </w:rPr>
        <w:t xml:space="preserve">, in connection with the Loan.  </w:t>
      </w:r>
      <w:r>
        <w:rPr>
          <w:rFonts w:eastAsia="SimSun"/>
          <w:b/>
          <w:w w:val="0"/>
          <w:sz w:val="22"/>
          <w:szCs w:val="22"/>
        </w:rPr>
        <w:t>[Borrower has paid in full all fees, c</w:t>
      </w:r>
      <w:r>
        <w:rPr>
          <w:rFonts w:eastAsia="SimSun"/>
          <w:b/>
          <w:w w:val="0"/>
          <w:sz w:val="22"/>
          <w:szCs w:val="22"/>
        </w:rPr>
        <w:t>ommissions and any and all other compensation due to the Broker in connection with the transaction on or prior to the Closing Date.]</w:t>
      </w:r>
      <w:bookmarkEnd w:id="236"/>
    </w:p>
    <w:p w14:paraId="5F636C74" w14:textId="77777777" w:rsidR="00AF3CB5" w:rsidRDefault="007B757B">
      <w:pPr>
        <w:pStyle w:val="Heading2"/>
        <w:rPr>
          <w:rFonts w:eastAsia="SimSun"/>
          <w:w w:val="0"/>
          <w:sz w:val="22"/>
          <w:szCs w:val="22"/>
        </w:rPr>
      </w:pPr>
      <w:bookmarkStart w:id="237" w:name="_DV_C1436"/>
      <w:bookmarkStart w:id="238" w:name="_Toc517884539"/>
      <w:r>
        <w:rPr>
          <w:rFonts w:eastAsia="SimSun"/>
          <w:w w:val="0"/>
          <w:sz w:val="22"/>
          <w:szCs w:val="22"/>
        </w:rPr>
        <w:t>Reserved</w:t>
      </w:r>
      <w:r>
        <w:rPr>
          <w:rFonts w:eastAsia="SimSun"/>
          <w:w w:val="0"/>
          <w:sz w:val="22"/>
          <w:szCs w:val="22"/>
          <w:u w:val="none"/>
        </w:rPr>
        <w:t>.</w:t>
      </w:r>
      <w:bookmarkEnd w:id="237"/>
      <w:bookmarkEnd w:id="238"/>
    </w:p>
    <w:p w14:paraId="5F636C75" w14:textId="77777777" w:rsidR="00AF3CB5" w:rsidRDefault="007B757B">
      <w:pPr>
        <w:pStyle w:val="Heading2"/>
        <w:rPr>
          <w:rFonts w:eastAsia="SimSun"/>
          <w:w w:val="0"/>
          <w:sz w:val="22"/>
          <w:szCs w:val="22"/>
          <w:u w:val="none"/>
        </w:rPr>
      </w:pPr>
      <w:bookmarkStart w:id="239" w:name="_DV_C1562"/>
      <w:bookmarkStart w:id="240" w:name="_Toc517884540"/>
      <w:r>
        <w:rPr>
          <w:rFonts w:eastAsia="SimSun"/>
          <w:w w:val="0"/>
          <w:sz w:val="22"/>
          <w:szCs w:val="22"/>
        </w:rPr>
        <w:t>Property Specific Representations</w:t>
      </w:r>
      <w:bookmarkStart w:id="241" w:name="_DV_C1565"/>
      <w:bookmarkEnd w:id="239"/>
      <w:r>
        <w:rPr>
          <w:rFonts w:eastAsia="SimSun"/>
          <w:w w:val="0"/>
          <w:sz w:val="22"/>
          <w:szCs w:val="22"/>
          <w:u w:val="none"/>
        </w:rPr>
        <w:t>.</w:t>
      </w:r>
      <w:bookmarkEnd w:id="240"/>
      <w:r>
        <w:rPr>
          <w:rFonts w:eastAsia="SimSun"/>
          <w:w w:val="0"/>
          <w:sz w:val="22"/>
          <w:szCs w:val="22"/>
          <w:u w:val="none"/>
        </w:rPr>
        <w:t xml:space="preserve">  </w:t>
      </w:r>
    </w:p>
    <w:p w14:paraId="5F636C76" w14:textId="77777777" w:rsidR="00AF3CB5" w:rsidRDefault="007B757B">
      <w:pPr>
        <w:pStyle w:val="Heading3"/>
        <w:rPr>
          <w:rFonts w:eastAsia="SimSun"/>
          <w:w w:val="0"/>
          <w:sz w:val="22"/>
          <w:szCs w:val="22"/>
        </w:rPr>
      </w:pPr>
      <w:r>
        <w:rPr>
          <w:rFonts w:eastAsia="SimSun"/>
          <w:i/>
          <w:w w:val="0"/>
          <w:sz w:val="22"/>
          <w:szCs w:val="22"/>
        </w:rPr>
        <w:t xml:space="preserve">Title.  </w:t>
      </w:r>
      <w:r>
        <w:rPr>
          <w:rFonts w:eastAsia="SimSun"/>
          <w:w w:val="0"/>
          <w:sz w:val="22"/>
          <w:szCs w:val="22"/>
        </w:rPr>
        <w:t>Borrower has good, marketable, insurable and indefeasible fee simple</w:t>
      </w:r>
      <w:r>
        <w:rPr>
          <w:rFonts w:eastAsia="SimSun"/>
          <w:w w:val="0"/>
          <w:sz w:val="22"/>
          <w:szCs w:val="22"/>
        </w:rPr>
        <w:t xml:space="preserve"> title to the Property, subject to no liens or other encumbrances except </w:t>
      </w:r>
      <w:bookmarkEnd w:id="241"/>
      <w:r>
        <w:rPr>
          <w:rFonts w:eastAsia="SimSun"/>
          <w:w w:val="0"/>
          <w:sz w:val="22"/>
          <w:szCs w:val="22"/>
        </w:rPr>
        <w:t>Permitted Encumbrances, and t</w:t>
      </w:r>
      <w:bookmarkStart w:id="242" w:name="_DV_C1573"/>
      <w:r>
        <w:rPr>
          <w:rFonts w:eastAsia="SimSun"/>
          <w:w w:val="0"/>
          <w:sz w:val="22"/>
          <w:szCs w:val="22"/>
        </w:rPr>
        <w:t>here are no defaults by Borrower under any of the Permitted Encumbrances, which violation might reasonably be expected to have a Material Adverse Effect o</w:t>
      </w:r>
      <w:r>
        <w:rPr>
          <w:rFonts w:eastAsia="SimSun"/>
          <w:w w:val="0"/>
          <w:sz w:val="22"/>
          <w:szCs w:val="22"/>
        </w:rPr>
        <w:t>n the Property, Borrower or Borrower’s business, properties, assets, operations or condition (financial or otherwise).</w:t>
      </w:r>
    </w:p>
    <w:p w14:paraId="5F636C77" w14:textId="77777777" w:rsidR="00AF3CB5" w:rsidRDefault="007B757B">
      <w:pPr>
        <w:pStyle w:val="Heading3"/>
        <w:rPr>
          <w:rFonts w:eastAsia="SimSun"/>
          <w:w w:val="0"/>
          <w:sz w:val="22"/>
          <w:szCs w:val="22"/>
        </w:rPr>
      </w:pPr>
      <w:bookmarkStart w:id="243" w:name="_DV_C1583"/>
      <w:bookmarkEnd w:id="242"/>
      <w:r>
        <w:rPr>
          <w:rFonts w:eastAsia="SimSun"/>
          <w:i/>
          <w:w w:val="0"/>
          <w:sz w:val="22"/>
          <w:szCs w:val="22"/>
        </w:rPr>
        <w:t>Separate Tax Parcel; Special Assessments</w:t>
      </w:r>
      <w:r>
        <w:rPr>
          <w:rFonts w:eastAsia="SimSun"/>
          <w:w w:val="0"/>
          <w:sz w:val="22"/>
          <w:szCs w:val="22"/>
        </w:rPr>
        <w:t>.  The Property is comprised of one (1) or more parcels, each of which constitutes a separate tax</w:t>
      </w:r>
      <w:r>
        <w:rPr>
          <w:rFonts w:eastAsia="SimSun"/>
          <w:w w:val="0"/>
          <w:sz w:val="22"/>
          <w:szCs w:val="22"/>
        </w:rPr>
        <w:t xml:space="preserve"> lot and none of which constitutes a portion of any other tax lot.  There are no pending or, to Borrower’s knowledge, proposed, special or other assessments for public improvements or otherwise affecting the Property, nor are there any contemplated improve</w:t>
      </w:r>
      <w:r>
        <w:rPr>
          <w:rFonts w:eastAsia="SimSun"/>
          <w:w w:val="0"/>
          <w:sz w:val="22"/>
          <w:szCs w:val="22"/>
        </w:rPr>
        <w:t>ments to the Property that may result in such special or other assessments.</w:t>
      </w:r>
      <w:bookmarkStart w:id="244" w:name="_DV_C1584"/>
      <w:bookmarkEnd w:id="243"/>
    </w:p>
    <w:p w14:paraId="5F636C78" w14:textId="77777777" w:rsidR="00AF3CB5" w:rsidRDefault="007B757B">
      <w:pPr>
        <w:pStyle w:val="Heading3"/>
        <w:rPr>
          <w:rFonts w:eastAsia="SimSun"/>
          <w:w w:val="0"/>
          <w:sz w:val="22"/>
          <w:szCs w:val="22"/>
        </w:rPr>
      </w:pPr>
      <w:bookmarkStart w:id="245" w:name="_DV_C1585"/>
      <w:bookmarkEnd w:id="244"/>
      <w:r>
        <w:rPr>
          <w:rFonts w:eastAsia="SimSun"/>
          <w:i/>
          <w:w w:val="0"/>
          <w:sz w:val="22"/>
          <w:szCs w:val="22"/>
        </w:rPr>
        <w:t>Transfer and Mortgage Taxes</w:t>
      </w:r>
      <w:r>
        <w:rPr>
          <w:rFonts w:eastAsia="SimSun"/>
          <w:w w:val="0"/>
          <w:sz w:val="22"/>
          <w:szCs w:val="22"/>
        </w:rPr>
        <w:t>.  All transfer taxes, deed stamps, intangible taxes or other amounts in the nature of transfer taxes required to be paid under Applicable Law in connect</w:t>
      </w:r>
      <w:r>
        <w:rPr>
          <w:rFonts w:eastAsia="SimSun"/>
          <w:w w:val="0"/>
          <w:sz w:val="22"/>
          <w:szCs w:val="22"/>
        </w:rPr>
        <w:t xml:space="preserve">ion with the transfer of the Property to Borrower have been paid or are being paid simultaneously herewith.  All mortgage, mortgage recording, stamp, intangible or other similar tax required to be paid under </w:t>
      </w:r>
      <w:bookmarkStart w:id="246" w:name="_DV_C1586"/>
      <w:bookmarkStart w:id="247" w:name="_Toc487945070"/>
      <w:bookmarkEnd w:id="245"/>
      <w:r>
        <w:rPr>
          <w:rFonts w:eastAsia="SimSun"/>
          <w:w w:val="0"/>
          <w:sz w:val="22"/>
          <w:szCs w:val="22"/>
        </w:rPr>
        <w:t xml:space="preserve">Applicable Law in connection with the </w:t>
      </w:r>
      <w:bookmarkStart w:id="248" w:name="_DV_C1587"/>
      <w:bookmarkStart w:id="249" w:name="_Toc521138367"/>
      <w:bookmarkStart w:id="250" w:name="_Toc521419564"/>
      <w:bookmarkEnd w:id="246"/>
      <w:r>
        <w:rPr>
          <w:rFonts w:eastAsia="SimSun"/>
          <w:w w:val="0"/>
          <w:sz w:val="22"/>
          <w:szCs w:val="22"/>
        </w:rPr>
        <w:t>execution,</w:t>
      </w:r>
      <w:r>
        <w:rPr>
          <w:rFonts w:eastAsia="SimSun"/>
          <w:w w:val="0"/>
          <w:sz w:val="22"/>
          <w:szCs w:val="22"/>
        </w:rPr>
        <w:t xml:space="preserve"> delivery, recordation, filing, registration, perfection or enforcement of any of the Loan Documents, including, without limitation, the Security Instrument, have been paid or are being paid simultaneously herewith.</w:t>
      </w:r>
      <w:bookmarkStart w:id="251" w:name="_DV_C1588"/>
      <w:bookmarkEnd w:id="247"/>
      <w:bookmarkEnd w:id="248"/>
      <w:bookmarkEnd w:id="249"/>
      <w:bookmarkEnd w:id="250"/>
    </w:p>
    <w:p w14:paraId="5F636C79" w14:textId="77777777" w:rsidR="00AF3CB5" w:rsidRDefault="007B757B">
      <w:pPr>
        <w:pStyle w:val="Heading3"/>
        <w:rPr>
          <w:rFonts w:eastAsia="SimSun"/>
          <w:w w:val="0"/>
          <w:sz w:val="22"/>
          <w:szCs w:val="22"/>
        </w:rPr>
      </w:pPr>
      <w:bookmarkStart w:id="252" w:name="_DV_C1589"/>
      <w:bookmarkEnd w:id="251"/>
      <w:r>
        <w:rPr>
          <w:rFonts w:eastAsia="SimSun"/>
          <w:i/>
          <w:w w:val="0"/>
          <w:sz w:val="22"/>
          <w:szCs w:val="22"/>
        </w:rPr>
        <w:t>Purchase Options.</w:t>
      </w:r>
      <w:r>
        <w:rPr>
          <w:rFonts w:eastAsia="SimSun"/>
          <w:w w:val="0"/>
          <w:sz w:val="22"/>
          <w:szCs w:val="22"/>
        </w:rPr>
        <w:t xml:space="preserve">  There are no outstand</w:t>
      </w:r>
      <w:r>
        <w:rPr>
          <w:rFonts w:eastAsia="SimSun"/>
          <w:w w:val="0"/>
          <w:sz w:val="22"/>
          <w:szCs w:val="22"/>
        </w:rPr>
        <w:t>ing options to purchase, rights of first refusal to purchase or rights of first offer to purchase affecting any part of the Property.</w:t>
      </w:r>
      <w:bookmarkEnd w:id="252"/>
    </w:p>
    <w:p w14:paraId="5F636C7A" w14:textId="77777777" w:rsidR="00AF3CB5" w:rsidRDefault="007B757B">
      <w:pPr>
        <w:pStyle w:val="Heading3"/>
        <w:rPr>
          <w:rFonts w:eastAsia="SimSun"/>
          <w:w w:val="0"/>
          <w:sz w:val="22"/>
          <w:szCs w:val="22"/>
        </w:rPr>
      </w:pPr>
      <w:r>
        <w:rPr>
          <w:rFonts w:eastAsia="SimSun"/>
          <w:i/>
          <w:w w:val="0"/>
          <w:sz w:val="22"/>
          <w:szCs w:val="22"/>
        </w:rPr>
        <w:t xml:space="preserve">Zoning.  </w:t>
      </w:r>
      <w:bookmarkStart w:id="253" w:name="_DV_C1574"/>
      <w:r>
        <w:rPr>
          <w:rFonts w:eastAsia="SimSun"/>
          <w:w w:val="0"/>
          <w:sz w:val="22"/>
          <w:szCs w:val="22"/>
        </w:rPr>
        <w:t>Except as may be set forth in any zoning report delivered to Lender in connection with the closing of the Loan, t</w:t>
      </w:r>
      <w:r>
        <w:rPr>
          <w:rFonts w:eastAsia="SimSun"/>
          <w:w w:val="0"/>
          <w:sz w:val="22"/>
          <w:szCs w:val="22"/>
        </w:rPr>
        <w:t>he anticipated use of the Property complies with all applicable zoning ordinances, regulations and restrictive covenants affecting the Land, and no special use permits are required for the current or anticipated use of the Property that have not been obtai</w:t>
      </w:r>
      <w:r>
        <w:rPr>
          <w:rFonts w:eastAsia="SimSun"/>
          <w:w w:val="0"/>
          <w:sz w:val="22"/>
          <w:szCs w:val="22"/>
        </w:rPr>
        <w:t>ned.</w:t>
      </w:r>
    </w:p>
    <w:p w14:paraId="5F636C7B" w14:textId="77777777" w:rsidR="00AF3CB5" w:rsidRDefault="007B757B">
      <w:pPr>
        <w:pStyle w:val="Heading3"/>
        <w:rPr>
          <w:rFonts w:eastAsia="SimSun"/>
          <w:w w:val="0"/>
          <w:sz w:val="22"/>
          <w:szCs w:val="22"/>
        </w:rPr>
      </w:pPr>
      <w:bookmarkStart w:id="254" w:name="_DV_C1575"/>
      <w:bookmarkEnd w:id="253"/>
      <w:r>
        <w:rPr>
          <w:rFonts w:eastAsia="SimSun"/>
          <w:i/>
          <w:w w:val="0"/>
          <w:sz w:val="22"/>
          <w:szCs w:val="22"/>
        </w:rPr>
        <w:t>Easement Rights.</w:t>
      </w:r>
      <w:r>
        <w:rPr>
          <w:rFonts w:eastAsia="SimSun"/>
          <w:w w:val="0"/>
          <w:sz w:val="22"/>
          <w:szCs w:val="22"/>
        </w:rPr>
        <w:t xml:space="preserve">  Borrower has been granted all easements appropriate for the current use and operation of the Property, and any mortgage liens now or hereafter affecting any land burdened by such easements are subordinate to such easements.</w:t>
      </w:r>
      <w:bookmarkStart w:id="255" w:name="_DV_C1576"/>
      <w:bookmarkEnd w:id="254"/>
    </w:p>
    <w:p w14:paraId="5F636C7C" w14:textId="77777777" w:rsidR="00AF3CB5" w:rsidRDefault="007B757B">
      <w:pPr>
        <w:pStyle w:val="Heading3"/>
        <w:rPr>
          <w:rFonts w:eastAsia="SimSun"/>
          <w:w w:val="0"/>
          <w:sz w:val="22"/>
          <w:szCs w:val="22"/>
        </w:rPr>
      </w:pPr>
      <w:bookmarkStart w:id="256" w:name="_DV_C1577"/>
      <w:bookmarkEnd w:id="255"/>
      <w:r>
        <w:rPr>
          <w:rFonts w:eastAsia="SimSun"/>
          <w:i/>
          <w:w w:val="0"/>
          <w:sz w:val="22"/>
          <w:szCs w:val="22"/>
        </w:rPr>
        <w:lastRenderedPageBreak/>
        <w:t xml:space="preserve">Utilities; Access.  </w:t>
      </w:r>
      <w:r>
        <w:rPr>
          <w:rFonts w:eastAsia="SimSun"/>
          <w:w w:val="0"/>
          <w:sz w:val="22"/>
          <w:szCs w:val="22"/>
        </w:rPr>
        <w:t>All utility and municipal services necessary for the development of the Land, the construction of the Improvements and the use and occupancy of the Property (including, without limitation, telephone service, water supply, storm and sani</w:t>
      </w:r>
      <w:r>
        <w:rPr>
          <w:rFonts w:eastAsia="SimSun"/>
          <w:w w:val="0"/>
          <w:sz w:val="22"/>
          <w:szCs w:val="22"/>
        </w:rPr>
        <w:t xml:space="preserve">tary sewer facilities, natural gas and electric facilities) are available and have sufficient capacity to operate the Property for its proposed use.  All impact, connection or other requisite fees for such services have been paid.  The Property has direct </w:t>
      </w:r>
      <w:r>
        <w:rPr>
          <w:rFonts w:eastAsia="SimSun"/>
          <w:w w:val="0"/>
          <w:sz w:val="22"/>
          <w:szCs w:val="22"/>
        </w:rPr>
        <w:t>physical access to and from at least one public road.  Borrower represents and warrants that all roads and other accesses necessary for the development of the Land and the construction of the Improvements and full utilization thereof for their intended pur</w:t>
      </w:r>
      <w:r>
        <w:rPr>
          <w:rFonts w:eastAsia="SimSun"/>
          <w:w w:val="0"/>
          <w:sz w:val="22"/>
          <w:szCs w:val="22"/>
        </w:rPr>
        <w:t>poses have either been completed or the necessary rights of way therefor have either been acquired by the appropriate Governmental Authorities or have been dedicated to public use and accepted by such Governmental Authorities or have been made available pu</w:t>
      </w:r>
      <w:r>
        <w:rPr>
          <w:rFonts w:eastAsia="SimSun"/>
          <w:w w:val="0"/>
          <w:sz w:val="22"/>
          <w:szCs w:val="22"/>
        </w:rPr>
        <w:t>rsuant to one of the Permitted Encumbrances and all necessary steps have been taken by Borrower or such Governmental Authorities to assure the complete construction and installation thereof by a date sufficient to ensure the timely completion of the Improv</w:t>
      </w:r>
      <w:r>
        <w:rPr>
          <w:rFonts w:eastAsia="SimSun"/>
          <w:w w:val="0"/>
          <w:sz w:val="22"/>
          <w:szCs w:val="22"/>
        </w:rPr>
        <w:t>ements and in no event later than the Completion Date.</w:t>
      </w:r>
    </w:p>
    <w:p w14:paraId="5F636C7D" w14:textId="77777777" w:rsidR="00AF3CB5" w:rsidRDefault="007B757B">
      <w:pPr>
        <w:pStyle w:val="Heading3"/>
        <w:rPr>
          <w:sz w:val="22"/>
          <w:szCs w:val="22"/>
        </w:rPr>
      </w:pPr>
      <w:bookmarkStart w:id="257" w:name="_Toc185153901"/>
      <w:bookmarkEnd w:id="256"/>
      <w:r>
        <w:rPr>
          <w:i/>
          <w:sz w:val="22"/>
          <w:szCs w:val="22"/>
        </w:rPr>
        <w:t>Other Liens.</w:t>
      </w:r>
      <w:bookmarkEnd w:id="257"/>
      <w:r>
        <w:rPr>
          <w:sz w:val="22"/>
          <w:szCs w:val="22"/>
        </w:rPr>
        <w:t xml:space="preserve">  Borrower represents and warrants that except as otherwise provided in the Loan Documents, Borrower has made no contract or arrangement of any kind the performance of which by the other pa</w:t>
      </w:r>
      <w:r>
        <w:rPr>
          <w:sz w:val="22"/>
          <w:szCs w:val="22"/>
        </w:rPr>
        <w:t>rty thereto would give rise to a Lien on the Property.</w:t>
      </w:r>
    </w:p>
    <w:p w14:paraId="5F636C7E" w14:textId="77777777" w:rsidR="00AF3CB5" w:rsidRDefault="007B757B">
      <w:pPr>
        <w:pStyle w:val="Heading2"/>
        <w:rPr>
          <w:rFonts w:eastAsia="SimSun"/>
          <w:w w:val="0"/>
          <w:sz w:val="22"/>
          <w:szCs w:val="22"/>
          <w:u w:val="none"/>
        </w:rPr>
      </w:pPr>
      <w:bookmarkStart w:id="258" w:name="_Toc517884541"/>
      <w:r>
        <w:rPr>
          <w:rFonts w:eastAsia="SimSun"/>
          <w:w w:val="0"/>
          <w:sz w:val="22"/>
          <w:szCs w:val="22"/>
        </w:rPr>
        <w:t>Construction Specific Representations</w:t>
      </w:r>
      <w:r>
        <w:rPr>
          <w:rFonts w:eastAsia="SimSun"/>
          <w:w w:val="0"/>
          <w:sz w:val="22"/>
          <w:szCs w:val="22"/>
          <w:u w:val="none"/>
        </w:rPr>
        <w:t>.</w:t>
      </w:r>
      <w:bookmarkEnd w:id="258"/>
    </w:p>
    <w:p w14:paraId="5F636C7F" w14:textId="77777777" w:rsidR="00AF3CB5" w:rsidRDefault="007B757B">
      <w:pPr>
        <w:pStyle w:val="Heading3"/>
        <w:rPr>
          <w:sz w:val="22"/>
          <w:szCs w:val="22"/>
        </w:rPr>
      </w:pPr>
      <w:bookmarkStart w:id="259" w:name="_Toc185153897"/>
      <w:r>
        <w:rPr>
          <w:i/>
          <w:sz w:val="22"/>
          <w:szCs w:val="22"/>
        </w:rPr>
        <w:t>Plans and Specifications</w:t>
      </w:r>
      <w:r>
        <w:rPr>
          <w:sz w:val="22"/>
          <w:szCs w:val="22"/>
        </w:rPr>
        <w:t>.</w:t>
      </w:r>
      <w:bookmarkEnd w:id="259"/>
      <w:r>
        <w:rPr>
          <w:sz w:val="22"/>
          <w:szCs w:val="22"/>
        </w:rPr>
        <w:t xml:space="preserve"> Borrower represents and warrants that to the extent required by Applicable Law or any effective restrictive covenant the Plans and Speci</w:t>
      </w:r>
      <w:r>
        <w:rPr>
          <w:sz w:val="22"/>
          <w:szCs w:val="22"/>
        </w:rPr>
        <w:t>fications have been approved by all Governmental Authorities having or claiming jurisdiction and by the beneficiary of any such restrictive covenant.</w:t>
      </w:r>
    </w:p>
    <w:p w14:paraId="5F636C80" w14:textId="77777777" w:rsidR="00AF3CB5" w:rsidRDefault="007B757B">
      <w:pPr>
        <w:pStyle w:val="Heading3"/>
        <w:rPr>
          <w:sz w:val="22"/>
          <w:szCs w:val="22"/>
        </w:rPr>
      </w:pPr>
      <w:bookmarkStart w:id="260" w:name="_Toc185153898"/>
      <w:r>
        <w:rPr>
          <w:i/>
          <w:sz w:val="22"/>
          <w:szCs w:val="22"/>
        </w:rPr>
        <w:t>Building Permits; Other Permits</w:t>
      </w:r>
      <w:r>
        <w:rPr>
          <w:sz w:val="22"/>
          <w:szCs w:val="22"/>
        </w:rPr>
        <w:t>.</w:t>
      </w:r>
      <w:bookmarkEnd w:id="260"/>
      <w:r>
        <w:rPr>
          <w:sz w:val="22"/>
          <w:szCs w:val="22"/>
        </w:rPr>
        <w:t xml:space="preserve"> Borrower represents and warrants that all building, construction and othe</w:t>
      </w:r>
      <w:r>
        <w:rPr>
          <w:sz w:val="22"/>
          <w:szCs w:val="22"/>
        </w:rPr>
        <w:t>r permits necessary or required in connection with the development of the Land and the construction of the Improvements have been validly issued and all fees and bonds required to be paid or posted in connection therewith have been paid or posted, as the c</w:t>
      </w:r>
      <w:r>
        <w:rPr>
          <w:sz w:val="22"/>
          <w:szCs w:val="22"/>
        </w:rPr>
        <w:t>ircumstances may require.</w:t>
      </w:r>
    </w:p>
    <w:p w14:paraId="5F636C81" w14:textId="77777777" w:rsidR="00AF3CB5" w:rsidRDefault="007B757B">
      <w:pPr>
        <w:pStyle w:val="Heading3"/>
        <w:rPr>
          <w:sz w:val="22"/>
          <w:szCs w:val="22"/>
        </w:rPr>
      </w:pPr>
      <w:bookmarkStart w:id="261" w:name="_Toc185153904"/>
      <w:r>
        <w:rPr>
          <w:sz w:val="22"/>
          <w:szCs w:val="22"/>
          <w:u w:val="single"/>
        </w:rPr>
        <w:t>[</w:t>
      </w:r>
      <w:r>
        <w:rPr>
          <w:b/>
          <w:i/>
          <w:sz w:val="22"/>
          <w:szCs w:val="22"/>
        </w:rPr>
        <w:t>Permanent Commitment</w:t>
      </w:r>
      <w:r>
        <w:rPr>
          <w:b/>
          <w:sz w:val="22"/>
          <w:szCs w:val="22"/>
        </w:rPr>
        <w:t>.</w:t>
      </w:r>
      <w:bookmarkEnd w:id="261"/>
      <w:r>
        <w:rPr>
          <w:b/>
          <w:sz w:val="22"/>
          <w:szCs w:val="22"/>
        </w:rPr>
        <w:t xml:space="preserve"> Borrower represents and warrants that the Permanent Commitment is in full force and effect and all conditions to the effectiveness or continuing effectiveness thereof required to be satisfied as of the date </w:t>
      </w:r>
      <w:r>
        <w:rPr>
          <w:b/>
          <w:sz w:val="22"/>
          <w:szCs w:val="22"/>
        </w:rPr>
        <w:t>this representation is deemed to be given shall have been satisfied.]</w:t>
      </w:r>
    </w:p>
    <w:p w14:paraId="5F636C82" w14:textId="77777777" w:rsidR="00AF3CB5" w:rsidRDefault="007B757B">
      <w:pPr>
        <w:pStyle w:val="Heading3"/>
        <w:rPr>
          <w:rFonts w:eastAsia="SimSun"/>
          <w:sz w:val="22"/>
          <w:szCs w:val="22"/>
        </w:rPr>
      </w:pPr>
      <w:r>
        <w:rPr>
          <w:i/>
          <w:sz w:val="22"/>
          <w:szCs w:val="22"/>
        </w:rPr>
        <w:t>Budget</w:t>
      </w:r>
      <w:r>
        <w:rPr>
          <w:sz w:val="22"/>
          <w:szCs w:val="22"/>
        </w:rPr>
        <w:t>. Borrower represents and warrants that (1) the Budget has been prepared by Borrower and (2) the Budget includes all costs expected to be incurred incident to the Loan and to the c</w:t>
      </w:r>
      <w:r>
        <w:rPr>
          <w:sz w:val="22"/>
          <w:szCs w:val="22"/>
        </w:rPr>
        <w:t>onstruction of the Improvements in accordance with the Plans and Specifications, after taking into account the requirements of this Agreement, including “hard” and “soft” costs, fees and expenses.</w:t>
      </w:r>
    </w:p>
    <w:p w14:paraId="5F636C83" w14:textId="77777777" w:rsidR="00AF3CB5" w:rsidRDefault="007B757B">
      <w:pPr>
        <w:pStyle w:val="Heading2"/>
        <w:rPr>
          <w:rFonts w:eastAsia="SimSun"/>
          <w:vanish/>
          <w:sz w:val="22"/>
          <w:szCs w:val="22"/>
          <w:specVanish/>
        </w:rPr>
      </w:pPr>
      <w:bookmarkStart w:id="262" w:name="_Toc517884542"/>
      <w:r>
        <w:rPr>
          <w:sz w:val="22"/>
          <w:szCs w:val="22"/>
        </w:rPr>
        <w:t>Affirmation of Representations and Warranties</w:t>
      </w:r>
      <w:bookmarkEnd w:id="262"/>
    </w:p>
    <w:p w14:paraId="5F636C84" w14:textId="77777777" w:rsidR="00AF3CB5" w:rsidRDefault="007B757B">
      <w:pPr>
        <w:pStyle w:val="Para2"/>
        <w:rPr>
          <w:rFonts w:eastAsia="SimSun"/>
          <w:sz w:val="22"/>
          <w:szCs w:val="22"/>
        </w:rPr>
      </w:pPr>
      <w:r>
        <w:rPr>
          <w:rFonts w:eastAsia="SimSun"/>
          <w:color w:val="000000"/>
          <w:w w:val="0"/>
          <w:sz w:val="22"/>
          <w:szCs w:val="22"/>
        </w:rPr>
        <w:t xml:space="preserve">.  </w:t>
      </w:r>
      <w:r>
        <w:rPr>
          <w:sz w:val="22"/>
          <w:szCs w:val="22"/>
        </w:rPr>
        <w:t xml:space="preserve">Each Draw </w:t>
      </w:r>
      <w:r>
        <w:rPr>
          <w:sz w:val="22"/>
          <w:szCs w:val="22"/>
        </w:rPr>
        <w:t xml:space="preserve">Request and the receipt of the funds requested thereby, </w:t>
      </w:r>
      <w:r>
        <w:rPr>
          <w:b/>
          <w:sz w:val="22"/>
          <w:szCs w:val="22"/>
        </w:rPr>
        <w:t>[and each request for the issuance of a Letter of Credit hereunder and the acceptance of the issuance thereof]</w:t>
      </w:r>
      <w:r>
        <w:rPr>
          <w:sz w:val="22"/>
          <w:szCs w:val="22"/>
        </w:rPr>
        <w:t xml:space="preserve"> shall constitute an affirmation that the foregoing representations and warranties of Borr</w:t>
      </w:r>
      <w:r>
        <w:rPr>
          <w:sz w:val="22"/>
          <w:szCs w:val="22"/>
        </w:rPr>
        <w:t>ower are true and correct as of the date thereof.</w:t>
      </w:r>
    </w:p>
    <w:p w14:paraId="5F636C85" w14:textId="77777777" w:rsidR="00AF3CB5" w:rsidRDefault="007B757B">
      <w:pPr>
        <w:pStyle w:val="Heading1"/>
        <w:rPr>
          <w:sz w:val="22"/>
          <w:szCs w:val="22"/>
        </w:rPr>
      </w:pPr>
      <w:r>
        <w:rPr>
          <w:sz w:val="22"/>
          <w:szCs w:val="22"/>
        </w:rPr>
        <w:br/>
      </w:r>
      <w:r>
        <w:rPr>
          <w:sz w:val="22"/>
          <w:szCs w:val="22"/>
        </w:rPr>
        <w:br/>
      </w:r>
      <w:bookmarkStart w:id="263" w:name="_Toc517884543"/>
      <w:r>
        <w:rPr>
          <w:sz w:val="22"/>
          <w:szCs w:val="22"/>
        </w:rPr>
        <w:t>AFFIRMATIVE COVENANTS</w:t>
      </w:r>
      <w:bookmarkEnd w:id="263"/>
    </w:p>
    <w:p w14:paraId="5F636C86" w14:textId="77777777" w:rsidR="00AF3CB5" w:rsidRDefault="007B757B">
      <w:pPr>
        <w:pStyle w:val="BodyText"/>
        <w:rPr>
          <w:rFonts w:eastAsia="SimSun"/>
          <w:b/>
          <w:color w:val="000000"/>
          <w:w w:val="0"/>
          <w:sz w:val="22"/>
          <w:szCs w:val="22"/>
        </w:rPr>
      </w:pPr>
      <w:r>
        <w:rPr>
          <w:sz w:val="22"/>
          <w:szCs w:val="22"/>
        </w:rPr>
        <w:t>Borrower covenants and agrees that so long as Lender has a Commitment hereunder or any Obligation remains unpaid or outstanding:</w:t>
      </w:r>
      <w:r>
        <w:rPr>
          <w:b/>
          <w:sz w:val="22"/>
          <w:szCs w:val="22"/>
        </w:rPr>
        <w:tab/>
      </w:r>
    </w:p>
    <w:p w14:paraId="5F636C87" w14:textId="77777777" w:rsidR="00AF3CB5" w:rsidRDefault="007B757B">
      <w:pPr>
        <w:pStyle w:val="Heading2"/>
        <w:rPr>
          <w:vanish/>
          <w:sz w:val="22"/>
          <w:szCs w:val="22"/>
          <w:specVanish/>
        </w:rPr>
      </w:pPr>
      <w:bookmarkStart w:id="264" w:name="_Toc517884544"/>
      <w:r>
        <w:rPr>
          <w:sz w:val="22"/>
          <w:szCs w:val="22"/>
        </w:rPr>
        <w:lastRenderedPageBreak/>
        <w:t>Notices of Material Events</w:t>
      </w:r>
      <w:bookmarkEnd w:id="264"/>
    </w:p>
    <w:p w14:paraId="5F636C88" w14:textId="77777777" w:rsidR="00AF3CB5" w:rsidRDefault="007B757B">
      <w:pPr>
        <w:pStyle w:val="Para2"/>
        <w:rPr>
          <w:b/>
          <w:sz w:val="22"/>
          <w:szCs w:val="22"/>
        </w:rPr>
      </w:pPr>
      <w:r>
        <w:rPr>
          <w:sz w:val="22"/>
          <w:szCs w:val="22"/>
        </w:rPr>
        <w:t xml:space="preserve">.  Borrower will </w:t>
      </w:r>
      <w:r>
        <w:rPr>
          <w:sz w:val="22"/>
          <w:szCs w:val="22"/>
        </w:rPr>
        <w:t>furnish to Lender prompt written notice of the following:</w:t>
      </w:r>
    </w:p>
    <w:p w14:paraId="5F636C89" w14:textId="77777777" w:rsidR="00AF3CB5" w:rsidRDefault="007B757B">
      <w:pPr>
        <w:pStyle w:val="Heading3"/>
        <w:rPr>
          <w:b/>
          <w:sz w:val="22"/>
          <w:szCs w:val="22"/>
        </w:rPr>
      </w:pPr>
      <w:r>
        <w:rPr>
          <w:sz w:val="22"/>
          <w:szCs w:val="22"/>
        </w:rPr>
        <w:t>the occurrence of any Default or Event of Default;</w:t>
      </w:r>
    </w:p>
    <w:p w14:paraId="5F636C8A" w14:textId="77777777" w:rsidR="00AF3CB5" w:rsidRDefault="007B757B">
      <w:pPr>
        <w:pStyle w:val="Heading3"/>
        <w:rPr>
          <w:sz w:val="22"/>
          <w:szCs w:val="22"/>
        </w:rPr>
      </w:pPr>
      <w:r>
        <w:rPr>
          <w:sz w:val="22"/>
          <w:szCs w:val="22"/>
        </w:rPr>
        <w:t xml:space="preserve">the filing or commencement of any action, suit or proceeding by or before any arbitrator or Governmental Authority against or, to the knowledge of </w:t>
      </w:r>
      <w:r>
        <w:rPr>
          <w:sz w:val="22"/>
          <w:szCs w:val="22"/>
        </w:rPr>
        <w:t>Borrower, affecting Borrower which, if adversely determined, could reasonably be expected to result in a Material Adverse Effect;</w:t>
      </w:r>
    </w:p>
    <w:p w14:paraId="5F636C8B" w14:textId="77777777" w:rsidR="00AF3CB5" w:rsidRDefault="007B757B">
      <w:pPr>
        <w:pStyle w:val="Heading3"/>
        <w:rPr>
          <w:sz w:val="22"/>
          <w:szCs w:val="22"/>
        </w:rPr>
      </w:pPr>
      <w:r>
        <w:rPr>
          <w:sz w:val="22"/>
          <w:szCs w:val="22"/>
        </w:rPr>
        <w:t>the occurrence of any event or any other development by which Borrower (i) fails to comply with any Environmental Law or to ob</w:t>
      </w:r>
      <w:r>
        <w:rPr>
          <w:sz w:val="22"/>
          <w:szCs w:val="22"/>
        </w:rPr>
        <w:t>tain, maintain or comply with any permit, license or other approval required under any Environmental Law, (ii) becomes subject to any Environmental Liability, (iii) receives written notice of any claim with respect to any Environmental Liability, or (iv) b</w:t>
      </w:r>
      <w:r>
        <w:rPr>
          <w:sz w:val="22"/>
          <w:szCs w:val="22"/>
        </w:rPr>
        <w:t>ecomes aware of any basis for any Environmental Liability and in each of the preceding clauses, which individually or in the aggregate, could reasonably be expected to result in a Material Adverse Effect;</w:t>
      </w:r>
    </w:p>
    <w:p w14:paraId="5F636C8C" w14:textId="77777777" w:rsidR="00520280" w:rsidRPr="00520280" w:rsidRDefault="007B757B">
      <w:pPr>
        <w:pStyle w:val="Heading3"/>
        <w:rPr>
          <w:b/>
          <w:sz w:val="22"/>
          <w:szCs w:val="22"/>
        </w:rPr>
      </w:pPr>
      <w:r>
        <w:rPr>
          <w:sz w:val="22"/>
          <w:szCs w:val="22"/>
        </w:rPr>
        <w:t>any other development that results in, or could rea</w:t>
      </w:r>
      <w:r>
        <w:rPr>
          <w:sz w:val="22"/>
          <w:szCs w:val="22"/>
        </w:rPr>
        <w:t>sonably be expected to result in, a Material Adverse Effect; and</w:t>
      </w:r>
    </w:p>
    <w:p w14:paraId="5F636C8D" w14:textId="77777777" w:rsidR="00AF3CB5" w:rsidRDefault="007B757B">
      <w:pPr>
        <w:pStyle w:val="Heading3"/>
        <w:rPr>
          <w:b/>
          <w:sz w:val="22"/>
          <w:szCs w:val="22"/>
        </w:rPr>
      </w:pPr>
      <w:r w:rsidRPr="00F33321">
        <w:rPr>
          <w:sz w:val="22"/>
          <w:szCs w:val="22"/>
        </w:rPr>
        <w:t>any change in the information provided in the Beneficial Ownership Certification that would result in a change to the list of beneficial owners identified in such certification</w:t>
      </w:r>
      <w:r>
        <w:rPr>
          <w:sz w:val="22"/>
          <w:szCs w:val="22"/>
        </w:rPr>
        <w:t>.</w:t>
      </w:r>
    </w:p>
    <w:p w14:paraId="5F636C8E" w14:textId="77777777" w:rsidR="00AF3CB5" w:rsidRDefault="007B757B">
      <w:pPr>
        <w:pStyle w:val="BodyText"/>
        <w:rPr>
          <w:sz w:val="22"/>
          <w:szCs w:val="22"/>
        </w:rPr>
      </w:pPr>
      <w:r>
        <w:rPr>
          <w:sz w:val="22"/>
          <w:szCs w:val="22"/>
        </w:rPr>
        <w:t>Each notice d</w:t>
      </w:r>
      <w:r>
        <w:rPr>
          <w:sz w:val="22"/>
          <w:szCs w:val="22"/>
        </w:rPr>
        <w:t>elivered under this Section shall be accompanied by a written statement of a Responsible Officer setting forth the details of the event or development requiring such notice and any action taken or proposed to be taken with respect thereto.</w:t>
      </w:r>
      <w:r>
        <w:rPr>
          <w:b/>
          <w:sz w:val="22"/>
          <w:szCs w:val="22"/>
        </w:rPr>
        <w:tab/>
      </w:r>
      <w:r>
        <w:rPr>
          <w:sz w:val="22"/>
          <w:szCs w:val="22"/>
        </w:rPr>
        <w:tab/>
      </w:r>
      <w:r>
        <w:rPr>
          <w:sz w:val="22"/>
          <w:szCs w:val="22"/>
        </w:rPr>
        <w:tab/>
      </w:r>
    </w:p>
    <w:p w14:paraId="5F636C8F" w14:textId="77777777" w:rsidR="00AF3CB5" w:rsidRDefault="007B757B">
      <w:pPr>
        <w:pStyle w:val="Heading2"/>
        <w:rPr>
          <w:vanish/>
          <w:sz w:val="22"/>
          <w:szCs w:val="22"/>
          <w:specVanish/>
        </w:rPr>
      </w:pPr>
      <w:bookmarkStart w:id="265" w:name="_Toc517884545"/>
      <w:r>
        <w:rPr>
          <w:sz w:val="22"/>
          <w:szCs w:val="22"/>
        </w:rPr>
        <w:t>Existence; Co</w:t>
      </w:r>
      <w:r>
        <w:rPr>
          <w:sz w:val="22"/>
          <w:szCs w:val="22"/>
        </w:rPr>
        <w:t>nduct of Business</w:t>
      </w:r>
      <w:bookmarkEnd w:id="265"/>
    </w:p>
    <w:p w14:paraId="5F636C90" w14:textId="77777777" w:rsidR="00AF3CB5" w:rsidRDefault="007B757B">
      <w:pPr>
        <w:pStyle w:val="Para2"/>
        <w:rPr>
          <w:sz w:val="22"/>
          <w:szCs w:val="22"/>
        </w:rPr>
      </w:pPr>
      <w:r>
        <w:rPr>
          <w:sz w:val="22"/>
          <w:szCs w:val="22"/>
        </w:rPr>
        <w:t>.  Borrower will do or cause to be done all things necessary to preserve, renew and maintain in full force and effect its legal existence and its respective rights, licenses, permits, privileges, franchises, patents, copyrights, trademark</w:t>
      </w:r>
      <w:r>
        <w:rPr>
          <w:sz w:val="22"/>
          <w:szCs w:val="22"/>
        </w:rPr>
        <w:t xml:space="preserve">s and trade names material to the conduct of its business and will continue to engage in the same business as presently conducted. </w:t>
      </w:r>
    </w:p>
    <w:p w14:paraId="5F636C91" w14:textId="77777777" w:rsidR="00AF3CB5" w:rsidRDefault="007B757B">
      <w:pPr>
        <w:pStyle w:val="Heading2"/>
        <w:rPr>
          <w:vanish/>
          <w:sz w:val="22"/>
          <w:szCs w:val="22"/>
          <w:specVanish/>
        </w:rPr>
      </w:pPr>
      <w:bookmarkStart w:id="266" w:name="_Toc517884546"/>
      <w:r>
        <w:rPr>
          <w:sz w:val="22"/>
          <w:szCs w:val="22"/>
        </w:rPr>
        <w:t>Compliance with Laws, Etc</w:t>
      </w:r>
      <w:bookmarkEnd w:id="266"/>
    </w:p>
    <w:p w14:paraId="5F636C92" w14:textId="77777777" w:rsidR="00BF3567" w:rsidRPr="00BF3567" w:rsidRDefault="007B757B">
      <w:pPr>
        <w:pStyle w:val="Para2"/>
        <w:rPr>
          <w:b/>
          <w:sz w:val="22"/>
          <w:szCs w:val="22"/>
        </w:rPr>
      </w:pPr>
      <w:r>
        <w:rPr>
          <w:b/>
          <w:sz w:val="22"/>
          <w:szCs w:val="22"/>
        </w:rPr>
        <w:t xml:space="preserve">.  </w:t>
      </w:r>
    </w:p>
    <w:p w14:paraId="5F636C93" w14:textId="77777777" w:rsidR="00AF3CB5" w:rsidRDefault="007B757B" w:rsidP="00BF3567">
      <w:pPr>
        <w:pStyle w:val="Heading3"/>
        <w:rPr>
          <w:sz w:val="22"/>
          <w:szCs w:val="22"/>
        </w:rPr>
      </w:pPr>
      <w:r w:rsidRPr="00BF3567">
        <w:rPr>
          <w:sz w:val="22"/>
          <w:szCs w:val="22"/>
        </w:rPr>
        <w:t>Borrower will comply in all material respects with all laws, rules, regulations and requiremen</w:t>
      </w:r>
      <w:r w:rsidRPr="00BF3567">
        <w:rPr>
          <w:sz w:val="22"/>
          <w:szCs w:val="22"/>
        </w:rPr>
        <w:t>ts of any Governmental Authority applicable to its business and the Property.  The Loan Parties will maintain in effect and enforce policies and procedures designed to ensure compliance by the Loan Parties, their Subsidiaries and their respective directors</w:t>
      </w:r>
      <w:r w:rsidRPr="00BF3567">
        <w:rPr>
          <w:sz w:val="22"/>
          <w:szCs w:val="22"/>
        </w:rPr>
        <w:t>, officers, employees and agents with Anti-Corruption Laws and applicable Sanctions.</w:t>
      </w:r>
    </w:p>
    <w:p w14:paraId="5F636C94" w14:textId="77777777" w:rsidR="00BF3567" w:rsidRPr="00E60BC4" w:rsidRDefault="007B757B" w:rsidP="00E60BC4">
      <w:pPr>
        <w:pStyle w:val="Heading3"/>
        <w:rPr>
          <w:sz w:val="22"/>
          <w:szCs w:val="22"/>
        </w:rPr>
      </w:pPr>
      <w:r>
        <w:rPr>
          <w:rFonts w:cs="Times New Roman"/>
          <w:sz w:val="22"/>
          <w:szCs w:val="22"/>
        </w:rPr>
        <w:t xml:space="preserve">Without limitation of the foregoing, </w:t>
      </w:r>
      <w:r w:rsidRPr="000642F6">
        <w:rPr>
          <w:rFonts w:cs="Times New Roman"/>
          <w:sz w:val="22"/>
          <w:szCs w:val="22"/>
        </w:rPr>
        <w:t xml:space="preserve">Borrower </w:t>
      </w:r>
      <w:r w:rsidR="00E60BC4">
        <w:rPr>
          <w:sz w:val="22"/>
          <w:szCs w:val="22"/>
        </w:rPr>
        <w:t xml:space="preserve">and its ERISA Affiliate(s), if any, </w:t>
      </w:r>
      <w:r w:rsidRPr="00E60BC4">
        <w:rPr>
          <w:rFonts w:cs="Times New Roman"/>
          <w:sz w:val="22"/>
          <w:szCs w:val="22"/>
        </w:rPr>
        <w:t xml:space="preserve">shall at all times comply with the provisions of ERISA with respect to any retirement or </w:t>
      </w:r>
      <w:r w:rsidRPr="00E60BC4">
        <w:rPr>
          <w:rFonts w:cs="Times New Roman"/>
          <w:sz w:val="22"/>
          <w:szCs w:val="22"/>
        </w:rPr>
        <w:t xml:space="preserve">other employee benefit plan to which it </w:t>
      </w:r>
      <w:r w:rsidR="00E60BC4">
        <w:rPr>
          <w:rFonts w:cs="Times New Roman"/>
          <w:sz w:val="22"/>
          <w:szCs w:val="22"/>
        </w:rPr>
        <w:t xml:space="preserve">or an ERISA Affiliate </w:t>
      </w:r>
      <w:r w:rsidRPr="00E60BC4">
        <w:rPr>
          <w:rFonts w:cs="Times New Roman"/>
          <w:sz w:val="22"/>
          <w:szCs w:val="22"/>
        </w:rPr>
        <w:t>is a party as employer, and as soon as possible after Borrower knows, or has reason to know, that any Reportable Event (as defined in ERISA) with respect to any such plan of Borrower</w:t>
      </w:r>
      <w:r w:rsidR="00E60BC4">
        <w:rPr>
          <w:rFonts w:cs="Times New Roman"/>
          <w:sz w:val="22"/>
          <w:szCs w:val="22"/>
        </w:rPr>
        <w:t xml:space="preserve"> or an ERISA Affiliate</w:t>
      </w:r>
      <w:r w:rsidRPr="00E60BC4">
        <w:rPr>
          <w:rFonts w:cs="Times New Roman"/>
          <w:sz w:val="22"/>
          <w:szCs w:val="22"/>
        </w:rPr>
        <w:t xml:space="preserve"> has occurred, it shall furnish to Lender a written statement setting forth details as to such Reportable Event and the action, if any, which Borrower proposes to take with respect thereto, together with a copy of the notice of such Reportable Ev</w:t>
      </w:r>
      <w:r w:rsidRPr="00E60BC4">
        <w:rPr>
          <w:rFonts w:cs="Times New Roman"/>
          <w:sz w:val="22"/>
          <w:szCs w:val="22"/>
        </w:rPr>
        <w:t>ent furnished to the Pension Benefit Guaranty Corporation.</w:t>
      </w:r>
    </w:p>
    <w:p w14:paraId="5F636C95" w14:textId="77777777" w:rsidR="00AF3CB5" w:rsidRDefault="007B757B">
      <w:pPr>
        <w:pStyle w:val="Heading2"/>
        <w:rPr>
          <w:vanish/>
          <w:sz w:val="22"/>
          <w:szCs w:val="22"/>
          <w:specVanish/>
        </w:rPr>
      </w:pPr>
      <w:bookmarkStart w:id="267" w:name="_Toc517884547"/>
      <w:r>
        <w:rPr>
          <w:sz w:val="22"/>
          <w:szCs w:val="22"/>
        </w:rPr>
        <w:t>Payment of Obligations</w:t>
      </w:r>
      <w:bookmarkEnd w:id="267"/>
    </w:p>
    <w:p w14:paraId="5F636C96" w14:textId="77777777" w:rsidR="00AF3CB5" w:rsidRDefault="007B757B">
      <w:pPr>
        <w:pStyle w:val="Para2"/>
        <w:rPr>
          <w:b/>
          <w:sz w:val="22"/>
          <w:szCs w:val="22"/>
        </w:rPr>
      </w:pPr>
      <w:r>
        <w:rPr>
          <w:b/>
          <w:sz w:val="22"/>
          <w:szCs w:val="22"/>
        </w:rPr>
        <w:t>.</w:t>
      </w:r>
      <w:r>
        <w:rPr>
          <w:sz w:val="22"/>
          <w:szCs w:val="22"/>
        </w:rPr>
        <w:t xml:space="preserve">  Borrower will pay and discharge at or before maturity, all of its obligations and liabilities (including without limitation all tax liabilities and claims that </w:t>
      </w:r>
      <w:r>
        <w:rPr>
          <w:sz w:val="22"/>
          <w:szCs w:val="22"/>
        </w:rPr>
        <w:lastRenderedPageBreak/>
        <w:t>could resul</w:t>
      </w:r>
      <w:r>
        <w:rPr>
          <w:sz w:val="22"/>
          <w:szCs w:val="22"/>
        </w:rPr>
        <w:t>t in a statutory Lien) before the same shall become delinquent or in default, except where (a) the validity or amount thereof is being contested in good faith by appropriate proceedings, (b) Borrower has set aside on its books adequate reserves with respec</w:t>
      </w:r>
      <w:r>
        <w:rPr>
          <w:sz w:val="22"/>
          <w:szCs w:val="22"/>
        </w:rPr>
        <w:t>t thereto in accordance with GAAP and (c) the failure to make payment pending such contest could not reasonably be expected to result in a Material Adverse Effect.</w:t>
      </w:r>
    </w:p>
    <w:p w14:paraId="5F636C97" w14:textId="77777777" w:rsidR="00AF3CB5" w:rsidRDefault="007B757B">
      <w:pPr>
        <w:pStyle w:val="Heading2"/>
        <w:rPr>
          <w:rFonts w:eastAsia="Batang"/>
          <w:w w:val="0"/>
          <w:sz w:val="22"/>
          <w:szCs w:val="22"/>
        </w:rPr>
      </w:pPr>
      <w:bookmarkStart w:id="268" w:name="_Toc517884548"/>
      <w:bookmarkStart w:id="269" w:name="_DV_C1354"/>
      <w:r>
        <w:rPr>
          <w:rFonts w:eastAsia="Batang"/>
          <w:w w:val="0"/>
          <w:sz w:val="22"/>
          <w:szCs w:val="22"/>
        </w:rPr>
        <w:t>Insurance, Casualty and Condemnation</w:t>
      </w:r>
      <w:r>
        <w:rPr>
          <w:rFonts w:eastAsia="Batang"/>
          <w:w w:val="0"/>
          <w:sz w:val="22"/>
          <w:szCs w:val="22"/>
          <w:u w:val="none"/>
        </w:rPr>
        <w:t>.</w:t>
      </w:r>
      <w:bookmarkEnd w:id="268"/>
      <w:r>
        <w:rPr>
          <w:rFonts w:eastAsia="Batang"/>
          <w:w w:val="0"/>
          <w:sz w:val="22"/>
          <w:szCs w:val="22"/>
          <w:u w:val="none"/>
        </w:rPr>
        <w:t xml:space="preserve"> </w:t>
      </w:r>
      <w:r>
        <w:rPr>
          <w:rFonts w:eastAsia="Batang"/>
          <w:w w:val="0"/>
          <w:sz w:val="22"/>
          <w:szCs w:val="22"/>
        </w:rPr>
        <w:t xml:space="preserve"> </w:t>
      </w:r>
    </w:p>
    <w:p w14:paraId="5F636C98" w14:textId="77777777" w:rsidR="00AF3CB5" w:rsidRDefault="007B757B">
      <w:pPr>
        <w:pStyle w:val="Heading3"/>
        <w:rPr>
          <w:rFonts w:eastAsia="Batang"/>
          <w:w w:val="0"/>
          <w:sz w:val="22"/>
          <w:szCs w:val="22"/>
        </w:rPr>
      </w:pPr>
      <w:r>
        <w:rPr>
          <w:rFonts w:eastAsia="Batang"/>
          <w:w w:val="0"/>
          <w:sz w:val="22"/>
          <w:szCs w:val="22"/>
        </w:rPr>
        <w:t xml:space="preserve">Borrower shall maintain insurance </w:t>
      </w:r>
      <w:bookmarkStart w:id="270" w:name="_DV_C1355"/>
      <w:bookmarkEnd w:id="269"/>
      <w:r>
        <w:rPr>
          <w:rFonts w:eastAsia="Batang"/>
          <w:w w:val="0"/>
          <w:sz w:val="22"/>
          <w:szCs w:val="22"/>
        </w:rPr>
        <w:t xml:space="preserve">in accordance with the requirements of </w:t>
      </w:r>
      <w:r>
        <w:rPr>
          <w:rFonts w:eastAsia="Batang"/>
          <w:w w:val="0"/>
          <w:sz w:val="22"/>
          <w:szCs w:val="22"/>
          <w:u w:val="single"/>
        </w:rPr>
        <w:t>Exhibit 5.5</w:t>
      </w:r>
      <w:r>
        <w:rPr>
          <w:rFonts w:eastAsia="Batang"/>
          <w:w w:val="0"/>
          <w:sz w:val="22"/>
          <w:szCs w:val="22"/>
        </w:rPr>
        <w:t xml:space="preserve"> and shall comply with the terms and conditions of </w:t>
      </w:r>
      <w:r>
        <w:rPr>
          <w:rFonts w:eastAsia="Batang"/>
          <w:w w:val="0"/>
          <w:sz w:val="22"/>
          <w:szCs w:val="22"/>
          <w:u w:val="single"/>
        </w:rPr>
        <w:t>Exhibit 5.5</w:t>
      </w:r>
      <w:r>
        <w:rPr>
          <w:rFonts w:eastAsia="Batang"/>
          <w:w w:val="0"/>
          <w:sz w:val="22"/>
          <w:szCs w:val="22"/>
        </w:rPr>
        <w:t xml:space="preserve"> with respect to casualty and condemnation and the other matters addressed therein.</w:t>
      </w:r>
    </w:p>
    <w:p w14:paraId="5F636C99" w14:textId="77777777" w:rsidR="00AF3CB5" w:rsidRDefault="007B757B">
      <w:pPr>
        <w:pStyle w:val="Heading3"/>
        <w:rPr>
          <w:rFonts w:eastAsia="Batang"/>
          <w:w w:val="0"/>
          <w:sz w:val="22"/>
          <w:szCs w:val="22"/>
        </w:rPr>
      </w:pPr>
      <w:r>
        <w:rPr>
          <w:sz w:val="22"/>
          <w:szCs w:val="22"/>
        </w:rPr>
        <w:t>Borrower will take all act</w:t>
      </w:r>
      <w:r>
        <w:rPr>
          <w:sz w:val="22"/>
          <w:szCs w:val="22"/>
        </w:rPr>
        <w:t>ions required under the Flood Insurance Laws and/or requested by Lender to assist in ensuring that Lender is in compliance with the Flood Insurance Laws applicable to the Collateral, including providing Lender with the address of all improvements and other</w:t>
      </w:r>
      <w:r>
        <w:rPr>
          <w:sz w:val="22"/>
          <w:szCs w:val="22"/>
        </w:rPr>
        <w:t xml:space="preserve"> structures on the Property, and, to the extent required, obtaining flood insurance for such improvements, property, structures and contents (or applicable portion thereof) prior to such assets becoming Collateral (if applicable at such time), and thereaft</w:t>
      </w:r>
      <w:r>
        <w:rPr>
          <w:sz w:val="22"/>
          <w:szCs w:val="22"/>
        </w:rPr>
        <w:t>er maintaining such flood insurance in full force and effect for so long as required by the Flood Insurance Laws.</w:t>
      </w:r>
    </w:p>
    <w:p w14:paraId="5F636C9A" w14:textId="77777777" w:rsidR="00AF3CB5" w:rsidRDefault="007B757B">
      <w:pPr>
        <w:pStyle w:val="Heading2"/>
        <w:rPr>
          <w:vanish/>
          <w:sz w:val="22"/>
          <w:szCs w:val="22"/>
          <w:specVanish/>
        </w:rPr>
      </w:pPr>
      <w:bookmarkStart w:id="271" w:name="_Toc517884549"/>
      <w:bookmarkEnd w:id="270"/>
      <w:r>
        <w:rPr>
          <w:sz w:val="22"/>
          <w:szCs w:val="22"/>
        </w:rPr>
        <w:t>Taxes; Charges</w:t>
      </w:r>
      <w:bookmarkEnd w:id="271"/>
    </w:p>
    <w:p w14:paraId="5F636C9B" w14:textId="77777777" w:rsidR="00AF3CB5" w:rsidRDefault="007B757B">
      <w:pPr>
        <w:pStyle w:val="Para2"/>
        <w:rPr>
          <w:rFonts w:eastAsia="SimSun"/>
          <w:w w:val="0"/>
          <w:sz w:val="22"/>
          <w:szCs w:val="22"/>
        </w:rPr>
      </w:pPr>
      <w:r>
        <w:rPr>
          <w:sz w:val="22"/>
          <w:szCs w:val="22"/>
        </w:rPr>
        <w:t>.</w:t>
      </w:r>
      <w:bookmarkStart w:id="272" w:name="_DV_C1659"/>
      <w:r>
        <w:rPr>
          <w:sz w:val="22"/>
          <w:szCs w:val="22"/>
        </w:rPr>
        <w:t xml:space="preserve">  </w:t>
      </w:r>
      <w:r>
        <w:rPr>
          <w:rFonts w:eastAsia="SimSun"/>
          <w:w w:val="0"/>
          <w:sz w:val="22"/>
          <w:szCs w:val="22"/>
        </w:rPr>
        <w:t>Borrower shall pay before any fine, penalty, interest or cost may be added thereto, and shall not enter into any agreement t</w:t>
      </w:r>
      <w:r>
        <w:rPr>
          <w:rFonts w:eastAsia="SimSun"/>
          <w:w w:val="0"/>
          <w:sz w:val="22"/>
          <w:szCs w:val="22"/>
        </w:rPr>
        <w:t>o defer, any and all Taxes that may become a Lien upon the Property or become payable during the term of the Loan (“</w:t>
      </w:r>
      <w:r>
        <w:rPr>
          <w:rFonts w:eastAsia="SimSun"/>
          <w:b/>
          <w:w w:val="0"/>
          <w:sz w:val="22"/>
          <w:szCs w:val="22"/>
          <w:u w:val="single"/>
        </w:rPr>
        <w:t>Charges</w:t>
      </w:r>
      <w:r>
        <w:rPr>
          <w:rFonts w:eastAsia="SimSun"/>
          <w:w w:val="0"/>
          <w:sz w:val="22"/>
          <w:szCs w:val="22"/>
        </w:rPr>
        <w:t xml:space="preserve">”), and will promptly furnish Lender with evidence of such payment.  Borrower shall not suffer or permit the joint assessment of the </w:t>
      </w:r>
      <w:r>
        <w:rPr>
          <w:rFonts w:eastAsia="SimSun"/>
          <w:w w:val="0"/>
          <w:sz w:val="22"/>
          <w:szCs w:val="22"/>
        </w:rPr>
        <w:t>Property with any other real property constituting a separate tax lot or with any other real or personal property.  Provided, however, that Borrower may contest the validity of such Charges so long as (i) Borrower notifies Lender that it intends to contest</w:t>
      </w:r>
      <w:r>
        <w:rPr>
          <w:rFonts w:eastAsia="SimSun"/>
          <w:w w:val="0"/>
          <w:sz w:val="22"/>
          <w:szCs w:val="22"/>
        </w:rPr>
        <w:t xml:space="preserve"> such claim or demand, (ii) Borrower provides Lender with an indemnity, bond or other security (including any reserve account established by Borrower) reasonably satisfactory to Lender (including an endorsement to the Title Insurance Policy insuring agains</w:t>
      </w:r>
      <w:r>
        <w:rPr>
          <w:rFonts w:eastAsia="SimSun"/>
          <w:w w:val="0"/>
          <w:sz w:val="22"/>
          <w:szCs w:val="22"/>
        </w:rPr>
        <w:t>t such Charge) or otherwise in accordance with Applicable Laws against such Charge, including interest and penalties, (iii) Borrower shall promptly upon final determination thereof pay the amount of any such Charge, together with all costs, interest and pe</w:t>
      </w:r>
      <w:r>
        <w:rPr>
          <w:rFonts w:eastAsia="SimSun"/>
          <w:w w:val="0"/>
          <w:sz w:val="22"/>
          <w:szCs w:val="22"/>
        </w:rPr>
        <w:t>nalties which may be payable in connection therewith, (iv) such proceeding shall suspend the collection of such contested Charge from the Property, and (v) Borrower is diligently contesting the same by appropriate legal proceedings in good faith and at its</w:t>
      </w:r>
      <w:r>
        <w:rPr>
          <w:rFonts w:eastAsia="SimSun"/>
          <w:w w:val="0"/>
          <w:sz w:val="22"/>
          <w:szCs w:val="22"/>
        </w:rPr>
        <w:t xml:space="preserve"> own expense and concludes such contest prior to the tenth (10</w:t>
      </w:r>
      <w:r>
        <w:rPr>
          <w:rFonts w:eastAsia="SimSun"/>
          <w:w w:val="0"/>
          <w:sz w:val="22"/>
          <w:szCs w:val="22"/>
          <w:vertAlign w:val="superscript"/>
        </w:rPr>
        <w:t>th</w:t>
      </w:r>
      <w:r>
        <w:rPr>
          <w:rFonts w:eastAsia="SimSun"/>
          <w:w w:val="0"/>
          <w:sz w:val="22"/>
          <w:szCs w:val="22"/>
        </w:rPr>
        <w:t>) day preceding the earlier to occur of (1) the Maturity Date, or (2) the date on which the Property is scheduled to be sold for non-payment.</w:t>
      </w:r>
      <w:bookmarkStart w:id="273" w:name="_DV_C1660"/>
      <w:bookmarkEnd w:id="272"/>
    </w:p>
    <w:p w14:paraId="5F636C9C" w14:textId="77777777" w:rsidR="00AF3CB5" w:rsidRDefault="007B757B">
      <w:pPr>
        <w:pStyle w:val="Heading2"/>
        <w:rPr>
          <w:vanish/>
          <w:sz w:val="22"/>
          <w:szCs w:val="22"/>
          <w:specVanish/>
        </w:rPr>
      </w:pPr>
      <w:bookmarkStart w:id="274" w:name="_DV_C1661"/>
      <w:bookmarkStart w:id="275" w:name="_Toc517884550"/>
      <w:bookmarkEnd w:id="273"/>
      <w:r>
        <w:rPr>
          <w:rFonts w:eastAsia="SimSun"/>
          <w:w w:val="0"/>
          <w:sz w:val="22"/>
          <w:szCs w:val="22"/>
        </w:rPr>
        <w:t>Taxes on Security</w:t>
      </w:r>
      <w:bookmarkStart w:id="276" w:name="_DV_C1662"/>
      <w:bookmarkEnd w:id="274"/>
      <w:bookmarkEnd w:id="275"/>
    </w:p>
    <w:p w14:paraId="5F636C9D" w14:textId="77777777" w:rsidR="00AF3CB5" w:rsidRDefault="007B757B">
      <w:pPr>
        <w:pStyle w:val="Para2"/>
        <w:rPr>
          <w:sz w:val="22"/>
          <w:szCs w:val="22"/>
        </w:rPr>
      </w:pPr>
      <w:r>
        <w:rPr>
          <w:rFonts w:eastAsia="SimSun"/>
          <w:w w:val="0"/>
          <w:sz w:val="22"/>
          <w:szCs w:val="22"/>
        </w:rPr>
        <w:t>.  Borrower shall pay all taxes,</w:t>
      </w:r>
      <w:r>
        <w:rPr>
          <w:rFonts w:eastAsia="SimSun"/>
          <w:w w:val="0"/>
          <w:sz w:val="22"/>
          <w:szCs w:val="22"/>
        </w:rPr>
        <w:t xml:space="preserve"> charges, filing, registration and recording fees, excises and levies payable with respect to the Note or the Liens created or secured by the Loan Documents, other than income, franchise and doing business taxes imposed on Lender.  If there shall be enacte</w:t>
      </w:r>
      <w:r>
        <w:rPr>
          <w:rFonts w:eastAsia="SimSun"/>
          <w:w w:val="0"/>
          <w:sz w:val="22"/>
          <w:szCs w:val="22"/>
        </w:rPr>
        <w:t xml:space="preserve">d any law (1) deducting the Loan from the value of the Property for the purpose of taxation, (2) affecting any Lien on the Property, or (3) changing existing laws of taxation of mortgages, deeds of trust, security deeds, or debts secured by real property, </w:t>
      </w:r>
      <w:r>
        <w:rPr>
          <w:rFonts w:eastAsia="SimSun"/>
          <w:w w:val="0"/>
          <w:sz w:val="22"/>
          <w:szCs w:val="22"/>
        </w:rPr>
        <w:t>or changing the manner of collecting any such taxes, Borrower shall promptly pay to Lender, on demand, all taxes, costs and charges for which Lender is or may be liable as a result thereof; however, if such payment would be prohibited by law or would rende</w:t>
      </w:r>
      <w:r>
        <w:rPr>
          <w:rFonts w:eastAsia="SimSun"/>
          <w:w w:val="0"/>
          <w:sz w:val="22"/>
          <w:szCs w:val="22"/>
        </w:rPr>
        <w:t>r the Loan usurious, then instead of collecting such payment, Lender may declare all amounts owing under the Loan Documents to be due and payable on a date not less than one hundred twenty (120) days after the delivery of notice thereof to Borrower.</w:t>
      </w:r>
      <w:bookmarkEnd w:id="276"/>
    </w:p>
    <w:p w14:paraId="5F636C9E" w14:textId="77777777" w:rsidR="00AF3CB5" w:rsidRDefault="007B757B">
      <w:pPr>
        <w:pStyle w:val="Heading2"/>
        <w:rPr>
          <w:vanish/>
          <w:sz w:val="22"/>
          <w:szCs w:val="22"/>
          <w:specVanish/>
        </w:rPr>
      </w:pPr>
      <w:bookmarkStart w:id="277" w:name="_Toc517884551"/>
      <w:r>
        <w:rPr>
          <w:sz w:val="22"/>
          <w:szCs w:val="22"/>
        </w:rPr>
        <w:t xml:space="preserve">Books </w:t>
      </w:r>
      <w:r>
        <w:rPr>
          <w:sz w:val="22"/>
          <w:szCs w:val="22"/>
        </w:rPr>
        <w:t>and Records</w:t>
      </w:r>
      <w:bookmarkEnd w:id="277"/>
    </w:p>
    <w:p w14:paraId="5F636C9F" w14:textId="77777777" w:rsidR="00AF3CB5" w:rsidRDefault="007B757B">
      <w:pPr>
        <w:pStyle w:val="Para2"/>
        <w:rPr>
          <w:sz w:val="22"/>
          <w:szCs w:val="22"/>
        </w:rPr>
      </w:pPr>
      <w:r>
        <w:rPr>
          <w:sz w:val="22"/>
          <w:szCs w:val="22"/>
        </w:rPr>
        <w:t>.  Borrower will keep proper</w:t>
      </w:r>
      <w:r>
        <w:rPr>
          <w:b/>
          <w:sz w:val="22"/>
          <w:szCs w:val="22"/>
        </w:rPr>
        <w:t xml:space="preserve"> </w:t>
      </w:r>
      <w:r>
        <w:rPr>
          <w:sz w:val="22"/>
          <w:szCs w:val="22"/>
        </w:rPr>
        <w:t xml:space="preserve">books of record and account in which full, true and correct entries shall be made of all dealings and transactions in relation to </w:t>
      </w:r>
      <w:r>
        <w:rPr>
          <w:sz w:val="22"/>
          <w:szCs w:val="22"/>
        </w:rPr>
        <w:lastRenderedPageBreak/>
        <w:t>its business and activities to the extent necessary to prepare the financial statemen</w:t>
      </w:r>
      <w:r>
        <w:rPr>
          <w:sz w:val="22"/>
          <w:szCs w:val="22"/>
        </w:rPr>
        <w:t>ts of Borrower as required by this Agreement.</w:t>
      </w:r>
    </w:p>
    <w:p w14:paraId="5F636CA0" w14:textId="77777777" w:rsidR="00AF3CB5" w:rsidRDefault="007B757B">
      <w:pPr>
        <w:pStyle w:val="Heading2"/>
        <w:rPr>
          <w:vanish/>
          <w:sz w:val="22"/>
          <w:szCs w:val="22"/>
          <w:specVanish/>
        </w:rPr>
      </w:pPr>
      <w:bookmarkStart w:id="278" w:name="_Toc517884552"/>
      <w:r>
        <w:rPr>
          <w:sz w:val="22"/>
          <w:szCs w:val="22"/>
        </w:rPr>
        <w:t>Visitation and Inspection</w:t>
      </w:r>
      <w:bookmarkEnd w:id="278"/>
    </w:p>
    <w:p w14:paraId="5F636CA1" w14:textId="77777777" w:rsidR="00AF3CB5" w:rsidRDefault="007B757B">
      <w:pPr>
        <w:pStyle w:val="Para2"/>
        <w:rPr>
          <w:sz w:val="22"/>
          <w:szCs w:val="22"/>
        </w:rPr>
      </w:pPr>
      <w:r>
        <w:rPr>
          <w:b/>
          <w:sz w:val="22"/>
          <w:szCs w:val="22"/>
        </w:rPr>
        <w:t xml:space="preserve">. </w:t>
      </w:r>
      <w:r>
        <w:rPr>
          <w:sz w:val="22"/>
          <w:szCs w:val="22"/>
        </w:rPr>
        <w:t xml:space="preserve"> Borrower will permit any representative of Lender to visit and inspect the Property, to examine its books and records and to make copies and take extracts therefrom, and to discuss </w:t>
      </w:r>
      <w:r>
        <w:rPr>
          <w:sz w:val="22"/>
          <w:szCs w:val="22"/>
        </w:rPr>
        <w:t>its affairs, finances and accounts with any of its officers and with its independent certified public accountants, all at such reasonable times and as often as Lender may reasonably request after reasonable prior notice to Borrower; provided that if an Eve</w:t>
      </w:r>
      <w:r>
        <w:rPr>
          <w:sz w:val="22"/>
          <w:szCs w:val="22"/>
        </w:rPr>
        <w:t>nt of Default has occurred and is continuing, no prior notice shall be required.</w:t>
      </w:r>
    </w:p>
    <w:p w14:paraId="5F636CA2" w14:textId="77777777" w:rsidR="00AF3CB5" w:rsidRDefault="007B757B">
      <w:pPr>
        <w:pStyle w:val="Heading2"/>
        <w:rPr>
          <w:rFonts w:eastAsia="SimSun"/>
          <w:vanish/>
          <w:w w:val="0"/>
          <w:sz w:val="22"/>
          <w:szCs w:val="22"/>
          <w:specVanish/>
        </w:rPr>
      </w:pPr>
      <w:bookmarkStart w:id="279" w:name="_DV_C1675"/>
      <w:bookmarkStart w:id="280" w:name="_Toc517884553"/>
      <w:r>
        <w:rPr>
          <w:rFonts w:eastAsia="SimSun"/>
          <w:w w:val="0"/>
          <w:sz w:val="22"/>
          <w:szCs w:val="22"/>
        </w:rPr>
        <w:t>Maintenance of Property</w:t>
      </w:r>
      <w:bookmarkStart w:id="281" w:name="_DV_C1676"/>
      <w:bookmarkEnd w:id="279"/>
      <w:bookmarkEnd w:id="280"/>
    </w:p>
    <w:p w14:paraId="5F636CA3" w14:textId="77777777" w:rsidR="00AF3CB5" w:rsidRDefault="007B757B">
      <w:pPr>
        <w:pStyle w:val="Para2"/>
        <w:rPr>
          <w:rFonts w:eastAsia="SimSun"/>
          <w:w w:val="0"/>
          <w:sz w:val="22"/>
          <w:szCs w:val="22"/>
        </w:rPr>
      </w:pPr>
      <w:r>
        <w:rPr>
          <w:rFonts w:eastAsia="SimSun"/>
          <w:w w:val="0"/>
          <w:sz w:val="22"/>
          <w:szCs w:val="22"/>
        </w:rPr>
        <w:t xml:space="preserve">.  Borrower will observe and comply in all material respects with all Applicable Laws applicable to the ownership, use and operation of the </w:t>
      </w:r>
      <w:r>
        <w:rPr>
          <w:rFonts w:eastAsia="SimSun"/>
          <w:w w:val="0"/>
          <w:sz w:val="22"/>
          <w:szCs w:val="22"/>
        </w:rPr>
        <w:t>Property.  Borrower shall maintain the Property in good condition as a __________ and promptly repair any damage or casualty thereto.  Borrower shall permit Lender and its representatives and employees, upon reasonable prior notice to Borrower, to enter up</w:t>
      </w:r>
      <w:r>
        <w:rPr>
          <w:rFonts w:eastAsia="SimSun"/>
          <w:w w:val="0"/>
          <w:sz w:val="22"/>
          <w:szCs w:val="22"/>
        </w:rPr>
        <w:t>on and inspect the Property and conduct such environmental and engineering studies as Lender may require; provided, that such inspections and studies do not materially interfere with the use and operation of the Property or the rights of Tenants.  Except d</w:t>
      </w:r>
      <w:r>
        <w:rPr>
          <w:rFonts w:eastAsia="SimSun"/>
          <w:w w:val="0"/>
          <w:sz w:val="22"/>
          <w:szCs w:val="22"/>
        </w:rPr>
        <w:t>uring the occurrence and continuance of an Event of Default, invasive testing shall require the reasonable approval of Borrower.</w:t>
      </w:r>
      <w:bookmarkStart w:id="282" w:name="_DV_C1678"/>
      <w:bookmarkEnd w:id="281"/>
    </w:p>
    <w:p w14:paraId="5F636CA4" w14:textId="77777777" w:rsidR="00AF3CB5" w:rsidRDefault="007B757B">
      <w:pPr>
        <w:pStyle w:val="Heading2"/>
        <w:rPr>
          <w:rFonts w:eastAsia="SimSun"/>
          <w:color w:val="000000"/>
          <w:w w:val="0"/>
          <w:sz w:val="22"/>
          <w:szCs w:val="22"/>
          <w:u w:val="none"/>
        </w:rPr>
      </w:pPr>
      <w:bookmarkStart w:id="283" w:name="_Toc517884554"/>
      <w:r>
        <w:rPr>
          <w:sz w:val="22"/>
          <w:szCs w:val="22"/>
        </w:rPr>
        <w:t>Leasing Requirements</w:t>
      </w:r>
      <w:r>
        <w:rPr>
          <w:sz w:val="22"/>
          <w:szCs w:val="22"/>
          <w:u w:val="none"/>
        </w:rPr>
        <w:t>.</w:t>
      </w:r>
      <w:bookmarkEnd w:id="283"/>
    </w:p>
    <w:p w14:paraId="5F636CA5" w14:textId="77777777" w:rsidR="00AF3CB5" w:rsidRDefault="007B757B">
      <w:pPr>
        <w:pStyle w:val="Heading3"/>
        <w:rPr>
          <w:sz w:val="22"/>
          <w:szCs w:val="22"/>
        </w:rPr>
      </w:pPr>
      <w:r>
        <w:rPr>
          <w:sz w:val="22"/>
          <w:szCs w:val="22"/>
        </w:rPr>
        <w:t xml:space="preserve">Borrower shall comply with the terms and conditions of </w:t>
      </w:r>
      <w:r>
        <w:rPr>
          <w:sz w:val="22"/>
          <w:szCs w:val="22"/>
          <w:u w:val="single"/>
        </w:rPr>
        <w:t>Exhibit 5.11</w:t>
      </w:r>
      <w:r>
        <w:rPr>
          <w:sz w:val="22"/>
          <w:szCs w:val="22"/>
        </w:rPr>
        <w:t xml:space="preserve"> with respect to the matters described therein. </w:t>
      </w:r>
      <w:bookmarkStart w:id="284" w:name="_DV_C118"/>
    </w:p>
    <w:p w14:paraId="5F636CA6" w14:textId="77777777" w:rsidR="00AF3CB5" w:rsidRDefault="007B757B">
      <w:pPr>
        <w:pStyle w:val="Heading3"/>
        <w:numPr>
          <w:ilvl w:val="2"/>
          <w:numId w:val="13"/>
        </w:numPr>
        <w:rPr>
          <w:b/>
          <w:sz w:val="22"/>
          <w:szCs w:val="22"/>
        </w:rPr>
      </w:pPr>
      <w:bookmarkStart w:id="285" w:name="_DV_C120"/>
      <w:bookmarkEnd w:id="284"/>
      <w:r>
        <w:rPr>
          <w:b/>
          <w:sz w:val="22"/>
          <w:szCs w:val="22"/>
        </w:rPr>
        <w:t>Borrower shall deposit with Lender on the date of Borrower’s receipt thereof any and all termination fees or other similar funds paid by a T</w:t>
      </w:r>
      <w:r>
        <w:rPr>
          <w:b/>
          <w:sz w:val="22"/>
          <w:szCs w:val="22"/>
        </w:rPr>
        <w:t>enant in connection with any Tenant’s election to exercise an early termination option contained in its respective Lease or otherwise at the Property (the “</w:t>
      </w:r>
      <w:r>
        <w:rPr>
          <w:b/>
          <w:sz w:val="22"/>
          <w:szCs w:val="22"/>
          <w:u w:val="single"/>
        </w:rPr>
        <w:t>Termination Fee Deposit</w:t>
      </w:r>
      <w:r>
        <w:rPr>
          <w:b/>
          <w:sz w:val="22"/>
          <w:szCs w:val="22"/>
        </w:rPr>
        <w:t>”).  Lender shall have the right, in its sole and absolute discretion, to eit</w:t>
      </w:r>
      <w:r>
        <w:rPr>
          <w:b/>
          <w:sz w:val="22"/>
          <w:szCs w:val="22"/>
        </w:rPr>
        <w:t xml:space="preserve">her (a) make the Termination Fee Deposit available to reimburse Borrower for Tenant improvements and leasing commissions paid with respect to reletting the vacated space at the Property which shall be disbursed in Lender’s sole discretion or (b) apply the </w:t>
      </w:r>
      <w:r>
        <w:rPr>
          <w:b/>
          <w:sz w:val="22"/>
          <w:szCs w:val="22"/>
        </w:rPr>
        <w:t>Termination Fee Deposit to repay a portion of the outstanding principal balance of the Loan.]</w:t>
      </w:r>
      <w:bookmarkStart w:id="286" w:name="_DV_C1680"/>
      <w:bookmarkEnd w:id="282"/>
      <w:bookmarkEnd w:id="285"/>
    </w:p>
    <w:p w14:paraId="5F636CA7" w14:textId="77777777" w:rsidR="00AF3CB5" w:rsidRDefault="007B757B">
      <w:pPr>
        <w:pStyle w:val="Heading2"/>
        <w:rPr>
          <w:rFonts w:eastAsia="SimSun"/>
          <w:vanish/>
          <w:w w:val="0"/>
          <w:sz w:val="22"/>
          <w:szCs w:val="22"/>
          <w:specVanish/>
        </w:rPr>
      </w:pPr>
      <w:bookmarkStart w:id="287" w:name="_Toc517884555"/>
      <w:r>
        <w:rPr>
          <w:rFonts w:eastAsia="SimSun"/>
          <w:w w:val="0"/>
          <w:sz w:val="22"/>
          <w:szCs w:val="22"/>
        </w:rPr>
        <w:t>Mechanic’s Liens and Stop Notices</w:t>
      </w:r>
      <w:bookmarkEnd w:id="287"/>
    </w:p>
    <w:p w14:paraId="5F636CA8" w14:textId="77777777" w:rsidR="00AF3CB5" w:rsidRDefault="007B757B">
      <w:pPr>
        <w:pStyle w:val="Para2"/>
        <w:rPr>
          <w:rFonts w:eastAsia="SimSun"/>
          <w:w w:val="0"/>
          <w:sz w:val="22"/>
          <w:szCs w:val="22"/>
        </w:rPr>
      </w:pPr>
      <w:r>
        <w:rPr>
          <w:rFonts w:eastAsia="SimSun"/>
          <w:w w:val="0"/>
          <w:sz w:val="22"/>
          <w:szCs w:val="22"/>
        </w:rPr>
        <w:t>.</w:t>
      </w:r>
      <w:bookmarkStart w:id="288" w:name="_DV_C1682"/>
      <w:bookmarkEnd w:id="286"/>
      <w:r>
        <w:rPr>
          <w:rFonts w:eastAsia="SimSun"/>
          <w:w w:val="0"/>
          <w:sz w:val="22"/>
          <w:szCs w:val="22"/>
        </w:rPr>
        <w:t xml:space="preserve">  Borrower shall pay when due all claims and demands of mechanics, materialmen, laborers and others which, if unpaid, might res</w:t>
      </w:r>
      <w:r>
        <w:rPr>
          <w:rFonts w:eastAsia="SimSun"/>
          <w:w w:val="0"/>
          <w:sz w:val="22"/>
          <w:szCs w:val="22"/>
        </w:rPr>
        <w:t>ult in a mechanic’s or materialman’s or similar Lien and/or notice of pendency of action (each, a “</w:t>
      </w:r>
      <w:r>
        <w:rPr>
          <w:rFonts w:eastAsia="SimSun"/>
          <w:b/>
          <w:w w:val="0"/>
          <w:sz w:val="22"/>
          <w:szCs w:val="22"/>
          <w:u w:val="single"/>
        </w:rPr>
        <w:t>Mechanic’s Lien</w:t>
      </w:r>
      <w:r>
        <w:rPr>
          <w:rFonts w:eastAsia="SimSun"/>
          <w:w w:val="0"/>
          <w:sz w:val="22"/>
          <w:szCs w:val="22"/>
        </w:rPr>
        <w:t>”) being filed or recorded against Property or the assertion of a stop notice or similar claim (“</w:t>
      </w:r>
      <w:r>
        <w:rPr>
          <w:rFonts w:eastAsia="SimSun"/>
          <w:b/>
          <w:w w:val="0"/>
          <w:sz w:val="22"/>
          <w:szCs w:val="22"/>
          <w:u w:val="single"/>
        </w:rPr>
        <w:t>Stop Notice</w:t>
      </w:r>
      <w:r>
        <w:rPr>
          <w:rFonts w:eastAsia="SimSun"/>
          <w:w w:val="0"/>
          <w:sz w:val="22"/>
          <w:szCs w:val="22"/>
        </w:rPr>
        <w:t>”) against Loan proceeds, and shal</w:t>
      </w:r>
      <w:r>
        <w:rPr>
          <w:rFonts w:eastAsia="SimSun"/>
          <w:w w:val="0"/>
          <w:sz w:val="22"/>
          <w:szCs w:val="22"/>
        </w:rPr>
        <w:t>l defend, indemnify and hold Lender harmless from all Mechanic’s Liens and Stop Notices.  If any Mechanic’s Liens are filed, recorded or otherwise asserted against any portion of the Property, or if any such Stop Notices are asserted against Loan proceeds,</w:t>
      </w:r>
      <w:r>
        <w:rPr>
          <w:rFonts w:eastAsia="SimSun"/>
          <w:w w:val="0"/>
          <w:sz w:val="22"/>
          <w:szCs w:val="22"/>
        </w:rPr>
        <w:t xml:space="preserve"> Borrower shall, within ten (10) days of written demand, discharge or cause to be discharged such Mechanic’s Lien and/or Stop Notice, and shall promptly obtain the dismissal of any proceedings for the enforcement thereof. Notwithstanding anything to the co</w:t>
      </w:r>
      <w:r>
        <w:rPr>
          <w:rFonts w:eastAsia="SimSun"/>
          <w:w w:val="0"/>
          <w:sz w:val="22"/>
          <w:szCs w:val="22"/>
        </w:rPr>
        <w:t>ntrary contained herein or in any other Loan Documents, Borrower may contest in good faith the validity of any Mechanic’s Lien or Stop Notice so long as (1) Borrower notifies Lender that it intends to contest such Mechanic’s Lien or Stop Notice, (2) Borrow</w:t>
      </w:r>
      <w:r>
        <w:rPr>
          <w:rFonts w:eastAsia="SimSun"/>
          <w:w w:val="0"/>
          <w:sz w:val="22"/>
          <w:szCs w:val="22"/>
        </w:rPr>
        <w:t>er provides Lender with either (i) an endorsement to the Title Insurance Policy (insuring against such Mechanic’s Lien</w:t>
      </w:r>
      <w:r w:rsidR="001E3F9D">
        <w:rPr>
          <w:rFonts w:eastAsia="SimSun"/>
          <w:w w:val="0"/>
          <w:sz w:val="22"/>
          <w:szCs w:val="22"/>
        </w:rPr>
        <w:t xml:space="preserve"> and/or Stop Notice</w:t>
      </w:r>
      <w:r>
        <w:rPr>
          <w:rFonts w:eastAsia="SimSun"/>
          <w:w w:val="0"/>
          <w:sz w:val="22"/>
          <w:szCs w:val="22"/>
        </w:rPr>
        <w:t xml:space="preserve">), (ii) a release bond or (iii) other security, in each case in such form and amount as are reasonably satisfactory to </w:t>
      </w:r>
      <w:r>
        <w:rPr>
          <w:rFonts w:eastAsia="SimSun"/>
          <w:w w:val="0"/>
          <w:sz w:val="22"/>
          <w:szCs w:val="22"/>
        </w:rPr>
        <w:t xml:space="preserve">Lender, including Lender’s estimate of interest, penalties and attorneys’ fees, </w:t>
      </w:r>
      <w:r w:rsidR="00C139F8">
        <w:rPr>
          <w:rFonts w:eastAsia="SimSun"/>
          <w:w w:val="0"/>
          <w:sz w:val="22"/>
          <w:szCs w:val="22"/>
        </w:rPr>
        <w:t>(3) such proceeding shall suspend the collection of such contested claim from the Property, (4</w:t>
      </w:r>
      <w:r>
        <w:rPr>
          <w:rFonts w:eastAsia="SimSun"/>
          <w:w w:val="0"/>
          <w:sz w:val="22"/>
          <w:szCs w:val="22"/>
        </w:rPr>
        <w:t>) Borrower is diligently contesting the same by appropriate legal proceedings in g</w:t>
      </w:r>
      <w:r>
        <w:rPr>
          <w:rFonts w:eastAsia="SimSun"/>
          <w:w w:val="0"/>
          <w:sz w:val="22"/>
          <w:szCs w:val="22"/>
        </w:rPr>
        <w:t xml:space="preserve">ood faith, at its own expense, and on its own behalf and on behalf of Lender and concludes such contest prior to the tenth (10th) day preceding the </w:t>
      </w:r>
      <w:r>
        <w:rPr>
          <w:rFonts w:eastAsia="SimSun"/>
          <w:w w:val="0"/>
          <w:sz w:val="22"/>
          <w:szCs w:val="22"/>
        </w:rPr>
        <w:lastRenderedPageBreak/>
        <w:t>earlier to occur of the Maturity Date or the date on which the Property is scheduled to be sold for</w:t>
      </w:r>
      <w:r w:rsidR="00C139F8">
        <w:rPr>
          <w:rFonts w:eastAsia="SimSun"/>
          <w:w w:val="0"/>
          <w:sz w:val="22"/>
          <w:szCs w:val="22"/>
        </w:rPr>
        <w:t xml:space="preserve"> non-payment, and (5) Borrower </w:t>
      </w:r>
      <w:r>
        <w:rPr>
          <w:rFonts w:eastAsia="SimSun"/>
          <w:w w:val="0"/>
          <w:sz w:val="22"/>
          <w:szCs w:val="22"/>
        </w:rPr>
        <w:t>timely pays any award, judgment or settlement in favor of such Mechanic’s Lien or Stop Notice claimant.</w:t>
      </w:r>
      <w:bookmarkStart w:id="289" w:name="_DV_C1683"/>
      <w:bookmarkEnd w:id="288"/>
    </w:p>
    <w:p w14:paraId="5F636CA9" w14:textId="77777777" w:rsidR="00AF3CB5" w:rsidRDefault="007B757B">
      <w:pPr>
        <w:pStyle w:val="Heading2"/>
        <w:rPr>
          <w:rFonts w:eastAsia="SimSun"/>
          <w:vanish/>
          <w:w w:val="0"/>
          <w:sz w:val="22"/>
          <w:szCs w:val="22"/>
          <w:specVanish/>
        </w:rPr>
      </w:pPr>
      <w:bookmarkStart w:id="290" w:name="_DV_C1684"/>
      <w:bookmarkStart w:id="291" w:name="_Toc517884556"/>
      <w:bookmarkEnd w:id="289"/>
      <w:r>
        <w:rPr>
          <w:rFonts w:eastAsia="SimSun"/>
          <w:w w:val="0"/>
          <w:sz w:val="22"/>
          <w:szCs w:val="22"/>
        </w:rPr>
        <w:t>Appraisal</w:t>
      </w:r>
      <w:bookmarkStart w:id="292" w:name="_DV_C1685"/>
      <w:bookmarkEnd w:id="290"/>
      <w:bookmarkEnd w:id="291"/>
    </w:p>
    <w:p w14:paraId="5F636CAA" w14:textId="77777777" w:rsidR="00BB7DCA" w:rsidRDefault="007B757B">
      <w:pPr>
        <w:pStyle w:val="Para2"/>
        <w:rPr>
          <w:rFonts w:eastAsia="SimSun"/>
          <w:w w:val="0"/>
          <w:sz w:val="22"/>
          <w:szCs w:val="22"/>
        </w:rPr>
      </w:pPr>
      <w:r>
        <w:rPr>
          <w:rFonts w:eastAsia="SimSun"/>
          <w:w w:val="0"/>
          <w:sz w:val="22"/>
          <w:szCs w:val="22"/>
        </w:rPr>
        <w:t>.  Lender</w:t>
      </w:r>
      <w:r w:rsidRPr="00BB7DCA">
        <w:rPr>
          <w:rFonts w:eastAsia="SimSun"/>
          <w:w w:val="0"/>
          <w:sz w:val="22"/>
          <w:szCs w:val="22"/>
        </w:rPr>
        <w:t xml:space="preserve"> may from time to time obtain a new or updated Appraisal prepared in accordance with its instructions from a th</w:t>
      </w:r>
      <w:r w:rsidRPr="00BB7DCA">
        <w:rPr>
          <w:rFonts w:eastAsia="SimSun"/>
          <w:w w:val="0"/>
          <w:sz w:val="22"/>
          <w:szCs w:val="22"/>
        </w:rPr>
        <w:t xml:space="preserve">ird party appraiser satisfactory to it and engaged by it.  Borrower shall only be obligated to reimburse to </w:t>
      </w:r>
      <w:r>
        <w:rPr>
          <w:rFonts w:eastAsia="SimSun"/>
          <w:w w:val="0"/>
          <w:sz w:val="22"/>
          <w:szCs w:val="22"/>
        </w:rPr>
        <w:t>Lender</w:t>
      </w:r>
      <w:r w:rsidRPr="00BB7DCA">
        <w:rPr>
          <w:rFonts w:eastAsia="SimSun"/>
          <w:w w:val="0"/>
          <w:sz w:val="22"/>
          <w:szCs w:val="22"/>
        </w:rPr>
        <w:t xml:space="preserve"> the cost of such a new or updated Appraisal once in any twenty-four (24) month period, unless an Event of Default has occurred and is continu</w:t>
      </w:r>
      <w:r w:rsidRPr="00BB7DCA">
        <w:rPr>
          <w:rFonts w:eastAsia="SimSun"/>
          <w:w w:val="0"/>
          <w:sz w:val="22"/>
          <w:szCs w:val="22"/>
        </w:rPr>
        <w:t xml:space="preserve">ing, in which case Borrower shall reimburse to </w:t>
      </w:r>
      <w:r>
        <w:rPr>
          <w:rFonts w:eastAsia="SimSun"/>
          <w:w w:val="0"/>
          <w:sz w:val="22"/>
          <w:szCs w:val="22"/>
        </w:rPr>
        <w:t>Lender</w:t>
      </w:r>
      <w:r w:rsidRPr="00BB7DCA">
        <w:rPr>
          <w:rFonts w:eastAsia="SimSun"/>
          <w:w w:val="0"/>
          <w:sz w:val="22"/>
          <w:szCs w:val="22"/>
        </w:rPr>
        <w:t xml:space="preserve"> the cost of any and all new and updated Appraisals obtained by </w:t>
      </w:r>
      <w:r>
        <w:rPr>
          <w:rFonts w:eastAsia="SimSun"/>
          <w:w w:val="0"/>
          <w:sz w:val="22"/>
          <w:szCs w:val="22"/>
        </w:rPr>
        <w:t>Lender</w:t>
      </w:r>
      <w:r w:rsidRPr="00BB7DCA">
        <w:rPr>
          <w:rFonts w:eastAsia="SimSun"/>
          <w:w w:val="0"/>
          <w:sz w:val="22"/>
          <w:szCs w:val="22"/>
        </w:rPr>
        <w:t xml:space="preserve">.  </w:t>
      </w:r>
      <w:r>
        <w:rPr>
          <w:rFonts w:eastAsia="SimSun"/>
          <w:w w:val="0"/>
          <w:sz w:val="22"/>
          <w:szCs w:val="22"/>
        </w:rPr>
        <w:t>Lender</w:t>
      </w:r>
      <w:r w:rsidRPr="00BB7DCA">
        <w:rPr>
          <w:rFonts w:eastAsia="SimSun"/>
          <w:w w:val="0"/>
          <w:sz w:val="22"/>
          <w:szCs w:val="22"/>
        </w:rPr>
        <w:t xml:space="preserve"> shall provide a copy of any new or updated Appraisal to Borrower only if Borrower covered the cost of such new or updated A</w:t>
      </w:r>
      <w:r w:rsidRPr="00BB7DCA">
        <w:rPr>
          <w:rFonts w:eastAsia="SimSun"/>
          <w:w w:val="0"/>
          <w:sz w:val="22"/>
          <w:szCs w:val="22"/>
        </w:rPr>
        <w:t>ppraisal.</w:t>
      </w:r>
    </w:p>
    <w:p w14:paraId="5F636CAB" w14:textId="77777777" w:rsidR="00AF3CB5" w:rsidRDefault="007B757B">
      <w:pPr>
        <w:pStyle w:val="Heading2"/>
        <w:rPr>
          <w:rFonts w:eastAsia="SimSun"/>
          <w:vanish/>
          <w:w w:val="0"/>
          <w:sz w:val="22"/>
          <w:szCs w:val="22"/>
          <w:specVanish/>
        </w:rPr>
      </w:pPr>
      <w:bookmarkStart w:id="293" w:name="_DV_C1769"/>
      <w:bookmarkStart w:id="294" w:name="_Toc517884557"/>
      <w:bookmarkStart w:id="295" w:name="_DV_C1686"/>
      <w:bookmarkEnd w:id="292"/>
      <w:r>
        <w:rPr>
          <w:rFonts w:eastAsia="SimSun"/>
          <w:w w:val="0"/>
          <w:sz w:val="22"/>
          <w:szCs w:val="22"/>
        </w:rPr>
        <w:t>Representations and Warranties</w:t>
      </w:r>
      <w:bookmarkStart w:id="296" w:name="_DV_C1770"/>
      <w:bookmarkEnd w:id="293"/>
      <w:bookmarkEnd w:id="294"/>
    </w:p>
    <w:p w14:paraId="5F636CAC" w14:textId="77777777" w:rsidR="00AF3CB5" w:rsidRDefault="007B757B">
      <w:pPr>
        <w:pStyle w:val="Para2"/>
        <w:rPr>
          <w:rFonts w:eastAsia="SimSun"/>
          <w:w w:val="0"/>
          <w:sz w:val="22"/>
          <w:szCs w:val="22"/>
        </w:rPr>
      </w:pPr>
      <w:r>
        <w:rPr>
          <w:rFonts w:eastAsia="SimSun"/>
          <w:w w:val="0"/>
          <w:sz w:val="22"/>
          <w:szCs w:val="22"/>
        </w:rPr>
        <w:t>.  Borrower will cause all representations and warranties to remain true and correct at all times while any portion of the Loan remains outstanding.</w:t>
      </w:r>
      <w:bookmarkStart w:id="297" w:name="_DV_C1771"/>
      <w:bookmarkEnd w:id="296"/>
    </w:p>
    <w:p w14:paraId="5F636CAD" w14:textId="77777777" w:rsidR="00AF3CB5" w:rsidRDefault="007B757B">
      <w:pPr>
        <w:pStyle w:val="Heading2"/>
        <w:rPr>
          <w:rFonts w:eastAsia="SimSun"/>
          <w:vanish/>
          <w:w w:val="0"/>
          <w:sz w:val="22"/>
          <w:szCs w:val="22"/>
          <w:specVanish/>
        </w:rPr>
      </w:pPr>
      <w:bookmarkStart w:id="298" w:name="_DV_C1772"/>
      <w:bookmarkStart w:id="299" w:name="_Toc517884558"/>
      <w:bookmarkEnd w:id="297"/>
      <w:r>
        <w:rPr>
          <w:rFonts w:eastAsia="SimSun"/>
          <w:w w:val="0"/>
          <w:sz w:val="22"/>
          <w:szCs w:val="22"/>
        </w:rPr>
        <w:t>Estoppel Certificates</w:t>
      </w:r>
      <w:bookmarkStart w:id="300" w:name="_DV_C1773"/>
      <w:bookmarkEnd w:id="298"/>
      <w:bookmarkEnd w:id="299"/>
    </w:p>
    <w:p w14:paraId="5F636CAE" w14:textId="77777777" w:rsidR="00AF3CB5" w:rsidRDefault="007B757B">
      <w:pPr>
        <w:pStyle w:val="Para2"/>
        <w:rPr>
          <w:rFonts w:eastAsia="SimSun"/>
          <w:w w:val="0"/>
          <w:sz w:val="22"/>
          <w:szCs w:val="22"/>
        </w:rPr>
      </w:pPr>
      <w:r>
        <w:rPr>
          <w:rFonts w:eastAsia="SimSun"/>
          <w:w w:val="0"/>
          <w:sz w:val="22"/>
          <w:szCs w:val="22"/>
        </w:rPr>
        <w:t>.  Borrower, within ten (10) days after requ</w:t>
      </w:r>
      <w:r>
        <w:rPr>
          <w:rFonts w:eastAsia="SimSun"/>
          <w:w w:val="0"/>
          <w:sz w:val="22"/>
          <w:szCs w:val="22"/>
        </w:rPr>
        <w:t>est, shall furnish to Lender a written statement, duly acknowledged, setting forth the amount due on the Loan, the terms of payment of the Loan, the date to which interest has been paid, whether any offsets or defenses exist against the Loan and, if any ar</w:t>
      </w:r>
      <w:r>
        <w:rPr>
          <w:rFonts w:eastAsia="SimSun"/>
          <w:w w:val="0"/>
          <w:sz w:val="22"/>
          <w:szCs w:val="22"/>
        </w:rPr>
        <w:t>e alleged to exist, the nature thereof in detail, and such other matters as Lender reasonably may request.  Notwithstanding the foregoing, in no event shall Lender be permitted to ask Borrower for such written statement more than once per calendar year.</w:t>
      </w:r>
      <w:bookmarkEnd w:id="300"/>
    </w:p>
    <w:p w14:paraId="5F636CAF" w14:textId="77777777" w:rsidR="00AF3CB5" w:rsidRDefault="007B757B">
      <w:pPr>
        <w:pStyle w:val="Heading2"/>
        <w:rPr>
          <w:vanish/>
          <w:sz w:val="22"/>
          <w:szCs w:val="22"/>
          <w:specVanish/>
        </w:rPr>
      </w:pPr>
      <w:bookmarkStart w:id="301" w:name="_Toc517884559"/>
      <w:r>
        <w:rPr>
          <w:rFonts w:eastAsia="SimSun"/>
          <w:w w:val="0"/>
          <w:sz w:val="22"/>
          <w:szCs w:val="22"/>
        </w:rPr>
        <w:t>Further Assurances</w:t>
      </w:r>
      <w:bookmarkStart w:id="302" w:name="_DV_M789"/>
      <w:bookmarkEnd w:id="301"/>
      <w:bookmarkEnd w:id="302"/>
    </w:p>
    <w:p w14:paraId="5F636CB0" w14:textId="77777777" w:rsidR="00AF3CB5" w:rsidRDefault="007B757B">
      <w:pPr>
        <w:pStyle w:val="Para2"/>
        <w:rPr>
          <w:b/>
          <w:sz w:val="22"/>
          <w:szCs w:val="22"/>
        </w:rPr>
      </w:pPr>
      <w:r>
        <w:rPr>
          <w:rFonts w:eastAsia="SimSun"/>
          <w:b/>
          <w:w w:val="0"/>
          <w:sz w:val="22"/>
          <w:szCs w:val="22"/>
        </w:rPr>
        <w:t>.</w:t>
      </w:r>
      <w:r>
        <w:rPr>
          <w:rFonts w:eastAsia="SimSun"/>
          <w:w w:val="0"/>
          <w:sz w:val="22"/>
          <w:szCs w:val="22"/>
        </w:rPr>
        <w:t xml:space="preserve">  Borrower wil</w:t>
      </w:r>
      <w:bookmarkStart w:id="303" w:name="_DV_C1775"/>
      <w:r>
        <w:rPr>
          <w:rFonts w:eastAsia="SimSun"/>
          <w:w w:val="0"/>
          <w:sz w:val="22"/>
          <w:szCs w:val="22"/>
        </w:rPr>
        <w:t xml:space="preserve">l, and will cause each other Loan Party to, </w:t>
      </w:r>
      <w:bookmarkStart w:id="304" w:name="_DV_M790"/>
      <w:bookmarkEnd w:id="303"/>
      <w:bookmarkEnd w:id="304"/>
      <w:r>
        <w:rPr>
          <w:rFonts w:eastAsia="SimSun"/>
          <w:w w:val="0"/>
          <w:sz w:val="22"/>
          <w:szCs w:val="22"/>
        </w:rPr>
        <w:t>execute any and all further documents, financing statements, agreements and instruments, and take all such further actions (including the filing and recording of financing statem</w:t>
      </w:r>
      <w:r>
        <w:rPr>
          <w:rFonts w:eastAsia="SimSun"/>
          <w:w w:val="0"/>
          <w:sz w:val="22"/>
          <w:szCs w:val="22"/>
        </w:rPr>
        <w:t>ents, fixture filings, Security Instruments and other documents), which may be required under any Applicable Law, or which Lender may reasonably request, to effectuate the transactions contemplated by the Loan Documents or to grant, preserve, protect or pe</w:t>
      </w:r>
      <w:r>
        <w:rPr>
          <w:rFonts w:eastAsia="SimSun"/>
          <w:w w:val="0"/>
          <w:sz w:val="22"/>
          <w:szCs w:val="22"/>
        </w:rPr>
        <w:t xml:space="preserve">rfect the Liens created by the </w:t>
      </w:r>
      <w:bookmarkStart w:id="305" w:name="_DV_C1777"/>
      <w:r>
        <w:rPr>
          <w:rFonts w:eastAsia="SimSun"/>
          <w:b/>
          <w:w w:val="0"/>
          <w:sz w:val="22"/>
          <w:szCs w:val="22"/>
        </w:rPr>
        <w:t>Loan</w:t>
      </w:r>
      <w:bookmarkStart w:id="306" w:name="_DV_M791"/>
      <w:bookmarkEnd w:id="305"/>
      <w:bookmarkEnd w:id="306"/>
      <w:r>
        <w:rPr>
          <w:rFonts w:eastAsia="SimSun"/>
          <w:w w:val="0"/>
          <w:sz w:val="22"/>
          <w:szCs w:val="22"/>
        </w:rPr>
        <w:t xml:space="preserve"> Documents or the validity or priority of any such Lien, all at the expense of Borrower</w:t>
      </w:r>
      <w:bookmarkStart w:id="307" w:name="_DV_M792"/>
      <w:bookmarkEnd w:id="307"/>
      <w:r>
        <w:rPr>
          <w:rFonts w:eastAsia="SimSun"/>
          <w:w w:val="0"/>
          <w:sz w:val="22"/>
          <w:szCs w:val="22"/>
        </w:rPr>
        <w:t>.  Borrower also agrees to provide to Lender, from time to time upon request, evidence reasonably satisfactory to Lender as to the per</w:t>
      </w:r>
      <w:r>
        <w:rPr>
          <w:rFonts w:eastAsia="SimSun"/>
          <w:w w:val="0"/>
          <w:sz w:val="22"/>
          <w:szCs w:val="22"/>
        </w:rPr>
        <w:t xml:space="preserve">fection and priority of the Liens created or intended to be created by the </w:t>
      </w:r>
      <w:bookmarkStart w:id="308" w:name="_DV_C1781"/>
      <w:r w:rsidRPr="001A361E">
        <w:rPr>
          <w:rFonts w:eastAsia="SimSun"/>
          <w:w w:val="0"/>
          <w:sz w:val="22"/>
          <w:szCs w:val="22"/>
        </w:rPr>
        <w:t>Loan</w:t>
      </w:r>
      <w:bookmarkStart w:id="309" w:name="_DV_M793"/>
      <w:bookmarkEnd w:id="308"/>
      <w:bookmarkEnd w:id="309"/>
      <w:r>
        <w:rPr>
          <w:rFonts w:eastAsia="SimSun"/>
          <w:w w:val="0"/>
          <w:sz w:val="22"/>
          <w:szCs w:val="22"/>
        </w:rPr>
        <w:t xml:space="preserve"> Documents.</w:t>
      </w:r>
      <w:bookmarkEnd w:id="295"/>
    </w:p>
    <w:p w14:paraId="5F636CB1" w14:textId="77777777" w:rsidR="00AF3CB5" w:rsidRPr="002A5525" w:rsidRDefault="007B757B">
      <w:pPr>
        <w:pStyle w:val="Heading2"/>
        <w:rPr>
          <w:vanish/>
          <w:sz w:val="22"/>
          <w:szCs w:val="22"/>
          <w:specVanish/>
        </w:rPr>
      </w:pPr>
      <w:bookmarkStart w:id="310" w:name="_DV_C1711"/>
      <w:bookmarkStart w:id="311" w:name="_Toc517884560"/>
      <w:r w:rsidRPr="002A5525">
        <w:rPr>
          <w:rFonts w:eastAsia="SimSun"/>
          <w:w w:val="0"/>
          <w:sz w:val="22"/>
          <w:szCs w:val="22"/>
        </w:rPr>
        <w:t>Single Purpose Entity</w:t>
      </w:r>
      <w:bookmarkStart w:id="312" w:name="_DV_C1712"/>
      <w:bookmarkEnd w:id="310"/>
      <w:bookmarkEnd w:id="311"/>
    </w:p>
    <w:p w14:paraId="5F636CB2" w14:textId="77777777" w:rsidR="00AF3CB5" w:rsidRPr="00273CE5" w:rsidRDefault="007B757B" w:rsidP="005B3F71">
      <w:pPr>
        <w:pStyle w:val="Para2"/>
        <w:rPr>
          <w:rFonts w:eastAsia="SimSun"/>
          <w:b/>
          <w:w w:val="0"/>
          <w:sz w:val="22"/>
          <w:szCs w:val="22"/>
        </w:rPr>
      </w:pPr>
      <w:r w:rsidRPr="002A5525">
        <w:rPr>
          <w:rFonts w:eastAsia="SimSun"/>
          <w:w w:val="0"/>
          <w:sz w:val="22"/>
          <w:szCs w:val="22"/>
        </w:rPr>
        <w:t xml:space="preserve">.  </w:t>
      </w:r>
      <w:r w:rsidR="002F0B97" w:rsidRPr="002A5525">
        <w:rPr>
          <w:rFonts w:eastAsia="SimSun"/>
          <w:w w:val="0"/>
          <w:sz w:val="22"/>
          <w:szCs w:val="22"/>
        </w:rPr>
        <w:t>Borrower, and its general partner(s) if Borrower is a partnership (each, a “</w:t>
      </w:r>
      <w:r w:rsidR="002F0B97" w:rsidRPr="002A5525">
        <w:rPr>
          <w:rFonts w:eastAsia="SimSun"/>
          <w:w w:val="0"/>
          <w:sz w:val="22"/>
          <w:szCs w:val="22"/>
          <w:u w:val="single"/>
        </w:rPr>
        <w:t>Principal</w:t>
      </w:r>
      <w:r w:rsidR="002F0B97" w:rsidRPr="002A5525">
        <w:rPr>
          <w:rFonts w:eastAsia="SimSun"/>
          <w:w w:val="0"/>
          <w:sz w:val="22"/>
          <w:szCs w:val="22"/>
        </w:rPr>
        <w:t xml:space="preserve">”), </w:t>
      </w:r>
      <w:r w:rsidR="002F0B97" w:rsidRPr="002A5525">
        <w:rPr>
          <w:sz w:val="22"/>
          <w:szCs w:val="22"/>
        </w:rPr>
        <w:t xml:space="preserve">shall have a limited purpose. </w:t>
      </w:r>
      <w:r w:rsidR="00C964E1">
        <w:rPr>
          <w:sz w:val="22"/>
          <w:szCs w:val="22"/>
        </w:rPr>
        <w:t xml:space="preserve">  </w:t>
      </w:r>
      <w:r w:rsidR="002A5525" w:rsidRPr="002A5525">
        <w:rPr>
          <w:sz w:val="22"/>
          <w:szCs w:val="22"/>
        </w:rPr>
        <w:t>Borrower’s organizational documents shall provide</w:t>
      </w:r>
      <w:r w:rsidR="00C964E1">
        <w:rPr>
          <w:rFonts w:eastAsia="SimSun"/>
          <w:w w:val="0"/>
          <w:sz w:val="22"/>
          <w:szCs w:val="22"/>
        </w:rPr>
        <w:t xml:space="preserve"> </w:t>
      </w:r>
      <w:r>
        <w:rPr>
          <w:rFonts w:eastAsia="SimSun"/>
          <w:w w:val="0"/>
          <w:sz w:val="22"/>
          <w:szCs w:val="22"/>
        </w:rPr>
        <w:t>that it has not since its date of fo</w:t>
      </w:r>
      <w:r w:rsidR="00C964E1">
        <w:rPr>
          <w:rFonts w:eastAsia="SimSun"/>
          <w:w w:val="0"/>
          <w:sz w:val="22"/>
          <w:szCs w:val="22"/>
        </w:rPr>
        <w:t>rmation, and shall not, and</w:t>
      </w:r>
      <w:r>
        <w:rPr>
          <w:rFonts w:eastAsia="SimSun"/>
          <w:w w:val="0"/>
          <w:sz w:val="22"/>
          <w:szCs w:val="22"/>
        </w:rPr>
        <w:t xml:space="preserve"> the organizational documents of </w:t>
      </w:r>
      <w:r w:rsidR="00C964E1">
        <w:rPr>
          <w:rFonts w:eastAsia="SimSun"/>
          <w:w w:val="0"/>
          <w:sz w:val="22"/>
          <w:szCs w:val="22"/>
        </w:rPr>
        <w:t xml:space="preserve">Principal </w:t>
      </w:r>
      <w:r>
        <w:rPr>
          <w:rFonts w:eastAsia="SimSun"/>
          <w:w w:val="0"/>
          <w:sz w:val="22"/>
          <w:szCs w:val="22"/>
        </w:rPr>
        <w:t>shall provide that it has not since the date of its formation and shall not:</w:t>
      </w:r>
      <w:bookmarkStart w:id="313" w:name="_DV_C1716"/>
      <w:bookmarkEnd w:id="312"/>
      <w:r w:rsidR="00C964E1">
        <w:rPr>
          <w:rFonts w:eastAsia="SimSun"/>
          <w:w w:val="0"/>
          <w:sz w:val="22"/>
          <w:szCs w:val="22"/>
        </w:rPr>
        <w:t xml:space="preserve">  (a) </w:t>
      </w:r>
      <w:r>
        <w:rPr>
          <w:rFonts w:eastAsia="SimSun"/>
          <w:w w:val="0"/>
          <w:sz w:val="22"/>
          <w:szCs w:val="22"/>
        </w:rPr>
        <w:t>with respect to Borrower, engage in a</w:t>
      </w:r>
      <w:r>
        <w:rPr>
          <w:rFonts w:eastAsia="SimSun"/>
          <w:w w:val="0"/>
          <w:sz w:val="22"/>
          <w:szCs w:val="22"/>
        </w:rPr>
        <w:t>ny business or activity other than the acquisition, development, ownership, disposition, operation, leasing, managing and maintenance of the Property, and entering into the Loan Documents, and ac</w:t>
      </w:r>
      <w:r w:rsidR="00273CE5">
        <w:rPr>
          <w:rFonts w:eastAsia="SimSun"/>
          <w:w w:val="0"/>
          <w:sz w:val="22"/>
          <w:szCs w:val="22"/>
        </w:rPr>
        <w:t xml:space="preserve">tivities incidental thereto, (b) </w:t>
      </w:r>
      <w:r>
        <w:rPr>
          <w:rFonts w:eastAsia="SimSun"/>
          <w:w w:val="0"/>
          <w:sz w:val="22"/>
          <w:szCs w:val="22"/>
        </w:rPr>
        <w:t>with respect to Principal, e</w:t>
      </w:r>
      <w:r>
        <w:rPr>
          <w:rFonts w:eastAsia="SimSun"/>
          <w:w w:val="0"/>
          <w:sz w:val="22"/>
          <w:szCs w:val="22"/>
        </w:rPr>
        <w:t>ngage in any business or activity other than the ownership of its interest in Borrower, and activities incidental thereto;</w:t>
      </w:r>
      <w:bookmarkStart w:id="314" w:name="_DV_C1721"/>
      <w:bookmarkEnd w:id="313"/>
      <w:r w:rsidR="00273CE5">
        <w:rPr>
          <w:rFonts w:eastAsia="SimSun"/>
          <w:w w:val="0"/>
          <w:sz w:val="22"/>
          <w:szCs w:val="22"/>
        </w:rPr>
        <w:t xml:space="preserve">  (c</w:t>
      </w:r>
      <w:r w:rsidR="00C964E1">
        <w:rPr>
          <w:rFonts w:eastAsia="SimSun"/>
          <w:w w:val="0"/>
          <w:sz w:val="22"/>
          <w:szCs w:val="22"/>
        </w:rPr>
        <w:t xml:space="preserve">) </w:t>
      </w:r>
      <w:r>
        <w:rPr>
          <w:rFonts w:eastAsia="SimSun"/>
          <w:w w:val="0"/>
          <w:sz w:val="22"/>
          <w:szCs w:val="22"/>
        </w:rPr>
        <w:t>with respect to Borrower, acquire or own an</w:t>
      </w:r>
      <w:r w:rsidR="00273CE5">
        <w:rPr>
          <w:rFonts w:eastAsia="SimSun"/>
          <w:w w:val="0"/>
          <w:sz w:val="22"/>
          <w:szCs w:val="22"/>
        </w:rPr>
        <w:t xml:space="preserve">y material assets other than the  Property, and </w:t>
      </w:r>
      <w:r>
        <w:rPr>
          <w:rFonts w:eastAsia="SimSun"/>
          <w:w w:val="0"/>
          <w:sz w:val="22"/>
          <w:szCs w:val="22"/>
        </w:rPr>
        <w:t xml:space="preserve"> such incidental personal property as may be necessary for the ownership or operation of the Property</w:t>
      </w:r>
      <w:r w:rsidR="005B3F71">
        <w:rPr>
          <w:rFonts w:eastAsia="SimSun"/>
          <w:w w:val="0"/>
          <w:sz w:val="22"/>
          <w:szCs w:val="22"/>
        </w:rPr>
        <w:t>,</w:t>
      </w:r>
      <w:r w:rsidR="00273CE5">
        <w:rPr>
          <w:rFonts w:eastAsia="SimSun"/>
          <w:w w:val="0"/>
          <w:sz w:val="22"/>
          <w:szCs w:val="22"/>
        </w:rPr>
        <w:t xml:space="preserve"> (d)</w:t>
      </w:r>
      <w:r>
        <w:rPr>
          <w:rFonts w:eastAsia="SimSun"/>
          <w:w w:val="0"/>
          <w:sz w:val="22"/>
          <w:szCs w:val="22"/>
        </w:rPr>
        <w:t xml:space="preserve"> with respect to Principal, acquire or own any material asset other than its interest in Borrower and </w:t>
      </w:r>
      <w:r>
        <w:rPr>
          <w:rFonts w:eastAsia="SimSun"/>
          <w:w w:val="0"/>
          <w:sz w:val="22"/>
          <w:szCs w:val="22"/>
        </w:rPr>
        <w:t>incidental personal property</w:t>
      </w:r>
      <w:bookmarkStart w:id="315" w:name="_DV_C1752"/>
      <w:bookmarkEnd w:id="314"/>
      <w:r w:rsidR="00B41F5D" w:rsidRPr="00B41F5D">
        <w:rPr>
          <w:rFonts w:eastAsia="SimSun"/>
          <w:w w:val="0"/>
          <w:sz w:val="22"/>
          <w:szCs w:val="22"/>
        </w:rPr>
        <w:t xml:space="preserve">, and (e) if Borrower is a Delaware limited liability company or Delaware limited partnership, without the prior written consent of Lender, Borrower will not divide or effect a divisional merger into two or more entities, and the </w:t>
      </w:r>
      <w:r w:rsidR="00B41F5D" w:rsidRPr="00B41F5D">
        <w:rPr>
          <w:rFonts w:eastAsia="SimSun"/>
          <w:w w:val="0"/>
          <w:sz w:val="22"/>
          <w:szCs w:val="22"/>
        </w:rPr>
        <w:lastRenderedPageBreak/>
        <w:t>organizational documents of Borrower shall provide that all members or partners of Borrower waive any right to such division or divisional merger.</w:t>
      </w:r>
      <w:r w:rsidR="00273CE5">
        <w:rPr>
          <w:rFonts w:eastAsia="SimSun"/>
          <w:w w:val="0"/>
          <w:sz w:val="22"/>
          <w:szCs w:val="22"/>
        </w:rPr>
        <w:t>.</w:t>
      </w:r>
      <w:r>
        <w:rPr>
          <w:rStyle w:val="FootnoteReference"/>
          <w:rFonts w:eastAsia="SimSun"/>
          <w:w w:val="0"/>
          <w:sz w:val="22"/>
          <w:szCs w:val="22"/>
          <w:vertAlign w:val="superscript"/>
        </w:rPr>
        <w:footnoteReference w:id="21"/>
      </w:r>
    </w:p>
    <w:p w14:paraId="5F636CB3" w14:textId="77777777" w:rsidR="00AF3CB5" w:rsidRDefault="007B757B">
      <w:pPr>
        <w:pStyle w:val="Heading2"/>
        <w:numPr>
          <w:ilvl w:val="1"/>
          <w:numId w:val="14"/>
        </w:numPr>
        <w:rPr>
          <w:rFonts w:eastAsia="SimSun"/>
          <w:w w:val="0"/>
          <w:sz w:val="22"/>
          <w:szCs w:val="22"/>
        </w:rPr>
      </w:pPr>
      <w:bookmarkStart w:id="316" w:name="_Toc517884561"/>
      <w:bookmarkStart w:id="317" w:name="_DV_C1762"/>
      <w:bookmarkEnd w:id="315"/>
      <w:r>
        <w:rPr>
          <w:rFonts w:eastAsia="SimSun"/>
          <w:w w:val="0"/>
          <w:sz w:val="22"/>
          <w:szCs w:val="22"/>
        </w:rPr>
        <w:t>Depository Collateral Accounts</w:t>
      </w:r>
      <w:r>
        <w:rPr>
          <w:rFonts w:eastAsia="SimSun"/>
          <w:w w:val="0"/>
          <w:sz w:val="22"/>
          <w:szCs w:val="22"/>
          <w:u w:val="none"/>
        </w:rPr>
        <w:t>.</w:t>
      </w:r>
      <w:bookmarkEnd w:id="316"/>
    </w:p>
    <w:p w14:paraId="5F636CB4" w14:textId="77777777" w:rsidR="00AF3CB5" w:rsidRDefault="007B757B">
      <w:pPr>
        <w:pStyle w:val="Heading3"/>
        <w:rPr>
          <w:rFonts w:eastAsia="SimSun"/>
          <w:b/>
          <w:w w:val="0"/>
          <w:sz w:val="22"/>
          <w:szCs w:val="22"/>
        </w:rPr>
      </w:pPr>
      <w:r>
        <w:rPr>
          <w:rFonts w:eastAsia="SimSun"/>
          <w:b/>
          <w:w w:val="0"/>
          <w:sz w:val="22"/>
          <w:szCs w:val="22"/>
        </w:rPr>
        <w:t>Borrower shall be required to maintain all accounts of Borrower associat</w:t>
      </w:r>
      <w:r>
        <w:rPr>
          <w:rFonts w:eastAsia="SimSun"/>
          <w:b/>
          <w:w w:val="0"/>
          <w:sz w:val="22"/>
          <w:szCs w:val="22"/>
        </w:rPr>
        <w:t>ed with the Property with Lender.  On or prior to the date hereof, Borrower has opened an operating account with Lender through which all rents, receipts and payments with respect to the Property shall be processed, designated as account number ___________</w:t>
      </w:r>
      <w:r>
        <w:rPr>
          <w:rFonts w:eastAsia="SimSun"/>
          <w:b/>
          <w:w w:val="0"/>
          <w:sz w:val="22"/>
          <w:szCs w:val="22"/>
        </w:rPr>
        <w:t>_ (“</w:t>
      </w:r>
      <w:r>
        <w:rPr>
          <w:rFonts w:eastAsia="SimSun"/>
          <w:b/>
          <w:w w:val="0"/>
          <w:sz w:val="22"/>
          <w:szCs w:val="22"/>
          <w:u w:val="single"/>
        </w:rPr>
        <w:t>Operating Account</w:t>
      </w:r>
      <w:r>
        <w:rPr>
          <w:rFonts w:eastAsia="SimSun"/>
          <w:b/>
          <w:w w:val="0"/>
          <w:sz w:val="22"/>
          <w:szCs w:val="22"/>
        </w:rPr>
        <w:t>”).  The Operating Account shall be subject to set-off upon the occurrence of an Event of Default.  Borrower shall have complete and unrestricted access to the funds in the Operating Account and the proceeds thereof prior to the occurr</w:t>
      </w:r>
      <w:r>
        <w:rPr>
          <w:rFonts w:eastAsia="SimSun"/>
          <w:b/>
          <w:w w:val="0"/>
          <w:sz w:val="22"/>
          <w:szCs w:val="22"/>
        </w:rPr>
        <w:t xml:space="preserve">ence of an Event of Default.  </w:t>
      </w:r>
    </w:p>
    <w:p w14:paraId="5F636CB5" w14:textId="77777777" w:rsidR="00AF3CB5" w:rsidRDefault="007B757B">
      <w:pPr>
        <w:pStyle w:val="Heading3"/>
        <w:rPr>
          <w:rFonts w:eastAsia="SimSun"/>
          <w:b/>
          <w:w w:val="0"/>
          <w:sz w:val="22"/>
          <w:szCs w:val="22"/>
        </w:rPr>
      </w:pPr>
      <w:r>
        <w:rPr>
          <w:rFonts w:eastAsia="SimSun"/>
          <w:b/>
          <w:w w:val="0"/>
          <w:sz w:val="22"/>
          <w:szCs w:val="22"/>
        </w:rPr>
        <w:t>Upon the occurrence of an Event of Default, Lender may, at its election, establish a deposit account in the name and tax ID number of Borrower with Lender, into which funds from the Operating Account may be transferred (the “</w:t>
      </w:r>
      <w:r>
        <w:rPr>
          <w:rFonts w:eastAsia="SimSun"/>
          <w:b/>
          <w:w w:val="0"/>
          <w:sz w:val="22"/>
          <w:szCs w:val="22"/>
          <w:u w:val="single"/>
        </w:rPr>
        <w:t>Master Disbursement Sweep Account</w:t>
      </w:r>
      <w:r>
        <w:rPr>
          <w:rFonts w:eastAsia="SimSun"/>
          <w:b/>
          <w:w w:val="0"/>
          <w:sz w:val="22"/>
          <w:szCs w:val="22"/>
        </w:rPr>
        <w:t>”); provided that Lender shall have the right to entitle such account with such other designation as Lender may select in its sole discretion.  Lender shall have sole control over, and the sole right to withdraw funds from,</w:t>
      </w:r>
      <w:r>
        <w:rPr>
          <w:rFonts w:eastAsia="SimSun"/>
          <w:b/>
          <w:w w:val="0"/>
          <w:sz w:val="22"/>
          <w:szCs w:val="22"/>
        </w:rPr>
        <w:t xml:space="preserve"> the Master Disbursement Sweep Account.  </w:t>
      </w:r>
    </w:p>
    <w:p w14:paraId="5F636CB6" w14:textId="77777777" w:rsidR="00AF3CB5" w:rsidRDefault="007B757B">
      <w:pPr>
        <w:pStyle w:val="Heading3"/>
        <w:rPr>
          <w:b/>
          <w:sz w:val="22"/>
          <w:szCs w:val="22"/>
        </w:rPr>
      </w:pPr>
      <w:r>
        <w:rPr>
          <w:rFonts w:eastAsia="SimSun"/>
          <w:b/>
          <w:w w:val="0"/>
          <w:sz w:val="22"/>
          <w:szCs w:val="22"/>
        </w:rPr>
        <w:t>Borrower hereby pledges and assigns to Lender, and grants to Lender a first priority security interest in, all funds at any time on deposit in the Operating Account, the Master Disbursement Sweep Account, and all o</w:t>
      </w:r>
      <w:r>
        <w:rPr>
          <w:rFonts w:eastAsia="SimSun"/>
          <w:b/>
          <w:w w:val="0"/>
          <w:sz w:val="22"/>
          <w:szCs w:val="22"/>
        </w:rPr>
        <w:t>ther accounts of Borrower maintained with Lender (collectively, the “</w:t>
      </w:r>
      <w:r>
        <w:rPr>
          <w:rFonts w:eastAsia="SimSun"/>
          <w:b/>
          <w:w w:val="0"/>
          <w:sz w:val="22"/>
          <w:szCs w:val="22"/>
          <w:u w:val="single"/>
        </w:rPr>
        <w:t>Accounts</w:t>
      </w:r>
      <w:r>
        <w:rPr>
          <w:rFonts w:eastAsia="SimSun"/>
          <w:b/>
          <w:w w:val="0"/>
          <w:sz w:val="22"/>
          <w:szCs w:val="22"/>
        </w:rPr>
        <w:t>”) as additional Collateral for the Loan.  Borrower will take, or authorizes Lender to take, all actions necessary to maintain in favor of Lender a perfected first priority securi</w:t>
      </w:r>
      <w:r>
        <w:rPr>
          <w:rFonts w:eastAsia="SimSun"/>
          <w:b/>
          <w:w w:val="0"/>
          <w:sz w:val="22"/>
          <w:szCs w:val="22"/>
        </w:rPr>
        <w:t>ty interest in the Accounts, including, without limitation, filing UCC</w:t>
      </w:r>
      <w:r>
        <w:rPr>
          <w:rFonts w:eastAsia="SimSun"/>
          <w:b/>
          <w:w w:val="0"/>
          <w:sz w:val="22"/>
          <w:szCs w:val="22"/>
        </w:rPr>
        <w:noBreakHyphen/>
        <w:t xml:space="preserve">1 financing statements and continuations thereof.  All monies now or hereafter deposited into the Accounts shall be deemed additional security for the Loan.  </w:t>
      </w:r>
      <w:r>
        <w:rPr>
          <w:b/>
          <w:sz w:val="22"/>
          <w:szCs w:val="22"/>
        </w:rPr>
        <w:t>Borrower shall not, further</w:t>
      </w:r>
      <w:r>
        <w:rPr>
          <w:b/>
          <w:sz w:val="22"/>
          <w:szCs w:val="22"/>
        </w:rPr>
        <w:t xml:space="preserve"> pledge, assign or grant any security interest in the Accounts, or permit any Lien to attach thereto, except a Permitted Encumbrance.  This Agreement is, among other things, intended by the parties to be a security agreement for purposes of the Uniform Com</w:t>
      </w:r>
      <w:r>
        <w:rPr>
          <w:b/>
          <w:sz w:val="22"/>
          <w:szCs w:val="22"/>
        </w:rPr>
        <w:t>mercial Code. Borrower and Lender further agree that it is the intent of the parties that this Agreement is an authenticated record evidencing Lender’s “control” of the Accounts (within the meaning of Section 9-104 of the Uniform Commercial Code as in effe</w:t>
      </w:r>
      <w:r>
        <w:rPr>
          <w:b/>
          <w:sz w:val="22"/>
          <w:szCs w:val="22"/>
        </w:rPr>
        <w:t xml:space="preserve">ct in the State of [__________________]).  </w:t>
      </w:r>
      <w:r>
        <w:rPr>
          <w:rFonts w:eastAsia="SimSun"/>
          <w:b/>
          <w:w w:val="0"/>
          <w:sz w:val="22"/>
          <w:szCs w:val="22"/>
        </w:rPr>
        <w:t>Without limitation of the foregoing, upon the occurrence of an Event of Default, Lender shall have the right to apply funds in the Accounts to one or more of the following items, in Lender’s sole discretion, (i) t</w:t>
      </w:r>
      <w:r>
        <w:rPr>
          <w:rFonts w:eastAsia="SimSun"/>
          <w:b/>
          <w:w w:val="0"/>
          <w:sz w:val="22"/>
          <w:szCs w:val="22"/>
        </w:rPr>
        <w:t xml:space="preserve">o reduce the outstanding principal balance of the Loan, (ii) to pay debt service, fees and costs due under the Loan Documents, (iii) </w:t>
      </w:r>
      <w:r>
        <w:rPr>
          <w:b/>
          <w:sz w:val="22"/>
          <w:szCs w:val="22"/>
        </w:rPr>
        <w:t xml:space="preserve">to the payment of real estate taxes and/or insurance premiums for the Property, </w:t>
      </w:r>
      <w:r>
        <w:rPr>
          <w:rFonts w:eastAsia="SimSun"/>
          <w:b/>
          <w:w w:val="0"/>
          <w:sz w:val="22"/>
          <w:szCs w:val="22"/>
        </w:rPr>
        <w:t>(iv) to fund a segregated escrow account to</w:t>
      </w:r>
      <w:r>
        <w:rPr>
          <w:rFonts w:eastAsia="SimSun"/>
          <w:b/>
          <w:w w:val="0"/>
          <w:sz w:val="22"/>
          <w:szCs w:val="22"/>
        </w:rPr>
        <w:t xml:space="preserve"> pay costs to lease the Property and (v) to increase the balance of the Operating Account; </w:t>
      </w:r>
      <w:r>
        <w:rPr>
          <w:rFonts w:eastAsia="SimSun"/>
          <w:b/>
          <w:sz w:val="22"/>
          <w:szCs w:val="22"/>
        </w:rPr>
        <w:t xml:space="preserve">provided, however, that Borrower shall </w:t>
      </w:r>
      <w:r>
        <w:rPr>
          <w:b/>
          <w:sz w:val="22"/>
          <w:szCs w:val="22"/>
        </w:rPr>
        <w:t>remain liable at all times for all of the foregoing payment obligations, regardless of whether there are sufficient funds ther</w:t>
      </w:r>
      <w:r>
        <w:rPr>
          <w:b/>
          <w:sz w:val="22"/>
          <w:szCs w:val="22"/>
        </w:rPr>
        <w:t>efor in the Accounts.]</w:t>
      </w:r>
    </w:p>
    <w:p w14:paraId="5F636CB7" w14:textId="77777777" w:rsidR="00AF3CB5" w:rsidRDefault="007B757B">
      <w:pPr>
        <w:pStyle w:val="BodyText"/>
        <w:ind w:firstLine="0"/>
        <w:rPr>
          <w:rFonts w:eastAsia="SimSun"/>
          <w:i/>
          <w:sz w:val="22"/>
          <w:szCs w:val="22"/>
        </w:rPr>
      </w:pPr>
      <w:r>
        <w:rPr>
          <w:rFonts w:eastAsia="SimSun"/>
          <w:i/>
          <w:sz w:val="22"/>
          <w:szCs w:val="22"/>
        </w:rPr>
        <w:lastRenderedPageBreak/>
        <w:t>Or</w:t>
      </w:r>
    </w:p>
    <w:p w14:paraId="5F636CB8" w14:textId="77777777" w:rsidR="00AF3CB5" w:rsidRDefault="007B757B">
      <w:pPr>
        <w:pStyle w:val="BodyText"/>
        <w:rPr>
          <w:b/>
          <w:sz w:val="22"/>
          <w:szCs w:val="22"/>
        </w:rPr>
      </w:pPr>
      <w:r>
        <w:rPr>
          <w:rFonts w:eastAsia="SimSun"/>
          <w:b/>
          <w:w w:val="0"/>
          <w:sz w:val="22"/>
          <w:szCs w:val="22"/>
        </w:rPr>
        <w:t xml:space="preserve">[Section 5.18.  </w:t>
      </w:r>
      <w:r>
        <w:rPr>
          <w:rFonts w:eastAsia="SimSun"/>
          <w:b/>
          <w:w w:val="0"/>
          <w:sz w:val="22"/>
          <w:szCs w:val="22"/>
          <w:u w:val="single"/>
        </w:rPr>
        <w:t>Cash Management</w:t>
      </w:r>
      <w:r>
        <w:rPr>
          <w:rFonts w:eastAsia="SimSun"/>
          <w:b/>
          <w:w w:val="0"/>
          <w:sz w:val="22"/>
          <w:szCs w:val="22"/>
        </w:rPr>
        <w:t>.</w:t>
      </w:r>
    </w:p>
    <w:p w14:paraId="5F636CB9" w14:textId="77777777" w:rsidR="00AF3CB5" w:rsidRDefault="007B757B">
      <w:pPr>
        <w:pStyle w:val="Heading3"/>
        <w:numPr>
          <w:ilvl w:val="2"/>
          <w:numId w:val="15"/>
        </w:numPr>
        <w:rPr>
          <w:b/>
          <w:sz w:val="22"/>
          <w:szCs w:val="22"/>
        </w:rPr>
      </w:pPr>
      <w:r>
        <w:rPr>
          <w:rFonts w:eastAsia="SimSun"/>
          <w:b/>
          <w:w w:val="0"/>
          <w:sz w:val="22"/>
          <w:szCs w:val="22"/>
        </w:rPr>
        <w:t xml:space="preserve">Borrower shall be required to maintain all accounts of Borrower associated with the Property with Lender.  Without limitation of the foregoing, </w:t>
      </w:r>
      <w:r>
        <w:rPr>
          <w:b/>
          <w:sz w:val="22"/>
          <w:szCs w:val="22"/>
        </w:rPr>
        <w:t>Borrower shall have established and shall maintain (i) its primary operating account for the Property with Lende</w:t>
      </w:r>
      <w:r>
        <w:rPr>
          <w:b/>
          <w:sz w:val="22"/>
          <w:szCs w:val="22"/>
        </w:rPr>
        <w:t xml:space="preserve">r, </w:t>
      </w:r>
      <w:r>
        <w:rPr>
          <w:rFonts w:eastAsia="SimSun"/>
          <w:b/>
          <w:w w:val="0"/>
          <w:sz w:val="22"/>
          <w:szCs w:val="22"/>
        </w:rPr>
        <w:t xml:space="preserve">designated as account number </w:t>
      </w:r>
      <w:r>
        <w:rPr>
          <w:rFonts w:eastAsia="SimSun"/>
          <w:b/>
          <w:w w:val="0"/>
          <w:sz w:val="22"/>
          <w:szCs w:val="22"/>
          <w:highlight w:val="yellow"/>
        </w:rPr>
        <w:t>____________</w:t>
      </w:r>
      <w:r>
        <w:rPr>
          <w:rFonts w:eastAsia="SimSun"/>
          <w:b/>
          <w:w w:val="0"/>
          <w:sz w:val="22"/>
          <w:szCs w:val="22"/>
        </w:rPr>
        <w:t xml:space="preserve"> </w:t>
      </w:r>
      <w:r>
        <w:rPr>
          <w:b/>
          <w:sz w:val="22"/>
          <w:szCs w:val="22"/>
        </w:rPr>
        <w:t xml:space="preserve"> (the “</w:t>
      </w:r>
      <w:r>
        <w:rPr>
          <w:b/>
          <w:sz w:val="22"/>
          <w:szCs w:val="22"/>
          <w:u w:val="single"/>
        </w:rPr>
        <w:t>Operating Account</w:t>
      </w:r>
      <w:r>
        <w:rPr>
          <w:b/>
          <w:sz w:val="22"/>
          <w:szCs w:val="22"/>
        </w:rPr>
        <w:t>”), (ii) a restricted depository account with Lender, to be established at the time that 75% of the maximum Loan proceeds have been advanced by Lender, into which Tenants will be directed</w:t>
      </w:r>
      <w:r>
        <w:rPr>
          <w:b/>
          <w:sz w:val="22"/>
          <w:szCs w:val="22"/>
        </w:rPr>
        <w:t xml:space="preserve"> by Borrower to pay rents by ACH payment or wire transfer (the “</w:t>
      </w:r>
      <w:r>
        <w:rPr>
          <w:b/>
          <w:sz w:val="22"/>
          <w:szCs w:val="22"/>
          <w:u w:val="single"/>
        </w:rPr>
        <w:t>Collections Account</w:t>
      </w:r>
      <w:r>
        <w:rPr>
          <w:b/>
          <w:sz w:val="22"/>
          <w:szCs w:val="22"/>
        </w:rPr>
        <w:t>”), and (iii) a restricted collateral account with Lender, to be established at the time that 75% of the maximum Loan proceeds have been advanced by Lender (the “</w:t>
      </w:r>
      <w:r>
        <w:rPr>
          <w:b/>
          <w:sz w:val="22"/>
          <w:szCs w:val="22"/>
          <w:u w:val="single"/>
        </w:rPr>
        <w:t>Master Disb</w:t>
      </w:r>
      <w:r>
        <w:rPr>
          <w:b/>
          <w:sz w:val="22"/>
          <w:szCs w:val="22"/>
          <w:u w:val="single"/>
        </w:rPr>
        <w:t>ursement Sweep Account</w:t>
      </w:r>
      <w:r>
        <w:rPr>
          <w:b/>
          <w:sz w:val="22"/>
          <w:szCs w:val="22"/>
        </w:rPr>
        <w:t>”; and together with the Collections Account, the Operating Account and all other accounts maintained by Borrower in connection with the Loan, the “</w:t>
      </w:r>
      <w:r>
        <w:rPr>
          <w:b/>
          <w:sz w:val="22"/>
          <w:szCs w:val="22"/>
          <w:u w:val="single"/>
        </w:rPr>
        <w:t>Accounts</w:t>
      </w:r>
      <w:r>
        <w:rPr>
          <w:b/>
          <w:sz w:val="22"/>
          <w:szCs w:val="22"/>
        </w:rPr>
        <w:t>”).  The Accounts shall not be co-mingled with each other or any other account</w:t>
      </w:r>
      <w:r>
        <w:rPr>
          <w:b/>
          <w:sz w:val="22"/>
          <w:szCs w:val="22"/>
        </w:rPr>
        <w:t xml:space="preserve">s or investments of Borrower or its owners or Affiliates.  At the time of establishment of the Collections Account, Borrower shall execute and deliver to Lender the Collections Account Agreement in form attached hereto as </w:t>
      </w:r>
      <w:r>
        <w:rPr>
          <w:b/>
          <w:sz w:val="22"/>
          <w:szCs w:val="22"/>
          <w:u w:val="single"/>
        </w:rPr>
        <w:t>Exhibit “__”</w:t>
      </w:r>
      <w:r>
        <w:rPr>
          <w:b/>
          <w:sz w:val="22"/>
          <w:szCs w:val="22"/>
        </w:rPr>
        <w:t>. Borrower shall cause</w:t>
      </w:r>
      <w:r>
        <w:rPr>
          <w:b/>
          <w:sz w:val="22"/>
          <w:szCs w:val="22"/>
        </w:rPr>
        <w:t xml:space="preserve"> all income relating to the Property to be transferred to and deposited in the Collections Account subject to the Collections Account Agreement and the Cash Management Agreement.  Borrower shall pay for all expenses of opening and maintaining the Accounts.</w:t>
      </w:r>
    </w:p>
    <w:p w14:paraId="5F636CBA" w14:textId="77777777" w:rsidR="00AF3CB5" w:rsidRDefault="007B757B">
      <w:pPr>
        <w:pStyle w:val="Heading3"/>
        <w:rPr>
          <w:rFonts w:eastAsia="SimSun"/>
          <w:b/>
          <w:color w:val="000000"/>
          <w:w w:val="0"/>
          <w:sz w:val="22"/>
          <w:szCs w:val="22"/>
        </w:rPr>
      </w:pPr>
      <w:r>
        <w:rPr>
          <w:b/>
          <w:sz w:val="22"/>
          <w:szCs w:val="22"/>
        </w:rPr>
        <w:t>Prior to a Cash Flow Sweep Event, funds will be transferred on a daily basis from the Collections Account to the Operating Account pursuant to the terms of the Cash Management Agreement.  Upon the occurrence of a Cash Flow Sweep Event, control over funds i</w:t>
      </w:r>
      <w:r>
        <w:rPr>
          <w:b/>
          <w:sz w:val="22"/>
          <w:szCs w:val="22"/>
        </w:rPr>
        <w:t xml:space="preserve">n the Collections Account shall shift to Lender and funds in the Collections Account shall be directed to the Master Disbursement Sweep Account and applied in accordance with the terms of the Cash Management Agreement.  </w:t>
      </w:r>
      <w:r>
        <w:rPr>
          <w:rFonts w:eastAsia="SimSun"/>
          <w:b/>
          <w:sz w:val="22"/>
          <w:szCs w:val="22"/>
        </w:rPr>
        <w:t>Upon the occurrence of a Cash Flow S</w:t>
      </w:r>
      <w:r>
        <w:rPr>
          <w:rFonts w:eastAsia="SimSun"/>
          <w:b/>
          <w:sz w:val="22"/>
          <w:szCs w:val="22"/>
        </w:rPr>
        <w:t>weep Cure and provided that no other Cash Flow Sweep Event or any Event of Default exists</w:t>
      </w:r>
      <w:r>
        <w:rPr>
          <w:rFonts w:eastAsia="SimSun"/>
          <w:b/>
          <w:color w:val="000000"/>
          <w:w w:val="0"/>
          <w:sz w:val="22"/>
          <w:szCs w:val="22"/>
        </w:rPr>
        <w:t>, Lender will return control of the Collections Account to Borrower and any funds remaining in the Master Disbursement Sweep Account shall be transferred to the Collec</w:t>
      </w:r>
      <w:r>
        <w:rPr>
          <w:rFonts w:eastAsia="SimSun"/>
          <w:b/>
          <w:color w:val="000000"/>
          <w:w w:val="0"/>
          <w:sz w:val="22"/>
          <w:szCs w:val="22"/>
        </w:rPr>
        <w:t>tions Account.</w:t>
      </w:r>
    </w:p>
    <w:p w14:paraId="5F636CBB" w14:textId="77777777" w:rsidR="00AF3CB5" w:rsidRDefault="007B757B">
      <w:pPr>
        <w:pStyle w:val="Heading3"/>
        <w:rPr>
          <w:sz w:val="22"/>
          <w:szCs w:val="22"/>
        </w:rPr>
      </w:pPr>
      <w:r>
        <w:rPr>
          <w:b/>
          <w:sz w:val="22"/>
          <w:szCs w:val="22"/>
        </w:rPr>
        <w:t>Borrower hereby grants to Lender a first priority security interest in each of the Accounts and all deposits at any time contained therein and the proceeds thereof and will take all actions necessary to maintain in favor of Lender a perfecte</w:t>
      </w:r>
      <w:r>
        <w:rPr>
          <w:b/>
          <w:sz w:val="22"/>
          <w:szCs w:val="22"/>
        </w:rPr>
        <w:t xml:space="preserve">d first priority security interest in the Accounts, including, without limitation, executing and filing UCC financing statements and continuations thereof. </w:t>
      </w:r>
      <w:r>
        <w:rPr>
          <w:b/>
          <w:color w:val="000000"/>
          <w:sz w:val="22"/>
          <w:szCs w:val="22"/>
        </w:rPr>
        <w:t>This Agreement is, among other things,</w:t>
      </w:r>
      <w:r>
        <w:rPr>
          <w:b/>
          <w:sz w:val="22"/>
          <w:szCs w:val="22"/>
        </w:rPr>
        <w:t xml:space="preserve"> </w:t>
      </w:r>
      <w:r>
        <w:rPr>
          <w:b/>
          <w:color w:val="000000"/>
          <w:sz w:val="22"/>
          <w:szCs w:val="22"/>
        </w:rPr>
        <w:t>intended by the parties to be a security agreement for purpos</w:t>
      </w:r>
      <w:r>
        <w:rPr>
          <w:b/>
          <w:color w:val="000000"/>
          <w:sz w:val="22"/>
          <w:szCs w:val="22"/>
        </w:rPr>
        <w:t>es of the Uniform Commercial Code.</w:t>
      </w:r>
      <w:r>
        <w:rPr>
          <w:b/>
          <w:sz w:val="22"/>
          <w:szCs w:val="22"/>
        </w:rPr>
        <w:t xml:space="preserve">  </w:t>
      </w:r>
      <w:r>
        <w:rPr>
          <w:b/>
          <w:color w:val="000000"/>
          <w:sz w:val="22"/>
          <w:szCs w:val="22"/>
        </w:rPr>
        <w:t>Borrower and Lender further agree that it is the intent of the parties that this</w:t>
      </w:r>
      <w:r>
        <w:rPr>
          <w:b/>
          <w:sz w:val="22"/>
          <w:szCs w:val="22"/>
        </w:rPr>
        <w:t xml:space="preserve"> </w:t>
      </w:r>
      <w:r>
        <w:rPr>
          <w:b/>
          <w:color w:val="000000"/>
          <w:sz w:val="22"/>
          <w:szCs w:val="22"/>
        </w:rPr>
        <w:t>Agreement is an authenticated record evidencing Lender’s “control” of the Accounts</w:t>
      </w:r>
      <w:r>
        <w:rPr>
          <w:b/>
          <w:sz w:val="22"/>
          <w:szCs w:val="22"/>
        </w:rPr>
        <w:t xml:space="preserve"> </w:t>
      </w:r>
      <w:r>
        <w:rPr>
          <w:b/>
          <w:color w:val="000000"/>
          <w:sz w:val="22"/>
          <w:szCs w:val="22"/>
        </w:rPr>
        <w:t>(within the meaning of Section 9-104 of the Uniform Comm</w:t>
      </w:r>
      <w:r>
        <w:rPr>
          <w:b/>
          <w:color w:val="000000"/>
          <w:sz w:val="22"/>
          <w:szCs w:val="22"/>
        </w:rPr>
        <w:t>ercial Code as in effect in the State of</w:t>
      </w:r>
      <w:r>
        <w:rPr>
          <w:b/>
          <w:sz w:val="22"/>
          <w:szCs w:val="22"/>
        </w:rPr>
        <w:t xml:space="preserve"> </w:t>
      </w:r>
      <w:r>
        <w:rPr>
          <w:b/>
          <w:color w:val="000000"/>
          <w:sz w:val="22"/>
          <w:szCs w:val="22"/>
        </w:rPr>
        <w:t>[__________________]).]</w:t>
      </w:r>
    </w:p>
    <w:p w14:paraId="5F636CBC" w14:textId="77777777" w:rsidR="00AF3CB5" w:rsidRDefault="007B757B">
      <w:pPr>
        <w:pStyle w:val="Heading2"/>
        <w:rPr>
          <w:rFonts w:eastAsia="SimSun"/>
          <w:color w:val="000000"/>
          <w:w w:val="0"/>
          <w:sz w:val="22"/>
          <w:szCs w:val="22"/>
        </w:rPr>
      </w:pPr>
      <w:bookmarkStart w:id="318" w:name="_Toc517884562"/>
      <w:r>
        <w:rPr>
          <w:sz w:val="22"/>
          <w:szCs w:val="22"/>
        </w:rPr>
        <w:t>Construction Related Covenants</w:t>
      </w:r>
      <w:r>
        <w:rPr>
          <w:sz w:val="22"/>
          <w:szCs w:val="22"/>
          <w:u w:val="none"/>
        </w:rPr>
        <w:t>.</w:t>
      </w:r>
      <w:bookmarkEnd w:id="318"/>
      <w:r>
        <w:rPr>
          <w:sz w:val="22"/>
          <w:szCs w:val="22"/>
        </w:rPr>
        <w:t xml:space="preserve"> </w:t>
      </w:r>
    </w:p>
    <w:p w14:paraId="5F636CBD" w14:textId="77777777" w:rsidR="00AF3CB5" w:rsidRDefault="007B757B">
      <w:pPr>
        <w:pStyle w:val="Heading3"/>
        <w:rPr>
          <w:sz w:val="22"/>
          <w:szCs w:val="22"/>
        </w:rPr>
      </w:pPr>
      <w:bookmarkStart w:id="319" w:name="_Toc185153907"/>
      <w:r>
        <w:rPr>
          <w:sz w:val="22"/>
          <w:szCs w:val="22"/>
          <w:u w:val="single"/>
        </w:rPr>
        <w:t>Commencement of Construction</w:t>
      </w:r>
      <w:r>
        <w:rPr>
          <w:sz w:val="22"/>
          <w:szCs w:val="22"/>
        </w:rPr>
        <w:t>.</w:t>
      </w:r>
      <w:bookmarkEnd w:id="319"/>
      <w:r>
        <w:rPr>
          <w:sz w:val="22"/>
          <w:szCs w:val="22"/>
        </w:rPr>
        <w:t xml:space="preserve">  On or prior to the Commencement Date, Borrower shall commence to construct the Improvements upon the Land and will prosecute the same in good faith with diligence and continuity in accordance with the Plans and Specifications.</w:t>
      </w:r>
    </w:p>
    <w:p w14:paraId="5F636CBE" w14:textId="77777777" w:rsidR="00AF3CB5" w:rsidRDefault="007B757B">
      <w:pPr>
        <w:pStyle w:val="Heading3"/>
        <w:rPr>
          <w:sz w:val="22"/>
          <w:szCs w:val="22"/>
        </w:rPr>
      </w:pPr>
      <w:bookmarkStart w:id="320" w:name="_Toc185153908"/>
      <w:r>
        <w:rPr>
          <w:sz w:val="22"/>
          <w:szCs w:val="22"/>
          <w:u w:val="single"/>
        </w:rPr>
        <w:t>Approval of Construction; P</w:t>
      </w:r>
      <w:r>
        <w:rPr>
          <w:sz w:val="22"/>
          <w:szCs w:val="22"/>
          <w:u w:val="single"/>
        </w:rPr>
        <w:t>ermits</w:t>
      </w:r>
      <w:r>
        <w:rPr>
          <w:sz w:val="22"/>
          <w:szCs w:val="22"/>
        </w:rPr>
        <w:t>.</w:t>
      </w:r>
      <w:bookmarkEnd w:id="320"/>
      <w:r>
        <w:rPr>
          <w:sz w:val="22"/>
          <w:szCs w:val="22"/>
        </w:rPr>
        <w:t xml:space="preserve">  No work associated with the development of the Land or the construction of the Improvements shall be commenced by Borrower unless and until the </w:t>
      </w:r>
      <w:r w:rsidR="00402CC2">
        <w:rPr>
          <w:sz w:val="22"/>
          <w:szCs w:val="22"/>
        </w:rPr>
        <w:t>Plan</w:t>
      </w:r>
      <w:r>
        <w:rPr>
          <w:sz w:val="22"/>
          <w:szCs w:val="22"/>
        </w:rPr>
        <w:t xml:space="preserve">s and Specifications have been approved by Lender [and the Permanent Lender] and any Tenant </w:t>
      </w:r>
      <w:r>
        <w:rPr>
          <w:sz w:val="22"/>
          <w:szCs w:val="22"/>
        </w:rPr>
        <w:lastRenderedPageBreak/>
        <w:t>require</w:t>
      </w:r>
      <w:r>
        <w:rPr>
          <w:sz w:val="22"/>
          <w:szCs w:val="22"/>
        </w:rPr>
        <w:t>d by Lender or the applicable lease and, to the extent required by Applicable Law or any effective restrictive covenant, by all Governmental Authorities having or claiming jurisdiction and by the beneficiary of any such restrictive covenant, and unless and</w:t>
      </w:r>
      <w:r>
        <w:rPr>
          <w:sz w:val="22"/>
          <w:szCs w:val="22"/>
        </w:rPr>
        <w:t xml:space="preserve"> until all building, construction and other permits necessary or required in connection with the development of the Land and the construction of the Improvements have been validly issued and all fees and bonds required in connection therewith have been pai</w:t>
      </w:r>
      <w:r>
        <w:rPr>
          <w:sz w:val="22"/>
          <w:szCs w:val="22"/>
        </w:rPr>
        <w:t>d or posted, as the circumstances may require.</w:t>
      </w:r>
    </w:p>
    <w:p w14:paraId="5F636CBF" w14:textId="77777777" w:rsidR="00AF3CB5" w:rsidRDefault="007B757B">
      <w:pPr>
        <w:pStyle w:val="Heading3"/>
        <w:rPr>
          <w:sz w:val="22"/>
          <w:szCs w:val="22"/>
        </w:rPr>
      </w:pPr>
      <w:bookmarkStart w:id="321" w:name="_Toc185153909"/>
      <w:r>
        <w:rPr>
          <w:sz w:val="22"/>
          <w:szCs w:val="22"/>
          <w:u w:val="single"/>
        </w:rPr>
        <w:t>Completion of Construction</w:t>
      </w:r>
      <w:r>
        <w:rPr>
          <w:sz w:val="22"/>
          <w:szCs w:val="22"/>
        </w:rPr>
        <w:t>.</w:t>
      </w:r>
      <w:bookmarkEnd w:id="321"/>
      <w:r>
        <w:rPr>
          <w:sz w:val="22"/>
          <w:szCs w:val="22"/>
        </w:rPr>
        <w:t xml:space="preserve">  Construction of the Improvements shall be completed by Borrower on or before the Completion Date, free and clear of all liens and claims of liens for materials supplied and for ser</w:t>
      </w:r>
      <w:r>
        <w:rPr>
          <w:sz w:val="22"/>
          <w:szCs w:val="22"/>
        </w:rPr>
        <w:t>vices or labor performed in connection with the construction of the Improvements.</w:t>
      </w:r>
    </w:p>
    <w:p w14:paraId="5F636CC0" w14:textId="77777777" w:rsidR="00AF3CB5" w:rsidRDefault="007B757B">
      <w:pPr>
        <w:pStyle w:val="Heading3"/>
        <w:rPr>
          <w:sz w:val="22"/>
          <w:szCs w:val="22"/>
        </w:rPr>
      </w:pPr>
      <w:bookmarkStart w:id="322" w:name="_Toc185153910"/>
      <w:r>
        <w:rPr>
          <w:sz w:val="22"/>
          <w:szCs w:val="22"/>
          <w:u w:val="single"/>
        </w:rPr>
        <w:t>Compliance with Laws; Encroachments</w:t>
      </w:r>
      <w:r>
        <w:rPr>
          <w:sz w:val="22"/>
          <w:szCs w:val="22"/>
        </w:rPr>
        <w:t>.</w:t>
      </w:r>
      <w:bookmarkEnd w:id="322"/>
      <w:r>
        <w:rPr>
          <w:sz w:val="22"/>
          <w:szCs w:val="22"/>
        </w:rPr>
        <w:t xml:space="preserve">  The Improvements shall be constructed in accordance with all Applicable Law.  The Improvements shall be constructed entirely on the Land</w:t>
      </w:r>
      <w:r>
        <w:rPr>
          <w:sz w:val="22"/>
          <w:szCs w:val="22"/>
        </w:rPr>
        <w:t xml:space="preserve"> and shall not encroach upon any easement or right-of-way, or upon the land of others.  Construction of the Improvements shall occur wholly within all applicable building restriction lines and set-backs, however established, and shall be in strict complian</w:t>
      </w:r>
      <w:r>
        <w:rPr>
          <w:sz w:val="22"/>
          <w:szCs w:val="22"/>
        </w:rPr>
        <w:t>ce with all applicable use or other restrictions and the provisions of any prior agreements, declarations, covenants and all applicable zoning and subdivision ordinances and regulations.</w:t>
      </w:r>
    </w:p>
    <w:p w14:paraId="5F636CC1" w14:textId="77777777" w:rsidR="00AF3CB5" w:rsidRDefault="007B757B">
      <w:pPr>
        <w:pStyle w:val="Heading3"/>
        <w:rPr>
          <w:sz w:val="22"/>
          <w:szCs w:val="22"/>
        </w:rPr>
      </w:pPr>
      <w:bookmarkStart w:id="323" w:name="_Toc185153911"/>
      <w:r>
        <w:rPr>
          <w:sz w:val="22"/>
          <w:szCs w:val="22"/>
          <w:u w:val="single"/>
        </w:rPr>
        <w:t>Surveys</w:t>
      </w:r>
      <w:r>
        <w:rPr>
          <w:sz w:val="22"/>
          <w:szCs w:val="22"/>
        </w:rPr>
        <w:t>.</w:t>
      </w:r>
      <w:bookmarkEnd w:id="323"/>
      <w:r>
        <w:rPr>
          <w:sz w:val="22"/>
          <w:szCs w:val="22"/>
        </w:rPr>
        <w:t xml:space="preserve">  Upon Lender’s request following an Event of Default and upo</w:t>
      </w:r>
      <w:r>
        <w:rPr>
          <w:sz w:val="22"/>
          <w:szCs w:val="22"/>
        </w:rPr>
        <w:t>n the completion of the construction of the Improvements, Borrower shall furnish Lender with a survey in accordance with Lender’s current survey requirements and with a current certification to Lender by a registered land surveyor of the jurisdiction in wh</w:t>
      </w:r>
      <w:r>
        <w:rPr>
          <w:sz w:val="22"/>
          <w:szCs w:val="22"/>
        </w:rPr>
        <w:t>ich the Land is located. If any such survey required by Lender shows any matters not approved by Lender, Borrower shall remove such matters that are not approved within thirty (30) days after notice thereof by Lender to Borrower.  Borrower shall also furni</w:t>
      </w:r>
      <w:r>
        <w:rPr>
          <w:sz w:val="22"/>
          <w:szCs w:val="22"/>
        </w:rPr>
        <w:t>sh an original print thereof to the Title Insurance Company and such survey shall not be sufficient for the purposes of this Agreement unless and until the Title Insurance Company shall advise Lender, by endorsement to the Title Insurance Policy or otherwi</w:t>
      </w:r>
      <w:r>
        <w:rPr>
          <w:sz w:val="22"/>
          <w:szCs w:val="22"/>
        </w:rPr>
        <w:t>se, that the survey discloses no violations, encroachments or other variances from applicable set-backs or other restrictions except such as Lender and its counsel shall approve.</w:t>
      </w:r>
    </w:p>
    <w:p w14:paraId="5F636CC2" w14:textId="77777777" w:rsidR="00AF3CB5" w:rsidRDefault="007B757B">
      <w:pPr>
        <w:pStyle w:val="Heading3"/>
        <w:rPr>
          <w:sz w:val="22"/>
          <w:szCs w:val="22"/>
        </w:rPr>
      </w:pPr>
      <w:bookmarkStart w:id="324" w:name="_Toc185153912"/>
      <w:r>
        <w:rPr>
          <w:sz w:val="22"/>
          <w:szCs w:val="22"/>
          <w:u w:val="single"/>
        </w:rPr>
        <w:t>Inspections; Cooperation; Payment of Inspector</w:t>
      </w:r>
      <w:r>
        <w:rPr>
          <w:sz w:val="22"/>
          <w:szCs w:val="22"/>
        </w:rPr>
        <w:t>.</w:t>
      </w:r>
      <w:bookmarkEnd w:id="324"/>
      <w:r>
        <w:rPr>
          <w:sz w:val="22"/>
          <w:szCs w:val="22"/>
        </w:rPr>
        <w:t xml:space="preserve"> Borrower shall permit Lender </w:t>
      </w:r>
      <w:r>
        <w:rPr>
          <w:sz w:val="22"/>
          <w:szCs w:val="22"/>
        </w:rPr>
        <w:t>and its duly authorized representatives (including, without limitation, the Inspector) to enter upon the Land, to inspect the Improvements and any and all materials to be used in connection with the development of the Land and/or the construction of the Im</w:t>
      </w:r>
      <w:r>
        <w:rPr>
          <w:sz w:val="22"/>
          <w:szCs w:val="22"/>
        </w:rPr>
        <w:t>provements, to conduct such environmental and engineering studies as Lender may reasonably require (provided that the same shall be conducted so as not to materially interfere with the use and operation of the Property), to examine all detailed plans and s</w:t>
      </w:r>
      <w:r>
        <w:rPr>
          <w:sz w:val="22"/>
          <w:szCs w:val="22"/>
        </w:rPr>
        <w:t>hop drawings and similar materials as well as all records and books of account maintained by or on behalf of Borrower relating thereto and to take extracts therefrom and to discuss the affairs, finances and accounts pertaining to the Loan and the Improveme</w:t>
      </w:r>
      <w:r>
        <w:rPr>
          <w:sz w:val="22"/>
          <w:szCs w:val="22"/>
        </w:rPr>
        <w:t>nts with representatives of Borrower and with the General Contractor, the Architect, the Engineer and the Construction Manager.  Borrower shall at all times cooperate and shall use it best efforts to cause the General Contractor, the Architect, the Enginee</w:t>
      </w:r>
      <w:r>
        <w:rPr>
          <w:sz w:val="22"/>
          <w:szCs w:val="22"/>
        </w:rPr>
        <w:t>r and the Construction Manager and each and every one of its subcontractors and materialmen to cooperate with Lender and its duly authorized representatives (including, without limitation, the Inspector) in connection with or in aid of the performance of L</w:t>
      </w:r>
      <w:r>
        <w:rPr>
          <w:sz w:val="22"/>
          <w:szCs w:val="22"/>
        </w:rPr>
        <w:t>ender’s functions under this Agreement.  Without limitation of the foregoing, Borrower expressly authorizes Lender to contact the General Contractor, the Architect, the Engineer, the Construction Manager, any contractor, subcontractor, material supplier, o</w:t>
      </w:r>
      <w:r>
        <w:rPr>
          <w:sz w:val="22"/>
          <w:szCs w:val="22"/>
        </w:rPr>
        <w:t>r surety or any Governmental Authority to verify or discuss any information disclosed pursuant to this Agreement or any other information that Lender may reasonably require.       The fees of any Inspector engaged or employed by Lender in connection with o</w:t>
      </w:r>
      <w:r>
        <w:rPr>
          <w:sz w:val="22"/>
          <w:szCs w:val="22"/>
        </w:rPr>
        <w:t>r in aid of the performance of Lender’s functions under this Agreement shall be paid by Borrower.</w:t>
      </w:r>
    </w:p>
    <w:p w14:paraId="5F636CC3" w14:textId="77777777" w:rsidR="00AF3CB5" w:rsidRDefault="007B757B">
      <w:pPr>
        <w:pStyle w:val="Heading3"/>
        <w:rPr>
          <w:sz w:val="22"/>
          <w:szCs w:val="22"/>
        </w:rPr>
      </w:pPr>
      <w:bookmarkStart w:id="325" w:name="_Toc185153913"/>
      <w:r>
        <w:rPr>
          <w:sz w:val="22"/>
          <w:szCs w:val="22"/>
          <w:u w:val="single"/>
        </w:rPr>
        <w:lastRenderedPageBreak/>
        <w:t>Vouchers and Receipts</w:t>
      </w:r>
      <w:r>
        <w:rPr>
          <w:sz w:val="22"/>
          <w:szCs w:val="22"/>
        </w:rPr>
        <w:t>.</w:t>
      </w:r>
      <w:bookmarkEnd w:id="325"/>
      <w:r>
        <w:rPr>
          <w:sz w:val="22"/>
          <w:szCs w:val="22"/>
        </w:rPr>
        <w:t xml:space="preserve"> Borrower shall furnish to Lender, promptly on demand, any contracts, bills of sale, statements, receipted vouchers or agreements pursua</w:t>
      </w:r>
      <w:r>
        <w:rPr>
          <w:sz w:val="22"/>
          <w:szCs w:val="22"/>
        </w:rPr>
        <w:t xml:space="preserve">nt to which Borrower has any claim of title to any materials, fixtures or other articles delivered or to be delivered to the Land or incorporated or to be incorporated into the Improvements. Borrower shall furnish to Lender, promptly on demand, a verified </w:t>
      </w:r>
      <w:r>
        <w:rPr>
          <w:sz w:val="22"/>
          <w:szCs w:val="22"/>
        </w:rPr>
        <w:t>written statement, in such form and detail as Lender may require, showing all amounts paid for labor and materials and all items of labor and materials furnished or to be furnished for which payment has not been made and the amounts to be paid therefor.</w:t>
      </w:r>
    </w:p>
    <w:p w14:paraId="5F636CC4" w14:textId="77777777" w:rsidR="00AF3CB5" w:rsidRDefault="007B757B">
      <w:pPr>
        <w:pStyle w:val="Heading3"/>
        <w:rPr>
          <w:sz w:val="22"/>
          <w:szCs w:val="22"/>
        </w:rPr>
      </w:pPr>
      <w:bookmarkStart w:id="326" w:name="_Toc185153914"/>
      <w:r>
        <w:rPr>
          <w:sz w:val="22"/>
          <w:szCs w:val="22"/>
          <w:u w:val="single"/>
        </w:rPr>
        <w:t>Pe</w:t>
      </w:r>
      <w:r>
        <w:rPr>
          <w:sz w:val="22"/>
          <w:szCs w:val="22"/>
          <w:u w:val="single"/>
        </w:rPr>
        <w:t>rformance of Contracts; Payments for Labor and Materials</w:t>
      </w:r>
      <w:r>
        <w:rPr>
          <w:sz w:val="22"/>
          <w:szCs w:val="22"/>
        </w:rPr>
        <w:t>.</w:t>
      </w:r>
      <w:bookmarkEnd w:id="326"/>
      <w:r>
        <w:rPr>
          <w:sz w:val="22"/>
          <w:szCs w:val="22"/>
        </w:rPr>
        <w:t xml:space="preserve"> Borrower shall perform, in a timely manner, all of Borrower’s obligations under the Construction Contract and any and all other contracts and agreements relating to the construction of the Improveme</w:t>
      </w:r>
      <w:r>
        <w:rPr>
          <w:sz w:val="22"/>
          <w:szCs w:val="22"/>
        </w:rPr>
        <w:t>nts.  If the General Contractor shall have defaulted under the Construction Contract, which default Lender, in its sole discretion, shall deem substantial, Borrower, within ten (10) days following written notice from Lender, shall exercise any resulting ri</w:t>
      </w:r>
      <w:r>
        <w:rPr>
          <w:sz w:val="22"/>
          <w:szCs w:val="22"/>
        </w:rPr>
        <w:t>ght or remedy to which it may be entitled thereunder.  Borrower shall pay when due all bills for services or labor performed and materials supplied in connection with the development of the Land and the construction of the Improvements, except for bills be</w:t>
      </w:r>
      <w:r>
        <w:rPr>
          <w:sz w:val="22"/>
          <w:szCs w:val="22"/>
        </w:rPr>
        <w:t xml:space="preserve">ing contested in accordance with the terms of the Loan Documents.  In the event Borrower fails to discharge or bond any Mechanics’ Lien pursuant to </w:t>
      </w:r>
      <w:r>
        <w:rPr>
          <w:sz w:val="22"/>
          <w:szCs w:val="22"/>
          <w:u w:val="single"/>
        </w:rPr>
        <w:t>Section 5.12</w:t>
      </w:r>
      <w:r>
        <w:rPr>
          <w:sz w:val="22"/>
          <w:szCs w:val="22"/>
        </w:rPr>
        <w:t>,  Lender may, at its option, in addition to, and not in limitation of, all other rights and rem</w:t>
      </w:r>
      <w:r>
        <w:rPr>
          <w:sz w:val="22"/>
          <w:szCs w:val="22"/>
        </w:rPr>
        <w:t>edies of Lender in the Event of Default by Borrower, and without regard to the priority of said Mechanics’ Lien, pay the same, and all amounts expended by Lender for such purpose shall constitute loans to Borrower and shall be secured by the Security Instr</w:t>
      </w:r>
      <w:r>
        <w:rPr>
          <w:sz w:val="22"/>
          <w:szCs w:val="22"/>
        </w:rPr>
        <w:t>ument and the other Loan Documents, and be due and payable forthwith by Borrower to Lender with interest thereon at the Default Rate</w:t>
      </w:r>
      <w:r>
        <w:rPr>
          <w:b/>
          <w:sz w:val="22"/>
          <w:szCs w:val="22"/>
        </w:rPr>
        <w:t xml:space="preserve">.  </w:t>
      </w:r>
      <w:r>
        <w:rPr>
          <w:b/>
          <w:color w:val="000000"/>
          <w:sz w:val="22"/>
          <w:szCs w:val="22"/>
        </w:rPr>
        <w:t>[</w:t>
      </w:r>
      <w:r>
        <w:rPr>
          <w:b/>
          <w:i/>
          <w:color w:val="000000"/>
          <w:sz w:val="22"/>
          <w:szCs w:val="22"/>
        </w:rPr>
        <w:t xml:space="preserve">Add for projects located in North Carolina: </w:t>
      </w:r>
      <w:r>
        <w:rPr>
          <w:b/>
          <w:color w:val="000000"/>
          <w:sz w:val="22"/>
          <w:szCs w:val="22"/>
        </w:rPr>
        <w:t>Borrower shall notify Lender of the name and contact information of the Borr</w:t>
      </w:r>
      <w:r>
        <w:rPr>
          <w:b/>
          <w:color w:val="000000"/>
          <w:sz w:val="22"/>
          <w:szCs w:val="22"/>
        </w:rPr>
        <w:t>ower’s lien agent (chosen from among the list of registered lien agents maintained by the North Carolina Department of Insurance) as required under N.C.G.S. Sections 44A-11.1 and 11.2 and will provide notice to Lender of any change in or replacement of Bor</w:t>
      </w:r>
      <w:r>
        <w:rPr>
          <w:b/>
          <w:color w:val="000000"/>
          <w:sz w:val="22"/>
          <w:szCs w:val="22"/>
        </w:rPr>
        <w:t>rower’s lien agent or any change in the contact information of Borrower’s lien agent. Borrower shall at all times conspicuously post at the Property, and update and provide upon request, Borrower’s lien agent name and contact information.  Borrower shall d</w:t>
      </w:r>
      <w:r>
        <w:rPr>
          <w:b/>
          <w:color w:val="000000"/>
          <w:sz w:val="22"/>
          <w:szCs w:val="22"/>
        </w:rPr>
        <w:t xml:space="preserve">irect its lien agent to give prompt written notice to Lender, at the address set forth in </w:t>
      </w:r>
      <w:r>
        <w:rPr>
          <w:b/>
          <w:color w:val="000000"/>
          <w:sz w:val="22"/>
          <w:szCs w:val="22"/>
          <w:u w:val="single"/>
        </w:rPr>
        <w:t>Section 9.1</w:t>
      </w:r>
      <w:r>
        <w:rPr>
          <w:b/>
          <w:color w:val="000000"/>
          <w:sz w:val="22"/>
          <w:szCs w:val="22"/>
        </w:rPr>
        <w:t>, of any potential lien claimants that have given notice to the lien agent.  Borrower shall at all times comply with all requirements of Chapter 44A of the</w:t>
      </w:r>
      <w:r>
        <w:rPr>
          <w:b/>
          <w:color w:val="000000"/>
          <w:sz w:val="22"/>
          <w:szCs w:val="22"/>
        </w:rPr>
        <w:t xml:space="preserve"> North Carolina General Statutes.  As used in this Section, the term “lien agent” shall have the meaning ascribed to such term in N.C.G.S. Sections 44A-7 and 11.2.]</w:t>
      </w:r>
    </w:p>
    <w:p w14:paraId="5F636CC5" w14:textId="77777777" w:rsidR="00AF3CB5" w:rsidRDefault="007B757B">
      <w:pPr>
        <w:pStyle w:val="Heading3"/>
        <w:rPr>
          <w:sz w:val="22"/>
          <w:szCs w:val="22"/>
        </w:rPr>
      </w:pPr>
      <w:bookmarkStart w:id="327" w:name="_Toc185153915"/>
      <w:r>
        <w:rPr>
          <w:sz w:val="22"/>
          <w:szCs w:val="22"/>
          <w:u w:val="single"/>
        </w:rPr>
        <w:t>Correction of Construction Defects</w:t>
      </w:r>
      <w:r>
        <w:rPr>
          <w:sz w:val="22"/>
          <w:szCs w:val="22"/>
        </w:rPr>
        <w:t>.</w:t>
      </w:r>
      <w:bookmarkEnd w:id="327"/>
      <w:r>
        <w:rPr>
          <w:sz w:val="22"/>
          <w:szCs w:val="22"/>
        </w:rPr>
        <w:t xml:space="preserve"> Promptly following any demand by Lender, Borrower shall</w:t>
      </w:r>
      <w:r>
        <w:rPr>
          <w:sz w:val="22"/>
          <w:szCs w:val="22"/>
        </w:rPr>
        <w:t xml:space="preserve"> correct or cause the correction of any structural defects in the Improvements and any material departures or deviations from the Plans and Specifications not approved in writing by Lender.</w:t>
      </w:r>
    </w:p>
    <w:p w14:paraId="5F636CC6" w14:textId="77777777" w:rsidR="00AF3CB5" w:rsidRDefault="007B757B">
      <w:pPr>
        <w:pStyle w:val="Heading3"/>
        <w:rPr>
          <w:sz w:val="22"/>
          <w:szCs w:val="22"/>
        </w:rPr>
      </w:pPr>
      <w:r>
        <w:rPr>
          <w:sz w:val="22"/>
          <w:szCs w:val="22"/>
          <w:u w:val="single"/>
        </w:rPr>
        <w:t>Conditional Sales</w:t>
      </w:r>
      <w:r>
        <w:rPr>
          <w:sz w:val="22"/>
          <w:szCs w:val="22"/>
        </w:rPr>
        <w:t>.  Borrower shall not incorporate in the Improvem</w:t>
      </w:r>
      <w:r>
        <w:rPr>
          <w:sz w:val="22"/>
          <w:szCs w:val="22"/>
        </w:rPr>
        <w:t>ents any property acquired under a conditional sales contract, or lease, or as to which the vendor retains title or a security interest, without the prior written consent of Lender.</w:t>
      </w:r>
    </w:p>
    <w:p w14:paraId="5F636CC7" w14:textId="77777777" w:rsidR="00AF3CB5" w:rsidRDefault="007B757B">
      <w:pPr>
        <w:pStyle w:val="Heading3"/>
        <w:rPr>
          <w:sz w:val="22"/>
          <w:szCs w:val="22"/>
        </w:rPr>
      </w:pPr>
      <w:r>
        <w:rPr>
          <w:sz w:val="22"/>
          <w:szCs w:val="22"/>
          <w:u w:val="single"/>
        </w:rPr>
        <w:t>Disclosure of Contractors.</w:t>
      </w:r>
      <w:r>
        <w:rPr>
          <w:sz w:val="22"/>
          <w:szCs w:val="22"/>
        </w:rPr>
        <w:t xml:space="preserve">  Borrower shall disclose to Lender, upon reques</w:t>
      </w:r>
      <w:r>
        <w:rPr>
          <w:sz w:val="22"/>
          <w:szCs w:val="22"/>
        </w:rPr>
        <w:t>t, the names of all persons with whom Borrower has contracted or intends to contract for the construction of the Improvements or for the furnishing of labor or materials therefor.</w:t>
      </w:r>
    </w:p>
    <w:p w14:paraId="5F636CC8" w14:textId="77777777" w:rsidR="00AF3CB5" w:rsidRDefault="007B757B">
      <w:pPr>
        <w:pStyle w:val="Heading2"/>
        <w:rPr>
          <w:vanish/>
          <w:sz w:val="22"/>
          <w:szCs w:val="22"/>
          <w:specVanish/>
        </w:rPr>
      </w:pPr>
      <w:bookmarkStart w:id="328" w:name="_Toc517884563"/>
      <w:bookmarkStart w:id="329" w:name="_Toc363129004"/>
      <w:bookmarkStart w:id="330" w:name="_Toc363159749"/>
      <w:bookmarkStart w:id="331" w:name="_Toc363203998"/>
      <w:bookmarkStart w:id="332" w:name="_Toc363645237"/>
      <w:r>
        <w:rPr>
          <w:sz w:val="22"/>
          <w:szCs w:val="22"/>
        </w:rPr>
        <w:t xml:space="preserve">Right of First </w:t>
      </w:r>
      <w:r w:rsidR="0012110C">
        <w:rPr>
          <w:sz w:val="22"/>
          <w:szCs w:val="22"/>
        </w:rPr>
        <w:t>Refusal</w:t>
      </w:r>
      <w:bookmarkEnd w:id="328"/>
    </w:p>
    <w:p w14:paraId="5F636CC9" w14:textId="77777777" w:rsidR="00432B18" w:rsidRPr="0012110C" w:rsidRDefault="007B757B" w:rsidP="0012110C">
      <w:pPr>
        <w:pStyle w:val="Para2"/>
        <w:rPr>
          <w:sz w:val="22"/>
          <w:szCs w:val="22"/>
        </w:rPr>
      </w:pPr>
      <w:r>
        <w:rPr>
          <w:sz w:val="22"/>
          <w:szCs w:val="22"/>
        </w:rPr>
        <w:t xml:space="preserve">.  </w:t>
      </w:r>
      <w:r w:rsidR="002B166E" w:rsidRPr="0012110C">
        <w:rPr>
          <w:sz w:val="22"/>
          <w:szCs w:val="22"/>
        </w:rPr>
        <w:t>Lender</w:t>
      </w:r>
      <w:r w:rsidR="00470007" w:rsidRPr="0012110C">
        <w:rPr>
          <w:sz w:val="22"/>
          <w:szCs w:val="22"/>
        </w:rPr>
        <w:t xml:space="preserve"> shall have a right of first refusal to provide permanent financing to refinance and repay this Loan.</w:t>
      </w:r>
      <w:r w:rsidR="00B2458B">
        <w:rPr>
          <w:sz w:val="22"/>
          <w:szCs w:val="22"/>
        </w:rPr>
        <w:t xml:space="preserve">  If </w:t>
      </w:r>
      <w:r w:rsidR="00470007" w:rsidRPr="0012110C">
        <w:rPr>
          <w:sz w:val="22"/>
          <w:szCs w:val="22"/>
        </w:rPr>
        <w:t>Borrower proposes to refinance the Loan with a third party lender (a “</w:t>
      </w:r>
      <w:r w:rsidR="00470007" w:rsidRPr="0012110C">
        <w:rPr>
          <w:b/>
          <w:sz w:val="22"/>
          <w:szCs w:val="22"/>
          <w:u w:val="single"/>
        </w:rPr>
        <w:t>Proposed Refinance</w:t>
      </w:r>
      <w:r w:rsidR="00470007" w:rsidRPr="0012110C">
        <w:rPr>
          <w:sz w:val="22"/>
          <w:szCs w:val="22"/>
        </w:rPr>
        <w:t xml:space="preserve">”), Borrower will give </w:t>
      </w:r>
      <w:r w:rsidR="002B166E" w:rsidRPr="0012110C">
        <w:rPr>
          <w:sz w:val="22"/>
          <w:szCs w:val="22"/>
        </w:rPr>
        <w:t>Lender</w:t>
      </w:r>
      <w:r w:rsidR="00470007" w:rsidRPr="0012110C">
        <w:rPr>
          <w:sz w:val="22"/>
          <w:szCs w:val="22"/>
        </w:rPr>
        <w:t xml:space="preserve"> notice of the terms of the Proposed Refinance, and </w:t>
      </w:r>
      <w:r w:rsidR="002B166E" w:rsidRPr="0012110C">
        <w:rPr>
          <w:sz w:val="22"/>
          <w:szCs w:val="22"/>
        </w:rPr>
        <w:t>Lender</w:t>
      </w:r>
      <w:r w:rsidR="00470007" w:rsidRPr="0012110C">
        <w:rPr>
          <w:sz w:val="22"/>
          <w:szCs w:val="22"/>
        </w:rPr>
        <w:t xml:space="preserve"> will have </w:t>
      </w:r>
      <w:r w:rsidR="009E4EE9" w:rsidRPr="0012110C">
        <w:rPr>
          <w:sz w:val="22"/>
          <w:szCs w:val="22"/>
        </w:rPr>
        <w:t>fifteen (</w:t>
      </w:r>
      <w:r w:rsidR="00470007" w:rsidRPr="0012110C">
        <w:rPr>
          <w:sz w:val="22"/>
          <w:szCs w:val="22"/>
        </w:rPr>
        <w:t>15</w:t>
      </w:r>
      <w:r w:rsidR="009E4EE9" w:rsidRPr="0012110C">
        <w:rPr>
          <w:sz w:val="22"/>
          <w:szCs w:val="22"/>
        </w:rPr>
        <w:t>)</w:t>
      </w:r>
      <w:r w:rsidR="00470007" w:rsidRPr="0012110C">
        <w:rPr>
          <w:sz w:val="22"/>
          <w:szCs w:val="22"/>
        </w:rPr>
        <w:t xml:space="preserve"> days after receipt of such notice to notify Borrower whether </w:t>
      </w:r>
      <w:r w:rsidR="002B166E" w:rsidRPr="0012110C">
        <w:rPr>
          <w:sz w:val="22"/>
          <w:szCs w:val="22"/>
        </w:rPr>
        <w:t>Lender</w:t>
      </w:r>
      <w:r w:rsidR="00470007" w:rsidRPr="0012110C">
        <w:rPr>
          <w:sz w:val="22"/>
          <w:szCs w:val="22"/>
        </w:rPr>
        <w:t xml:space="preserve"> will exercise its right of first refusal and refinance the Loan on the same term and conditions as the </w:t>
      </w:r>
      <w:r w:rsidR="00470007" w:rsidRPr="0012110C">
        <w:rPr>
          <w:sz w:val="22"/>
          <w:szCs w:val="22"/>
        </w:rPr>
        <w:lastRenderedPageBreak/>
        <w:t>Proposed Refinance, subject to completion of underwriting, final credit approval and satisfaction of closing conditions.</w:t>
      </w:r>
      <w:r w:rsidR="00AB2AB1" w:rsidRPr="0012110C">
        <w:rPr>
          <w:sz w:val="22"/>
          <w:szCs w:val="22"/>
        </w:rPr>
        <w:t xml:space="preserve">  Borrower acknowledges that Lender has no obligation to make such loan.  </w:t>
      </w:r>
      <w:r w:rsidR="00470007" w:rsidRPr="0012110C">
        <w:rPr>
          <w:sz w:val="22"/>
          <w:szCs w:val="22"/>
        </w:rPr>
        <w:t xml:space="preserve">  If </w:t>
      </w:r>
      <w:r w:rsidR="002B166E" w:rsidRPr="0012110C">
        <w:rPr>
          <w:sz w:val="22"/>
          <w:szCs w:val="22"/>
        </w:rPr>
        <w:t>Lender</w:t>
      </w:r>
      <w:r w:rsidR="00470007" w:rsidRPr="0012110C">
        <w:rPr>
          <w:sz w:val="22"/>
          <w:szCs w:val="22"/>
        </w:rPr>
        <w:t xml:space="preserve"> exercises its right of first refusal, Borrower shall close on such permanent financing with </w:t>
      </w:r>
      <w:r w:rsidR="002B166E" w:rsidRPr="0012110C">
        <w:rPr>
          <w:sz w:val="22"/>
          <w:szCs w:val="22"/>
        </w:rPr>
        <w:t>Lender</w:t>
      </w:r>
      <w:r w:rsidR="00470007" w:rsidRPr="0012110C">
        <w:rPr>
          <w:sz w:val="22"/>
          <w:szCs w:val="22"/>
        </w:rPr>
        <w:t xml:space="preserve">.  If Borrower does not receive notice from </w:t>
      </w:r>
      <w:r w:rsidR="002B166E" w:rsidRPr="0012110C">
        <w:rPr>
          <w:sz w:val="22"/>
          <w:szCs w:val="22"/>
        </w:rPr>
        <w:t>Lender</w:t>
      </w:r>
      <w:r w:rsidR="00470007" w:rsidRPr="0012110C">
        <w:rPr>
          <w:sz w:val="22"/>
          <w:szCs w:val="22"/>
        </w:rPr>
        <w:t xml:space="preserve"> within such </w:t>
      </w:r>
      <w:r w:rsidR="009E4EE9" w:rsidRPr="0012110C">
        <w:rPr>
          <w:sz w:val="22"/>
          <w:szCs w:val="22"/>
        </w:rPr>
        <w:t>fifteen (</w:t>
      </w:r>
      <w:r w:rsidR="00470007" w:rsidRPr="0012110C">
        <w:rPr>
          <w:sz w:val="22"/>
          <w:szCs w:val="22"/>
        </w:rPr>
        <w:t>15</w:t>
      </w:r>
      <w:r w:rsidR="009E4EE9" w:rsidRPr="0012110C">
        <w:rPr>
          <w:sz w:val="22"/>
          <w:szCs w:val="22"/>
        </w:rPr>
        <w:t>)</w:t>
      </w:r>
      <w:r w:rsidR="00470007" w:rsidRPr="0012110C">
        <w:rPr>
          <w:sz w:val="22"/>
          <w:szCs w:val="22"/>
        </w:rPr>
        <w:t xml:space="preserve"> day period that </w:t>
      </w:r>
      <w:r w:rsidR="002B166E" w:rsidRPr="0012110C">
        <w:rPr>
          <w:sz w:val="22"/>
          <w:szCs w:val="22"/>
        </w:rPr>
        <w:t>Lender</w:t>
      </w:r>
      <w:r w:rsidR="00470007" w:rsidRPr="0012110C">
        <w:rPr>
          <w:sz w:val="22"/>
          <w:szCs w:val="22"/>
        </w:rPr>
        <w:t xml:space="preserve"> has elected to exercise its right of first refusal, then Borrower may proceed with the Proposed Refinance on the terms set forth in the notice provided to </w:t>
      </w:r>
      <w:r w:rsidR="002B166E" w:rsidRPr="0012110C">
        <w:rPr>
          <w:sz w:val="22"/>
          <w:szCs w:val="22"/>
        </w:rPr>
        <w:t>Lender</w:t>
      </w:r>
      <w:r w:rsidR="00470007" w:rsidRPr="0012110C">
        <w:rPr>
          <w:sz w:val="22"/>
          <w:szCs w:val="22"/>
        </w:rPr>
        <w:t>.</w:t>
      </w:r>
      <w:r w:rsidR="00AB2AB1" w:rsidRPr="0012110C">
        <w:rPr>
          <w:sz w:val="22"/>
          <w:szCs w:val="22"/>
        </w:rPr>
        <w:t xml:space="preserve">  </w:t>
      </w:r>
      <w:r w:rsidRPr="0012110C">
        <w:rPr>
          <w:sz w:val="22"/>
          <w:szCs w:val="22"/>
        </w:rPr>
        <w:t xml:space="preserve">If Borrower does not close on the </w:t>
      </w:r>
      <w:r w:rsidR="00AB2AB1" w:rsidRPr="0012110C">
        <w:rPr>
          <w:sz w:val="22"/>
          <w:szCs w:val="22"/>
        </w:rPr>
        <w:t>Proposed Refinance on the terms set forth in the notice provided to Lender</w:t>
      </w:r>
      <w:r w:rsidRPr="0012110C">
        <w:rPr>
          <w:sz w:val="22"/>
          <w:szCs w:val="22"/>
        </w:rPr>
        <w:t xml:space="preserve"> within a period of one hundred eighty</w:t>
      </w:r>
      <w:r w:rsidR="0012110C" w:rsidRPr="0012110C">
        <w:rPr>
          <w:sz w:val="22"/>
          <w:szCs w:val="22"/>
        </w:rPr>
        <w:t xml:space="preserve"> days, then this </w:t>
      </w:r>
      <w:r w:rsidR="0012110C" w:rsidRPr="0012110C">
        <w:rPr>
          <w:sz w:val="22"/>
          <w:szCs w:val="22"/>
          <w:u w:val="single"/>
        </w:rPr>
        <w:t>Section 5.20</w:t>
      </w:r>
      <w:r w:rsidRPr="0012110C">
        <w:rPr>
          <w:sz w:val="22"/>
          <w:szCs w:val="22"/>
        </w:rPr>
        <w:t xml:space="preserve"> shall continue to apply to a</w:t>
      </w:r>
      <w:r w:rsidRPr="0012110C">
        <w:rPr>
          <w:sz w:val="22"/>
          <w:szCs w:val="22"/>
        </w:rPr>
        <w:t>ny desire by Borrower to enter into another loan.</w:t>
      </w:r>
    </w:p>
    <w:p w14:paraId="5F636CCA" w14:textId="77777777" w:rsidR="00465CC8" w:rsidRPr="00B0624E" w:rsidRDefault="007B757B" w:rsidP="003D347B">
      <w:pPr>
        <w:tabs>
          <w:tab w:val="left" w:pos="7770"/>
        </w:tabs>
        <w:rPr>
          <w:b/>
          <w:i/>
          <w:sz w:val="22"/>
          <w:szCs w:val="22"/>
        </w:rPr>
      </w:pPr>
      <w:r w:rsidRPr="00B0624E">
        <w:rPr>
          <w:b/>
          <w:i/>
          <w:sz w:val="22"/>
          <w:szCs w:val="22"/>
          <w:highlight w:val="yellow"/>
        </w:rPr>
        <w:t>And/</w:t>
      </w:r>
      <w:r w:rsidR="0012110C" w:rsidRPr="00B0624E">
        <w:rPr>
          <w:b/>
          <w:i/>
          <w:sz w:val="22"/>
          <w:szCs w:val="22"/>
          <w:highlight w:val="yellow"/>
        </w:rPr>
        <w:t>or</w:t>
      </w:r>
    </w:p>
    <w:p w14:paraId="5F636CCB" w14:textId="77777777" w:rsidR="003D347B" w:rsidRPr="00B0624E" w:rsidRDefault="007B757B" w:rsidP="003D347B">
      <w:pPr>
        <w:tabs>
          <w:tab w:val="left" w:pos="7770"/>
        </w:tabs>
        <w:rPr>
          <w:b/>
          <w:sz w:val="22"/>
          <w:szCs w:val="22"/>
        </w:rPr>
      </w:pPr>
      <w:r w:rsidRPr="00B0624E">
        <w:rPr>
          <w:b/>
          <w:sz w:val="22"/>
          <w:szCs w:val="22"/>
        </w:rPr>
        <w:tab/>
      </w:r>
      <w:r w:rsidR="009E4EE9" w:rsidRPr="00B0624E">
        <w:rPr>
          <w:b/>
          <w:sz w:val="22"/>
          <w:szCs w:val="22"/>
        </w:rPr>
        <w:tab/>
      </w:r>
    </w:p>
    <w:p w14:paraId="5F636CCC" w14:textId="77777777" w:rsidR="00470007" w:rsidRPr="003D347B" w:rsidRDefault="007B757B" w:rsidP="003D347B">
      <w:pPr>
        <w:tabs>
          <w:tab w:val="left" w:pos="7770"/>
        </w:tabs>
        <w:rPr>
          <w:rStyle w:val="Heading3Char"/>
          <w:rFonts w:cs="Times New Roman"/>
          <w:bCs w:val="0"/>
          <w:kern w:val="0"/>
          <w:sz w:val="22"/>
          <w:szCs w:val="22"/>
        </w:rPr>
      </w:pPr>
      <w:r w:rsidRPr="003D347B">
        <w:rPr>
          <w:b/>
          <w:sz w:val="22"/>
          <w:szCs w:val="22"/>
        </w:rPr>
        <w:t>[Section 5.20</w:t>
      </w:r>
      <w:r w:rsidRPr="003D347B">
        <w:rPr>
          <w:b/>
          <w:sz w:val="22"/>
          <w:szCs w:val="22"/>
          <w:u w:val="single"/>
        </w:rPr>
        <w:t>.  Right of First Offer</w:t>
      </w:r>
      <w:r w:rsidR="00E40DD4" w:rsidRPr="003D347B">
        <w:rPr>
          <w:sz w:val="22"/>
          <w:szCs w:val="22"/>
        </w:rPr>
        <w:t xml:space="preserve">.  </w:t>
      </w:r>
      <w:r w:rsidRPr="003D347B">
        <w:rPr>
          <w:rStyle w:val="Heading3Char"/>
          <w:b/>
          <w:sz w:val="22"/>
          <w:szCs w:val="22"/>
        </w:rPr>
        <w:t xml:space="preserve">Prior to seeking proposals for permanent financing to refinance and repay this Loan, Borrower will first notify </w:t>
      </w:r>
      <w:r w:rsidR="0012110C" w:rsidRPr="003D347B">
        <w:rPr>
          <w:rStyle w:val="Heading3Char"/>
          <w:b/>
          <w:sz w:val="22"/>
          <w:szCs w:val="22"/>
        </w:rPr>
        <w:t>Lender</w:t>
      </w:r>
      <w:r w:rsidRPr="003D347B">
        <w:rPr>
          <w:rStyle w:val="Heading3Char"/>
          <w:b/>
          <w:sz w:val="22"/>
          <w:szCs w:val="22"/>
        </w:rPr>
        <w:t xml:space="preserve"> of its intention to obtain permanent financing.  Notice from Borrower will (i) contain the material economic terms which Borrower would, </w:t>
      </w:r>
      <w:r w:rsidRPr="003D347B">
        <w:rPr>
          <w:rStyle w:val="Heading3Char"/>
          <w:b/>
          <w:sz w:val="22"/>
          <w:szCs w:val="22"/>
        </w:rPr>
        <w:t xml:space="preserve">in good faith, expect to receive in the market for loans similar in type to the permanent loan being sought, and (ii) offer to </w:t>
      </w:r>
      <w:r w:rsidR="0012110C" w:rsidRPr="003D347B">
        <w:rPr>
          <w:rStyle w:val="Heading3Char"/>
          <w:b/>
          <w:sz w:val="22"/>
          <w:szCs w:val="22"/>
        </w:rPr>
        <w:t>Lender</w:t>
      </w:r>
      <w:r w:rsidRPr="003D347B">
        <w:rPr>
          <w:rStyle w:val="Heading3Char"/>
          <w:b/>
          <w:sz w:val="22"/>
          <w:szCs w:val="22"/>
        </w:rPr>
        <w:t xml:space="preserve"> the opportunity to consider whether or not </w:t>
      </w:r>
      <w:r w:rsidR="0012110C" w:rsidRPr="003D347B">
        <w:rPr>
          <w:rStyle w:val="Heading3Char"/>
          <w:b/>
          <w:sz w:val="22"/>
          <w:szCs w:val="22"/>
        </w:rPr>
        <w:t>Lender</w:t>
      </w:r>
      <w:r w:rsidRPr="003D347B">
        <w:rPr>
          <w:rStyle w:val="Heading3Char"/>
          <w:b/>
          <w:sz w:val="22"/>
          <w:szCs w:val="22"/>
        </w:rPr>
        <w:t xml:space="preserve"> will provide the permanent loan on material economic terms substantially</w:t>
      </w:r>
      <w:r w:rsidRPr="003D347B">
        <w:rPr>
          <w:rStyle w:val="Heading3Char"/>
          <w:b/>
          <w:sz w:val="22"/>
          <w:szCs w:val="22"/>
        </w:rPr>
        <w:t xml:space="preserve"> similar to the material economic terms contained in Borrower’s notice or on different mutually agreed terms.</w:t>
      </w:r>
      <w:r w:rsidR="0012110C" w:rsidRPr="003D347B">
        <w:rPr>
          <w:rStyle w:val="Heading3Char"/>
          <w:b/>
          <w:sz w:val="22"/>
          <w:szCs w:val="22"/>
        </w:rPr>
        <w:t xml:space="preserve">  Borrower acknowledges that Lender has no obligation to make any loan to refinance this Loan.  </w:t>
      </w:r>
      <w:r w:rsidRPr="003D347B">
        <w:rPr>
          <w:rStyle w:val="Heading3Char"/>
          <w:b/>
          <w:sz w:val="22"/>
          <w:szCs w:val="22"/>
        </w:rPr>
        <w:t>Borrower will, in good faith, consider any such pro</w:t>
      </w:r>
      <w:r w:rsidRPr="003D347B">
        <w:rPr>
          <w:rStyle w:val="Heading3Char"/>
          <w:b/>
          <w:sz w:val="22"/>
          <w:szCs w:val="22"/>
        </w:rPr>
        <w:t xml:space="preserve">posal for permanent financing that may be provided by </w:t>
      </w:r>
      <w:r w:rsidR="0012110C" w:rsidRPr="003D347B">
        <w:rPr>
          <w:rStyle w:val="Heading3Char"/>
          <w:b/>
          <w:sz w:val="22"/>
          <w:szCs w:val="22"/>
        </w:rPr>
        <w:t>Lender</w:t>
      </w:r>
      <w:r w:rsidRPr="003D347B">
        <w:rPr>
          <w:rStyle w:val="Heading3Char"/>
          <w:b/>
          <w:sz w:val="22"/>
          <w:szCs w:val="22"/>
        </w:rPr>
        <w:t>.</w:t>
      </w:r>
      <w:r>
        <w:rPr>
          <w:rStyle w:val="Heading3Char"/>
          <w:b/>
          <w:sz w:val="22"/>
          <w:szCs w:val="22"/>
        </w:rPr>
        <w:t>]</w:t>
      </w:r>
    </w:p>
    <w:p w14:paraId="5F636CCD" w14:textId="77777777" w:rsidR="00470007" w:rsidRDefault="00470007" w:rsidP="00470007">
      <w:pPr>
        <w:pStyle w:val="Para2"/>
        <w:rPr>
          <w:sz w:val="22"/>
          <w:szCs w:val="22"/>
        </w:rPr>
      </w:pPr>
    </w:p>
    <w:p w14:paraId="5F636CCE" w14:textId="77777777" w:rsidR="00470007" w:rsidRDefault="00470007" w:rsidP="00470007">
      <w:pPr>
        <w:pStyle w:val="Para2"/>
        <w:rPr>
          <w:sz w:val="22"/>
          <w:szCs w:val="22"/>
        </w:rPr>
      </w:pPr>
    </w:p>
    <w:bookmarkEnd w:id="317"/>
    <w:bookmarkEnd w:id="329"/>
    <w:bookmarkEnd w:id="330"/>
    <w:bookmarkEnd w:id="331"/>
    <w:bookmarkEnd w:id="332"/>
    <w:p w14:paraId="5F636CCF" w14:textId="77777777" w:rsidR="00AF3CB5" w:rsidRDefault="007B757B">
      <w:pPr>
        <w:pStyle w:val="Heading1"/>
        <w:rPr>
          <w:sz w:val="22"/>
          <w:szCs w:val="22"/>
        </w:rPr>
      </w:pPr>
      <w:r>
        <w:rPr>
          <w:sz w:val="22"/>
          <w:szCs w:val="22"/>
        </w:rPr>
        <w:br/>
      </w:r>
      <w:r>
        <w:rPr>
          <w:sz w:val="22"/>
          <w:szCs w:val="22"/>
        </w:rPr>
        <w:br/>
      </w:r>
      <w:bookmarkStart w:id="333" w:name="_Toc517884564"/>
      <w:r>
        <w:rPr>
          <w:sz w:val="22"/>
          <w:szCs w:val="22"/>
        </w:rPr>
        <w:t>FINANCIAL COVENANTS AND REPORTING</w:t>
      </w:r>
      <w:bookmarkEnd w:id="333"/>
    </w:p>
    <w:p w14:paraId="5F636CD0" w14:textId="77777777" w:rsidR="00AF3CB5" w:rsidRDefault="007B757B">
      <w:pPr>
        <w:pStyle w:val="Heading2"/>
        <w:rPr>
          <w:vanish/>
          <w:sz w:val="22"/>
          <w:szCs w:val="22"/>
          <w:u w:val="none"/>
          <w:specVanish/>
        </w:rPr>
      </w:pPr>
      <w:bookmarkStart w:id="334" w:name="_Toc517884565"/>
      <w:r>
        <w:rPr>
          <w:sz w:val="22"/>
          <w:szCs w:val="22"/>
        </w:rPr>
        <w:t>Financial Statements and Other Information</w:t>
      </w:r>
      <w:bookmarkEnd w:id="334"/>
    </w:p>
    <w:p w14:paraId="5F636CD1" w14:textId="77777777" w:rsidR="00AF3CB5" w:rsidRDefault="007B757B">
      <w:pPr>
        <w:pStyle w:val="Para2"/>
        <w:rPr>
          <w:sz w:val="22"/>
          <w:szCs w:val="22"/>
        </w:rPr>
      </w:pPr>
      <w:r>
        <w:rPr>
          <w:sz w:val="22"/>
          <w:szCs w:val="22"/>
        </w:rPr>
        <w:t>.  Borrower will deliver to Lender:</w:t>
      </w:r>
    </w:p>
    <w:p w14:paraId="5F636CD2" w14:textId="77777777" w:rsidR="00AF3CB5" w:rsidRPr="00CC196D" w:rsidRDefault="007B757B">
      <w:pPr>
        <w:pStyle w:val="Heading3"/>
        <w:rPr>
          <w:rFonts w:eastAsia="SimSun"/>
          <w:w w:val="0"/>
          <w:sz w:val="22"/>
          <w:szCs w:val="22"/>
        </w:rPr>
      </w:pPr>
      <w:r w:rsidRPr="00CC196D">
        <w:rPr>
          <w:rFonts w:eastAsia="SimSun"/>
          <w:w w:val="0"/>
          <w:sz w:val="22"/>
          <w:szCs w:val="22"/>
        </w:rPr>
        <w:t>as soon as a</w:t>
      </w:r>
      <w:bookmarkStart w:id="335" w:name="_DV_C1612"/>
      <w:r w:rsidRPr="00CC196D">
        <w:rPr>
          <w:rFonts w:eastAsia="SimSun"/>
          <w:w w:val="0"/>
          <w:sz w:val="22"/>
          <w:szCs w:val="22"/>
        </w:rPr>
        <w:t xml:space="preserve">vailable and in any event within forty-five (45) days after the </w:t>
      </w:r>
      <w:r w:rsidRPr="00CC196D">
        <w:rPr>
          <w:rFonts w:eastAsia="SimSun"/>
          <w:w w:val="0"/>
          <w:sz w:val="22"/>
          <w:szCs w:val="22"/>
        </w:rPr>
        <w:t xml:space="preserve">end of each fiscal quarter of Borrower, a copy of the rent roll </w:t>
      </w:r>
      <w:r w:rsidR="00174B0C">
        <w:rPr>
          <w:rFonts w:eastAsia="SimSun"/>
          <w:w w:val="0"/>
          <w:sz w:val="22"/>
          <w:szCs w:val="22"/>
        </w:rPr>
        <w:t>(</w:t>
      </w:r>
      <w:r w:rsidR="00CC196D">
        <w:rPr>
          <w:rFonts w:eastAsia="SimSun"/>
          <w:w w:val="0"/>
          <w:sz w:val="22"/>
          <w:szCs w:val="22"/>
        </w:rPr>
        <w:t xml:space="preserve">along </w:t>
      </w:r>
      <w:r w:rsidRPr="00CC196D">
        <w:rPr>
          <w:rFonts w:eastAsia="SimSun"/>
          <w:w w:val="0"/>
          <w:sz w:val="22"/>
          <w:szCs w:val="22"/>
        </w:rPr>
        <w:t>with</w:t>
      </w:r>
      <w:r w:rsidR="00CC196D">
        <w:rPr>
          <w:rFonts w:eastAsia="SimSun"/>
          <w:w w:val="0"/>
          <w:sz w:val="22"/>
          <w:szCs w:val="22"/>
        </w:rPr>
        <w:t>[</w:t>
      </w:r>
      <w:r w:rsidR="00CC196D">
        <w:rPr>
          <w:rFonts w:eastAsia="SimSun"/>
          <w:b/>
          <w:i/>
          <w:w w:val="0"/>
          <w:sz w:val="22"/>
          <w:szCs w:val="22"/>
        </w:rPr>
        <w:t xml:space="preserve">include </w:t>
      </w:r>
      <w:r w:rsidR="00CC196D" w:rsidRPr="00CC196D">
        <w:rPr>
          <w:rFonts w:eastAsia="SimSun"/>
          <w:b/>
          <w:i/>
          <w:w w:val="0"/>
          <w:sz w:val="22"/>
          <w:szCs w:val="22"/>
        </w:rPr>
        <w:t>for multifamily projects:</w:t>
      </w:r>
      <w:r w:rsidR="00CC196D" w:rsidRPr="00CC196D">
        <w:rPr>
          <w:rFonts w:eastAsia="SimSun"/>
          <w:b/>
          <w:w w:val="0"/>
          <w:sz w:val="22"/>
          <w:szCs w:val="22"/>
        </w:rPr>
        <w:t xml:space="preserve"> ,only</w:t>
      </w:r>
      <w:r w:rsidR="00CC196D">
        <w:rPr>
          <w:rFonts w:eastAsia="SimSun"/>
          <w:b/>
          <w:w w:val="0"/>
          <w:sz w:val="22"/>
          <w:szCs w:val="22"/>
        </w:rPr>
        <w:t xml:space="preserve"> if specifically requested by Lender,</w:t>
      </w:r>
      <w:r w:rsidR="00CC196D">
        <w:rPr>
          <w:rFonts w:eastAsia="SimSun"/>
          <w:w w:val="0"/>
          <w:sz w:val="22"/>
          <w:szCs w:val="22"/>
        </w:rPr>
        <w:t>]</w:t>
      </w:r>
      <w:r w:rsidRPr="00CC196D">
        <w:rPr>
          <w:rFonts w:eastAsia="SimSun"/>
          <w:w w:val="0"/>
          <w:sz w:val="22"/>
          <w:szCs w:val="22"/>
        </w:rPr>
        <w:t xml:space="preserve"> complete copies of all Leases entered into by Borrower during such fiscal quarter</w:t>
      </w:r>
      <w:r w:rsidR="00174B0C">
        <w:rPr>
          <w:rFonts w:eastAsia="SimSun"/>
          <w:w w:val="0"/>
          <w:sz w:val="22"/>
          <w:szCs w:val="22"/>
        </w:rPr>
        <w:t>)</w:t>
      </w:r>
      <w:r w:rsidRPr="00CC196D">
        <w:rPr>
          <w:rFonts w:eastAsia="SimSun"/>
          <w:w w:val="0"/>
          <w:sz w:val="22"/>
          <w:szCs w:val="22"/>
        </w:rPr>
        <w:t>, any notice received during such fiscal quarter by Borrower from a Tenant regarding an alleged default by Borrower that remains uncured, and a receivables aging in sufficie</w:t>
      </w:r>
      <w:r w:rsidRPr="00CC196D">
        <w:rPr>
          <w:rFonts w:eastAsia="SimSun"/>
          <w:w w:val="0"/>
          <w:sz w:val="22"/>
          <w:szCs w:val="22"/>
        </w:rPr>
        <w:t>nt detail;</w:t>
      </w:r>
      <w:bookmarkEnd w:id="335"/>
    </w:p>
    <w:p w14:paraId="5F636CD3" w14:textId="77777777" w:rsidR="00AF3CB5" w:rsidRDefault="007B757B">
      <w:pPr>
        <w:pStyle w:val="Heading3"/>
        <w:rPr>
          <w:rFonts w:eastAsia="SimSun"/>
          <w:w w:val="0"/>
          <w:sz w:val="22"/>
          <w:szCs w:val="22"/>
        </w:rPr>
      </w:pPr>
      <w:bookmarkStart w:id="336" w:name="_DV_C1614"/>
      <w:r>
        <w:rPr>
          <w:rFonts w:eastAsia="SimSun"/>
          <w:sz w:val="22"/>
          <w:szCs w:val="22"/>
        </w:rPr>
        <w:t xml:space="preserve">as soon as available and in any event </w:t>
      </w:r>
      <w:r>
        <w:rPr>
          <w:rFonts w:eastAsia="DFKai-SB"/>
          <w:sz w:val="22"/>
          <w:szCs w:val="22"/>
        </w:rPr>
        <w:t>within thirty (30) days after the end of each fiscal quarter of Borrower, a balance sheet of Borrower, and an operating statement for the Property on a year-to-date basis, all certified by Borrower;</w:t>
      </w:r>
    </w:p>
    <w:p w14:paraId="5F636CD4" w14:textId="77777777" w:rsidR="00AF3CB5" w:rsidRDefault="007B757B">
      <w:pPr>
        <w:pStyle w:val="Heading3"/>
        <w:rPr>
          <w:rFonts w:eastAsia="SimSun"/>
          <w:w w:val="0"/>
          <w:sz w:val="22"/>
          <w:szCs w:val="22"/>
        </w:rPr>
      </w:pPr>
      <w:bookmarkStart w:id="337" w:name="_DV_C1616"/>
      <w:bookmarkEnd w:id="336"/>
      <w:r>
        <w:rPr>
          <w:rFonts w:eastAsia="SimSun"/>
          <w:w w:val="0"/>
          <w:sz w:val="22"/>
          <w:szCs w:val="22"/>
        </w:rPr>
        <w:t>after completion of the Improvements, as soon as available and in any event within ninety (90) days after the end of each fiscal year of Borrower, a detailed operating budget for the next fiscal year forecasting revenue, operating costs and capital expense</w:t>
      </w:r>
      <w:r>
        <w:rPr>
          <w:rFonts w:eastAsia="SimSun"/>
          <w:w w:val="0"/>
          <w:sz w:val="22"/>
          <w:szCs w:val="22"/>
        </w:rPr>
        <w:t xml:space="preserve">s for the Property, which operating budget shall be subject to the approval of Lender; </w:t>
      </w:r>
      <w:bookmarkEnd w:id="337"/>
    </w:p>
    <w:p w14:paraId="5F636CD5" w14:textId="77777777" w:rsidR="00AF3CB5" w:rsidRDefault="007B757B">
      <w:pPr>
        <w:pStyle w:val="Heading3"/>
        <w:rPr>
          <w:rFonts w:eastAsia="SimSun"/>
          <w:sz w:val="22"/>
          <w:szCs w:val="22"/>
        </w:rPr>
      </w:pPr>
      <w:r>
        <w:rPr>
          <w:rFonts w:eastAsia="DFKai-SB"/>
          <w:sz w:val="22"/>
          <w:szCs w:val="22"/>
        </w:rPr>
        <w:t xml:space="preserve">within thirty (30) days after the date of filing, the federal and state income tax returns for Borrower for the year in question as well as any requests for extensions </w:t>
      </w:r>
      <w:r>
        <w:rPr>
          <w:rFonts w:eastAsia="DFKai-SB"/>
          <w:sz w:val="22"/>
          <w:szCs w:val="22"/>
        </w:rPr>
        <w:t>filed in connection therewith;</w:t>
      </w:r>
    </w:p>
    <w:p w14:paraId="5F636CD6" w14:textId="77777777" w:rsidR="00AF3CB5" w:rsidRDefault="007B757B">
      <w:pPr>
        <w:pStyle w:val="Heading3"/>
        <w:rPr>
          <w:rFonts w:eastAsia="SimSun"/>
          <w:w w:val="0"/>
          <w:sz w:val="22"/>
          <w:szCs w:val="22"/>
        </w:rPr>
      </w:pPr>
      <w:bookmarkStart w:id="338" w:name="_DV_C1618"/>
      <w:r>
        <w:rPr>
          <w:rFonts w:eastAsia="SimSun"/>
          <w:w w:val="0"/>
          <w:sz w:val="22"/>
          <w:szCs w:val="22"/>
        </w:rPr>
        <w:lastRenderedPageBreak/>
        <w:t>as soon as available and in any event within one hundred eighty (180) days after the end of each fiscal year of Borrower, financial statements for Borrower for the fiscal year then ended, including, but not limited to a balan</w:t>
      </w:r>
      <w:r>
        <w:rPr>
          <w:rFonts w:eastAsia="SimSun"/>
          <w:w w:val="0"/>
          <w:sz w:val="22"/>
          <w:szCs w:val="22"/>
        </w:rPr>
        <w:t>ce sheet, income statement, statement of cash flows, and notes to financial statements</w:t>
      </w:r>
      <w:bookmarkEnd w:id="338"/>
      <w:r>
        <w:rPr>
          <w:rFonts w:eastAsia="DFKai-SB"/>
          <w:sz w:val="22"/>
          <w:szCs w:val="22"/>
        </w:rPr>
        <w:t>;</w:t>
      </w:r>
    </w:p>
    <w:p w14:paraId="5F636CD7" w14:textId="77777777" w:rsidR="00520280" w:rsidRDefault="007B757B">
      <w:pPr>
        <w:pStyle w:val="Heading3"/>
        <w:rPr>
          <w:rFonts w:eastAsia="DFKai-SB"/>
          <w:sz w:val="22"/>
          <w:szCs w:val="22"/>
        </w:rPr>
      </w:pPr>
      <w:r>
        <w:rPr>
          <w:rFonts w:eastAsia="DFKai-SB"/>
          <w:sz w:val="22"/>
          <w:szCs w:val="22"/>
        </w:rPr>
        <w:t>such other reports, data, information and certificates as Lender may reasonably request with respect to Borrower, the Property and the Improvements; and</w:t>
      </w:r>
    </w:p>
    <w:p w14:paraId="5F636CD8" w14:textId="77777777" w:rsidR="009361C9" w:rsidRDefault="007B757B">
      <w:pPr>
        <w:pStyle w:val="Heading3"/>
        <w:rPr>
          <w:rFonts w:eastAsia="DFKai-SB"/>
          <w:sz w:val="22"/>
          <w:szCs w:val="22"/>
        </w:rPr>
      </w:pPr>
      <w:r w:rsidRPr="00F33321">
        <w:rPr>
          <w:rFonts w:eastAsia="DFKai-SB"/>
          <w:sz w:val="22"/>
          <w:szCs w:val="22"/>
        </w:rPr>
        <w:t>information and</w:t>
      </w:r>
      <w:r w:rsidRPr="00F33321">
        <w:rPr>
          <w:rFonts w:eastAsia="DFKai-SB"/>
          <w:sz w:val="22"/>
          <w:szCs w:val="22"/>
        </w:rPr>
        <w:t xml:space="preserve"> documentation reasonably requested by Lender for purposes of compliance with applicable “know your customer” requirements under the PATRIOT Act or other applicable anti-money laundering laws</w:t>
      </w:r>
      <w:r w:rsidR="00AF3CB5">
        <w:rPr>
          <w:rFonts w:eastAsia="DFKai-SB"/>
          <w:sz w:val="22"/>
          <w:szCs w:val="22"/>
        </w:rPr>
        <w:t>.</w:t>
      </w:r>
    </w:p>
    <w:p w14:paraId="5F636CD9" w14:textId="77777777" w:rsidR="00AF3CB5" w:rsidRPr="009361C9" w:rsidRDefault="007B757B" w:rsidP="009361C9">
      <w:pPr>
        <w:pStyle w:val="Heading2"/>
        <w:rPr>
          <w:rFonts w:ascii="Times New Roman" w:eastAsia="DFKai-SB" w:hAnsi="Times New Roman" w:cs="Times New Roman"/>
          <w:sz w:val="22"/>
          <w:szCs w:val="22"/>
          <w:u w:val="none"/>
        </w:rPr>
      </w:pPr>
      <w:bookmarkStart w:id="339" w:name="_Toc517884566"/>
      <w:r w:rsidRPr="009361C9">
        <w:rPr>
          <w:rFonts w:ascii="Times New Roman" w:eastAsia="DFKai-SB" w:hAnsi="Times New Roman" w:cs="Times New Roman"/>
          <w:sz w:val="22"/>
          <w:szCs w:val="22"/>
        </w:rPr>
        <w:t>Equity Maintenance</w:t>
      </w:r>
      <w:r w:rsidRPr="009361C9">
        <w:rPr>
          <w:rFonts w:ascii="Times New Roman" w:eastAsia="DFKai-SB" w:hAnsi="Times New Roman" w:cs="Times New Roman"/>
          <w:b w:val="0"/>
          <w:sz w:val="22"/>
          <w:szCs w:val="22"/>
          <w:u w:val="none"/>
        </w:rPr>
        <w:t xml:space="preserve">.  Borrower shall </w:t>
      </w:r>
      <w:r w:rsidR="00EB2375">
        <w:rPr>
          <w:rFonts w:ascii="Times New Roman" w:eastAsia="DFKai-SB" w:hAnsi="Times New Roman" w:cs="Times New Roman"/>
          <w:b w:val="0"/>
          <w:sz w:val="22"/>
          <w:szCs w:val="22"/>
          <w:u w:val="none"/>
        </w:rPr>
        <w:t>satisfy</w:t>
      </w:r>
      <w:r w:rsidR="00EB2375" w:rsidRPr="009361C9">
        <w:rPr>
          <w:rFonts w:ascii="Times New Roman" w:eastAsia="DFKai-SB" w:hAnsi="Times New Roman" w:cs="Times New Roman"/>
          <w:b w:val="0"/>
          <w:sz w:val="22"/>
          <w:szCs w:val="22"/>
          <w:u w:val="none"/>
        </w:rPr>
        <w:t xml:space="preserve"> </w:t>
      </w:r>
      <w:r w:rsidRPr="009361C9">
        <w:rPr>
          <w:rFonts w:ascii="Times New Roman" w:eastAsia="DFKai-SB" w:hAnsi="Times New Roman" w:cs="Times New Roman"/>
          <w:b w:val="0"/>
          <w:sz w:val="22"/>
          <w:szCs w:val="22"/>
          <w:u w:val="none"/>
        </w:rPr>
        <w:t xml:space="preserve">the </w:t>
      </w:r>
      <w:r w:rsidR="00EB2375">
        <w:rPr>
          <w:rFonts w:ascii="Times New Roman" w:eastAsia="DFKai-SB" w:hAnsi="Times New Roman" w:cs="Times New Roman"/>
          <w:b w:val="0"/>
          <w:sz w:val="22"/>
          <w:szCs w:val="22"/>
          <w:u w:val="none"/>
        </w:rPr>
        <w:t xml:space="preserve">Equity Maintenance Requirement </w:t>
      </w:r>
      <w:r w:rsidRPr="009361C9">
        <w:rPr>
          <w:rFonts w:ascii="Times New Roman" w:eastAsia="DFKai-SB" w:hAnsi="Times New Roman" w:cs="Times New Roman"/>
          <w:b w:val="0"/>
          <w:sz w:val="22"/>
          <w:szCs w:val="22"/>
          <w:u w:val="none"/>
        </w:rPr>
        <w:t>at all times during the term of the Loan, until such time as Lender in its sole discretion may determine that Lender is permitted to reclassify the Loan as a non-HVCRE ADC loan pursuant to Section 51 of The Federal Deposit In</w:t>
      </w:r>
      <w:r w:rsidRPr="009361C9">
        <w:rPr>
          <w:rFonts w:ascii="Times New Roman" w:eastAsia="DFKai-SB" w:hAnsi="Times New Roman" w:cs="Times New Roman"/>
          <w:b w:val="0"/>
          <w:sz w:val="22"/>
          <w:szCs w:val="22"/>
          <w:u w:val="none"/>
        </w:rPr>
        <w:t>surance Act (12 U.S.C. 1811 et seq.).  Within ten (10) Business Days of Lender’s request from time to time, Borrower shall provide a certification to the Lender, in form and substance acceptable to Lender, confirming the Borrower’s compliance with the prov</w:t>
      </w:r>
      <w:r w:rsidRPr="009361C9">
        <w:rPr>
          <w:rFonts w:ascii="Times New Roman" w:eastAsia="DFKai-SB" w:hAnsi="Times New Roman" w:cs="Times New Roman"/>
          <w:b w:val="0"/>
          <w:sz w:val="22"/>
          <w:szCs w:val="22"/>
          <w:u w:val="none"/>
        </w:rPr>
        <w:t xml:space="preserve">isions of this </w:t>
      </w:r>
      <w:r w:rsidR="00EB2375">
        <w:rPr>
          <w:rFonts w:ascii="Times New Roman" w:eastAsia="DFKai-SB" w:hAnsi="Times New Roman" w:cs="Times New Roman"/>
          <w:b w:val="0"/>
          <w:sz w:val="22"/>
          <w:szCs w:val="22"/>
        </w:rPr>
        <w:t>Section </w:t>
      </w:r>
      <w:r w:rsidRPr="009361C9">
        <w:rPr>
          <w:rFonts w:ascii="Times New Roman" w:eastAsia="DFKai-SB" w:hAnsi="Times New Roman" w:cs="Times New Roman"/>
          <w:b w:val="0"/>
          <w:sz w:val="22"/>
          <w:szCs w:val="22"/>
        </w:rPr>
        <w:t>6.2</w:t>
      </w:r>
      <w:r w:rsidRPr="009361C9">
        <w:rPr>
          <w:rFonts w:ascii="Times New Roman" w:eastAsia="DFKai-SB" w:hAnsi="Times New Roman" w:cs="Times New Roman"/>
          <w:b w:val="0"/>
          <w:sz w:val="22"/>
          <w:szCs w:val="22"/>
          <w:u w:val="none"/>
        </w:rPr>
        <w:t>, supported by appropriate calculations and documentation</w:t>
      </w:r>
      <w:r>
        <w:rPr>
          <w:rFonts w:ascii="Times New Roman" w:eastAsia="DFKai-SB" w:hAnsi="Times New Roman" w:cs="Times New Roman"/>
          <w:b w:val="0"/>
          <w:sz w:val="22"/>
          <w:szCs w:val="22"/>
          <w:u w:val="none"/>
        </w:rPr>
        <w:t>.</w:t>
      </w:r>
      <w:bookmarkEnd w:id="339"/>
    </w:p>
    <w:p w14:paraId="5F636CDA" w14:textId="77777777" w:rsidR="00AF3CB5" w:rsidRDefault="007B757B">
      <w:pPr>
        <w:pStyle w:val="Heading2"/>
        <w:numPr>
          <w:ilvl w:val="1"/>
          <w:numId w:val="17"/>
        </w:numPr>
        <w:rPr>
          <w:rFonts w:eastAsia="SimSun"/>
          <w:vanish/>
          <w:w w:val="0"/>
          <w:sz w:val="22"/>
          <w:szCs w:val="22"/>
          <w:specVanish/>
        </w:rPr>
      </w:pPr>
      <w:bookmarkStart w:id="340" w:name="_DV_C1687"/>
      <w:bookmarkStart w:id="341" w:name="_Toc517884567"/>
      <w:r>
        <w:rPr>
          <w:rFonts w:eastAsia="SimSun"/>
          <w:w w:val="0"/>
          <w:sz w:val="22"/>
          <w:szCs w:val="22"/>
        </w:rPr>
        <w:t>Debt Yield</w:t>
      </w:r>
      <w:bookmarkStart w:id="342" w:name="_DV_C1688"/>
      <w:bookmarkEnd w:id="340"/>
      <w:bookmarkEnd w:id="341"/>
    </w:p>
    <w:p w14:paraId="5F636CDB" w14:textId="77777777" w:rsidR="00AF3CB5" w:rsidRDefault="007B757B">
      <w:pPr>
        <w:pStyle w:val="Para2"/>
        <w:rPr>
          <w:rFonts w:eastAsia="SimSun"/>
          <w:w w:val="0"/>
          <w:sz w:val="22"/>
          <w:szCs w:val="22"/>
        </w:rPr>
      </w:pPr>
      <w:r>
        <w:rPr>
          <w:rFonts w:eastAsia="SimSun"/>
          <w:w w:val="0"/>
          <w:sz w:val="22"/>
          <w:szCs w:val="22"/>
        </w:rPr>
        <w:t xml:space="preserve">.  </w:t>
      </w:r>
      <w:r>
        <w:rPr>
          <w:rFonts w:eastAsia="SimSun"/>
          <w:b/>
          <w:w w:val="0"/>
          <w:sz w:val="22"/>
          <w:szCs w:val="22"/>
        </w:rPr>
        <w:t xml:space="preserve">Within thirty (30) days after the end of each Fiscal Year, Borrower shall deliver to Lender a Compliance Certificate setting forth the Debt Yield calculated </w:t>
      </w:r>
      <w:r>
        <w:rPr>
          <w:rFonts w:eastAsia="SimSun"/>
          <w:b/>
          <w:w w:val="0"/>
          <w:sz w:val="22"/>
          <w:szCs w:val="22"/>
        </w:rPr>
        <w:t>as of the last day of such Fiscal Year.  In the Event the Debt Yield is less than _____ percent (___.0%), as determined by Lender in its sole discretion, Borrower shall be required to prepay the Loan within thirty (30) days of notice of the failure to meet</w:t>
      </w:r>
      <w:r>
        <w:rPr>
          <w:rFonts w:eastAsia="SimSun"/>
          <w:b/>
          <w:w w:val="0"/>
          <w:sz w:val="22"/>
          <w:szCs w:val="22"/>
        </w:rPr>
        <w:t xml:space="preserve"> the required Debt Yield in an amount that would result in a Debt Yield of _____ percent (__.0%).</w:t>
      </w:r>
      <w:bookmarkEnd w:id="342"/>
      <w:r>
        <w:rPr>
          <w:rFonts w:eastAsia="SimSun"/>
          <w:b/>
          <w:w w:val="0"/>
          <w:sz w:val="22"/>
          <w:szCs w:val="22"/>
        </w:rPr>
        <w:t>]</w:t>
      </w:r>
    </w:p>
    <w:p w14:paraId="5F636CDC" w14:textId="77777777" w:rsidR="00AF3CB5" w:rsidRDefault="007B757B">
      <w:pPr>
        <w:pStyle w:val="Heading1"/>
        <w:rPr>
          <w:sz w:val="22"/>
          <w:szCs w:val="22"/>
        </w:rPr>
      </w:pPr>
      <w:r>
        <w:rPr>
          <w:sz w:val="22"/>
          <w:szCs w:val="22"/>
        </w:rPr>
        <w:br/>
      </w:r>
      <w:r>
        <w:rPr>
          <w:sz w:val="22"/>
          <w:szCs w:val="22"/>
        </w:rPr>
        <w:br/>
      </w:r>
      <w:bookmarkStart w:id="343" w:name="_Toc517884568"/>
      <w:r>
        <w:rPr>
          <w:sz w:val="22"/>
          <w:szCs w:val="22"/>
        </w:rPr>
        <w:t>NEGATIVE COVENANTS</w:t>
      </w:r>
      <w:bookmarkEnd w:id="343"/>
    </w:p>
    <w:p w14:paraId="5F636CDD" w14:textId="77777777" w:rsidR="00AF3CB5" w:rsidRDefault="007B757B">
      <w:pPr>
        <w:pStyle w:val="BodyText"/>
        <w:rPr>
          <w:sz w:val="22"/>
          <w:szCs w:val="22"/>
        </w:rPr>
      </w:pPr>
      <w:r>
        <w:rPr>
          <w:sz w:val="22"/>
          <w:szCs w:val="22"/>
        </w:rPr>
        <w:t xml:space="preserve">Borrower covenants and agrees that so long as Lender has a Commitment hereunder or any Obligation remains unpaid or </w:t>
      </w:r>
      <w:r>
        <w:rPr>
          <w:sz w:val="22"/>
          <w:szCs w:val="22"/>
        </w:rPr>
        <w:t>outstanding:</w:t>
      </w:r>
    </w:p>
    <w:p w14:paraId="5F636CDE" w14:textId="77777777" w:rsidR="00AF3CB5" w:rsidRDefault="007B757B">
      <w:pPr>
        <w:pStyle w:val="Heading2"/>
        <w:rPr>
          <w:vanish/>
          <w:sz w:val="22"/>
          <w:szCs w:val="22"/>
          <w:specVanish/>
        </w:rPr>
      </w:pPr>
      <w:bookmarkStart w:id="344" w:name="_DV_C1823"/>
      <w:bookmarkStart w:id="345" w:name="_Toc517884569"/>
      <w:r>
        <w:rPr>
          <w:rFonts w:eastAsia="SimSun"/>
          <w:color w:val="000000"/>
          <w:w w:val="0"/>
          <w:sz w:val="22"/>
          <w:szCs w:val="22"/>
        </w:rPr>
        <w:t>Due on Sale and Encumbrance; Transfers of Interests</w:t>
      </w:r>
      <w:bookmarkEnd w:id="344"/>
      <w:bookmarkEnd w:id="345"/>
    </w:p>
    <w:p w14:paraId="5F636CDF" w14:textId="77777777" w:rsidR="00AF3CB5" w:rsidRDefault="007B757B">
      <w:pPr>
        <w:pStyle w:val="Para2"/>
        <w:rPr>
          <w:sz w:val="22"/>
          <w:szCs w:val="22"/>
        </w:rPr>
      </w:pPr>
      <w:r>
        <w:rPr>
          <w:rFonts w:eastAsia="SimSun"/>
          <w:color w:val="000000"/>
          <w:w w:val="0"/>
          <w:sz w:val="22"/>
          <w:szCs w:val="22"/>
        </w:rPr>
        <w:t xml:space="preserve">.  </w:t>
      </w:r>
      <w:r>
        <w:rPr>
          <w:sz w:val="22"/>
          <w:szCs w:val="22"/>
        </w:rPr>
        <w:t>Without the prior written consent of Lender, which may be withheld in its sole discretion, the Loan shall become due and payable upon the occurrence of any Transfer (as defined below), exc</w:t>
      </w:r>
      <w:r>
        <w:rPr>
          <w:sz w:val="22"/>
          <w:szCs w:val="22"/>
        </w:rPr>
        <w:t>ept for Permitted Encumbrances and Permitted Transfers.  Without limiting the foregoing, other than with respect to a Permitted Transfer, without the prior written consent of Lender:</w:t>
      </w:r>
    </w:p>
    <w:p w14:paraId="5F636CE0" w14:textId="77777777" w:rsidR="00AF3CB5" w:rsidRDefault="007B757B">
      <w:pPr>
        <w:pStyle w:val="Heading3"/>
        <w:rPr>
          <w:sz w:val="22"/>
          <w:szCs w:val="22"/>
        </w:rPr>
      </w:pPr>
      <w:r>
        <w:rPr>
          <w:sz w:val="22"/>
          <w:szCs w:val="22"/>
        </w:rPr>
        <w:t>neither Borrower nor any other Person having a legal or beneficial owners</w:t>
      </w:r>
      <w:r>
        <w:rPr>
          <w:sz w:val="22"/>
          <w:szCs w:val="22"/>
        </w:rPr>
        <w:t>hip or economic interest in Borrower shall:  (i) Transfer, directly or indirectly, any interest in the Property or any part thereof, any Collateral or any other asset of Borrower, or mortgage, pledge or assign any other asset of Borrower, except for Permit</w:t>
      </w:r>
      <w:r>
        <w:rPr>
          <w:sz w:val="22"/>
          <w:szCs w:val="22"/>
        </w:rPr>
        <w:t>ted Encumbrances; (ii) further encumber, alienate, grant a lien or grant any other interest in the Property or any part thereof, whether voluntarily or involuntarily, except for Permitted Encumbrances; (iii) enter into any easement or other agreement grant</w:t>
      </w:r>
      <w:r>
        <w:rPr>
          <w:sz w:val="22"/>
          <w:szCs w:val="22"/>
        </w:rPr>
        <w:t xml:space="preserve">ing rights in, or restricting the use or development of, the Property, except for Permitted Encumbrances; or (iv) permit any partition of the Property; </w:t>
      </w:r>
    </w:p>
    <w:p w14:paraId="5F636CE1" w14:textId="77777777" w:rsidR="00AF3CB5" w:rsidRDefault="007B757B">
      <w:pPr>
        <w:pStyle w:val="Heading3"/>
        <w:rPr>
          <w:sz w:val="22"/>
          <w:szCs w:val="22"/>
        </w:rPr>
      </w:pPr>
      <w:r>
        <w:rPr>
          <w:sz w:val="22"/>
          <w:szCs w:val="22"/>
        </w:rPr>
        <w:t>except for a Permitted Transfer, neither Borrower nor any other Person having a beneficial ownership or</w:t>
      </w:r>
      <w:r>
        <w:rPr>
          <w:sz w:val="22"/>
          <w:szCs w:val="22"/>
        </w:rPr>
        <w:t xml:space="preserve"> economic interest in Borrower shall Transfer, directly or indirectly, any ownership </w:t>
      </w:r>
      <w:r>
        <w:rPr>
          <w:sz w:val="22"/>
          <w:szCs w:val="22"/>
        </w:rPr>
        <w:lastRenderedPageBreak/>
        <w:t>or economic interest in Borrower, or encumber, alienate, grant a lien or grant any other interest in any ownership or economic interest in Borrower, whether voluntarily or</w:t>
      </w:r>
      <w:r>
        <w:rPr>
          <w:sz w:val="22"/>
          <w:szCs w:val="22"/>
        </w:rPr>
        <w:t xml:space="preserve"> involuntarily; and</w:t>
      </w:r>
    </w:p>
    <w:p w14:paraId="5F636CE2" w14:textId="77777777" w:rsidR="00AF3CB5" w:rsidRDefault="007B757B">
      <w:pPr>
        <w:pStyle w:val="Heading3"/>
        <w:rPr>
          <w:sz w:val="22"/>
          <w:szCs w:val="22"/>
        </w:rPr>
      </w:pPr>
      <w:r>
        <w:rPr>
          <w:sz w:val="22"/>
          <w:szCs w:val="22"/>
        </w:rPr>
        <w:t xml:space="preserve">no new general partner, limited partner, manager or member having the ability to control the affairs of Borrower shall be admitted to or created in Borrower (nor shall any existing general partner, controlling limited partner, manager, </w:t>
      </w:r>
      <w:r>
        <w:rPr>
          <w:sz w:val="22"/>
          <w:szCs w:val="22"/>
        </w:rPr>
        <w:t>managing member or controlling member withdraw from Borrower), and no change in Borrower’s organizational documents relating to control over Borrower and/or the Property shall be effected that would have the effect of changing the control, direct or indire</w:t>
      </w:r>
      <w:r>
        <w:rPr>
          <w:sz w:val="22"/>
          <w:szCs w:val="22"/>
        </w:rPr>
        <w:t>ct, of Borrower.</w:t>
      </w:r>
    </w:p>
    <w:p w14:paraId="5F636CE3" w14:textId="77777777" w:rsidR="00AF3CB5" w:rsidRDefault="007B757B">
      <w:pPr>
        <w:pStyle w:val="BodyText"/>
        <w:ind w:firstLine="0"/>
        <w:rPr>
          <w:rFonts w:eastAsia="SimSun"/>
          <w:b/>
          <w:color w:val="000000"/>
          <w:w w:val="0"/>
          <w:sz w:val="22"/>
          <w:szCs w:val="22"/>
        </w:rPr>
      </w:pPr>
      <w:r>
        <w:rPr>
          <w:sz w:val="22"/>
          <w:szCs w:val="22"/>
        </w:rPr>
        <w:t>As used in this Section and in the definition of Permitted Transfer, the term “</w:t>
      </w:r>
      <w:r>
        <w:rPr>
          <w:b/>
          <w:sz w:val="22"/>
          <w:szCs w:val="22"/>
          <w:u w:val="single"/>
        </w:rPr>
        <w:t>Transfer</w:t>
      </w:r>
      <w:r>
        <w:rPr>
          <w:sz w:val="22"/>
          <w:szCs w:val="22"/>
        </w:rPr>
        <w:t>” shall include the sale, transfer, conveyance, mortgage, pledge or assignment of (i) the Property or any part thereof, or any direct legal or beneficia</w:t>
      </w:r>
      <w:r>
        <w:rPr>
          <w:sz w:val="22"/>
          <w:szCs w:val="22"/>
        </w:rPr>
        <w:t>l interest therein; or (ii) any ownership interest in Borrower, or any direct or indirect owner of Borrower, direct or indirect, legal or equitable.  In connection with any Transfer that is permitted hereunder, Borrower and any transferee shall cooperate a</w:t>
      </w:r>
      <w:r>
        <w:rPr>
          <w:sz w:val="22"/>
          <w:szCs w:val="22"/>
        </w:rPr>
        <w:t>nd comply (at Borrower’s or such transferee’s expense) with all necessary “know your customer” or other similar checks under all Applicable Laws applicable to Lender.  The term “</w:t>
      </w:r>
      <w:r>
        <w:rPr>
          <w:b/>
          <w:sz w:val="22"/>
          <w:szCs w:val="22"/>
          <w:u w:val="single"/>
        </w:rPr>
        <w:t>Transfer</w:t>
      </w:r>
      <w:r>
        <w:rPr>
          <w:sz w:val="22"/>
          <w:szCs w:val="22"/>
        </w:rPr>
        <w:t>” shall not include leasing of space within the Property, so long as B</w:t>
      </w:r>
      <w:r>
        <w:rPr>
          <w:sz w:val="22"/>
          <w:szCs w:val="22"/>
        </w:rPr>
        <w:t xml:space="preserve">orrower complies with the provisions of the Loan Documents relating to such leasing activity. </w:t>
      </w:r>
    </w:p>
    <w:p w14:paraId="5F636CE4" w14:textId="77777777" w:rsidR="00AF3CB5" w:rsidRDefault="007B757B">
      <w:pPr>
        <w:pStyle w:val="Heading2"/>
        <w:rPr>
          <w:rFonts w:eastAsia="SimSun"/>
          <w:vanish/>
          <w:w w:val="0"/>
          <w:sz w:val="22"/>
          <w:szCs w:val="22"/>
          <w:specVanish/>
        </w:rPr>
      </w:pPr>
      <w:bookmarkStart w:id="346" w:name="_DV_C1843"/>
      <w:bookmarkStart w:id="347" w:name="_Toc517884570"/>
      <w:r>
        <w:rPr>
          <w:rFonts w:eastAsia="SimSun"/>
          <w:w w:val="0"/>
          <w:sz w:val="22"/>
          <w:szCs w:val="22"/>
        </w:rPr>
        <w:t>Limitation on Indebtedness</w:t>
      </w:r>
      <w:bookmarkStart w:id="348" w:name="_DV_C1844"/>
      <w:bookmarkEnd w:id="346"/>
      <w:bookmarkEnd w:id="347"/>
    </w:p>
    <w:p w14:paraId="5F636CE5" w14:textId="77777777" w:rsidR="00AF3CB5" w:rsidRDefault="007B757B">
      <w:pPr>
        <w:pStyle w:val="Para2"/>
        <w:rPr>
          <w:rFonts w:eastAsia="SimSun"/>
          <w:w w:val="0"/>
          <w:sz w:val="22"/>
          <w:szCs w:val="22"/>
        </w:rPr>
      </w:pPr>
      <w:r>
        <w:rPr>
          <w:rFonts w:eastAsia="SimSun"/>
          <w:w w:val="0"/>
          <w:sz w:val="22"/>
          <w:szCs w:val="22"/>
        </w:rPr>
        <w:t>.  Borrower (and each general partner in Borrower, if any) shall not, without the prior consent of Lender, incur any Indebtedness othe</w:t>
      </w:r>
      <w:r>
        <w:rPr>
          <w:rFonts w:eastAsia="SimSun"/>
          <w:w w:val="0"/>
          <w:sz w:val="22"/>
          <w:szCs w:val="22"/>
        </w:rPr>
        <w:t xml:space="preserve">r than (a) the Loan, (b) customary trade debt, account payables, financing for equipment, supplies and personal property or leasing commissions in the ordinary course of its business of owning and operating the Property, provided that such debt (i) is not </w:t>
      </w:r>
      <w:r>
        <w:rPr>
          <w:rFonts w:eastAsia="SimSun"/>
          <w:w w:val="0"/>
          <w:sz w:val="22"/>
          <w:szCs w:val="22"/>
        </w:rPr>
        <w:t>evidenced by a note, (ii) is paid</w:t>
      </w:r>
      <w:r w:rsidR="0092593F">
        <w:rPr>
          <w:rFonts w:eastAsia="SimSun"/>
          <w:w w:val="0"/>
          <w:sz w:val="22"/>
          <w:szCs w:val="22"/>
        </w:rPr>
        <w:t xml:space="preserve"> at least five (5) days prior to delinquency</w:t>
      </w:r>
      <w:r>
        <w:rPr>
          <w:rFonts w:eastAsia="SimSun"/>
          <w:w w:val="0"/>
          <w:sz w:val="22"/>
          <w:szCs w:val="22"/>
        </w:rPr>
        <w:t>, and (iii) is payable to trade creditors and in amounts as are normal and reasonable under the circumstances, and (c) Hedging Obligations related to the Loan to the extent requir</w:t>
      </w:r>
      <w:r>
        <w:rPr>
          <w:rFonts w:eastAsia="SimSun"/>
          <w:w w:val="0"/>
          <w:sz w:val="22"/>
          <w:szCs w:val="22"/>
        </w:rPr>
        <w:t>ed or permitted hereunder (“</w:t>
      </w:r>
      <w:r>
        <w:rPr>
          <w:rFonts w:eastAsia="SimSun"/>
          <w:b/>
          <w:w w:val="0"/>
          <w:sz w:val="22"/>
          <w:szCs w:val="22"/>
          <w:u w:val="single"/>
        </w:rPr>
        <w:t>Permitted Indebtedness</w:t>
      </w:r>
      <w:r>
        <w:rPr>
          <w:rFonts w:eastAsia="SimSun"/>
          <w:w w:val="0"/>
          <w:sz w:val="22"/>
          <w:szCs w:val="22"/>
        </w:rPr>
        <w:t>”).</w:t>
      </w:r>
      <w:bookmarkEnd w:id="348"/>
    </w:p>
    <w:p w14:paraId="5F636CE6" w14:textId="77777777" w:rsidR="00AF3CB5" w:rsidRDefault="007B757B">
      <w:pPr>
        <w:pStyle w:val="Heading2"/>
        <w:rPr>
          <w:rFonts w:eastAsia="SimSun"/>
          <w:vanish/>
          <w:w w:val="0"/>
          <w:sz w:val="22"/>
          <w:szCs w:val="22"/>
          <w:specVanish/>
        </w:rPr>
      </w:pPr>
      <w:bookmarkStart w:id="349" w:name="_Toc517884571"/>
      <w:r>
        <w:rPr>
          <w:rFonts w:eastAsia="SimSun"/>
          <w:w w:val="0"/>
          <w:sz w:val="22"/>
          <w:szCs w:val="22"/>
        </w:rPr>
        <w:t>Liens</w:t>
      </w:r>
      <w:bookmarkStart w:id="350" w:name="_DV_M797"/>
      <w:bookmarkEnd w:id="349"/>
      <w:bookmarkEnd w:id="350"/>
    </w:p>
    <w:p w14:paraId="5F636CE7" w14:textId="77777777" w:rsidR="00AF3CB5" w:rsidRDefault="007B757B">
      <w:pPr>
        <w:pStyle w:val="Para2"/>
        <w:rPr>
          <w:rFonts w:eastAsia="SimSun"/>
          <w:b/>
          <w:w w:val="0"/>
          <w:sz w:val="22"/>
          <w:szCs w:val="22"/>
        </w:rPr>
      </w:pPr>
      <w:r>
        <w:rPr>
          <w:rFonts w:eastAsia="SimSun"/>
          <w:b/>
          <w:w w:val="0"/>
          <w:sz w:val="22"/>
          <w:szCs w:val="22"/>
        </w:rPr>
        <w:t>.</w:t>
      </w:r>
      <w:r>
        <w:rPr>
          <w:rFonts w:eastAsia="SimSun"/>
          <w:w w:val="0"/>
          <w:sz w:val="22"/>
          <w:szCs w:val="22"/>
        </w:rPr>
        <w:t xml:space="preserve">  Borrower will not create, incur, assume or suffer to exist any Lien on any of its assets or property now owned or hereafter acquired, except:</w:t>
      </w:r>
    </w:p>
    <w:p w14:paraId="5F636CE8" w14:textId="77777777" w:rsidR="00AF3CB5" w:rsidRDefault="007B757B">
      <w:pPr>
        <w:pStyle w:val="Heading3"/>
        <w:rPr>
          <w:rFonts w:eastAsia="SimSun"/>
          <w:w w:val="0"/>
          <w:sz w:val="22"/>
          <w:szCs w:val="22"/>
        </w:rPr>
      </w:pPr>
      <w:bookmarkStart w:id="351" w:name="_DV_M798"/>
      <w:bookmarkEnd w:id="351"/>
      <w:r>
        <w:rPr>
          <w:rFonts w:eastAsia="SimSun"/>
          <w:w w:val="0"/>
          <w:sz w:val="22"/>
          <w:szCs w:val="22"/>
        </w:rPr>
        <w:t xml:space="preserve">Liens securing the Obligations; </w:t>
      </w:r>
    </w:p>
    <w:p w14:paraId="5F636CE9" w14:textId="77777777" w:rsidR="00AF3CB5" w:rsidRDefault="007B757B">
      <w:pPr>
        <w:pStyle w:val="Heading3"/>
        <w:rPr>
          <w:rFonts w:eastAsia="SimSun"/>
          <w:w w:val="0"/>
          <w:sz w:val="22"/>
          <w:szCs w:val="22"/>
        </w:rPr>
      </w:pPr>
      <w:bookmarkStart w:id="352" w:name="_DV_M802"/>
      <w:bookmarkEnd w:id="352"/>
      <w:r>
        <w:rPr>
          <w:rFonts w:eastAsia="SimSun"/>
          <w:w w:val="0"/>
          <w:sz w:val="22"/>
          <w:szCs w:val="22"/>
        </w:rPr>
        <w:t>Permitted Encumbra</w:t>
      </w:r>
      <w:r>
        <w:rPr>
          <w:rFonts w:eastAsia="SimSun"/>
          <w:w w:val="0"/>
          <w:sz w:val="22"/>
          <w:szCs w:val="22"/>
        </w:rPr>
        <w:t xml:space="preserve">nces; </w:t>
      </w:r>
    </w:p>
    <w:p w14:paraId="5F636CEA" w14:textId="77777777" w:rsidR="00AF3CB5" w:rsidRDefault="007B757B">
      <w:pPr>
        <w:pStyle w:val="Heading3"/>
        <w:rPr>
          <w:rFonts w:eastAsia="SimSun"/>
          <w:w w:val="0"/>
          <w:sz w:val="22"/>
          <w:szCs w:val="22"/>
        </w:rPr>
      </w:pPr>
      <w:bookmarkStart w:id="353" w:name="_DV_M803"/>
      <w:bookmarkStart w:id="354" w:name="_DV_M805"/>
      <w:bookmarkEnd w:id="353"/>
      <w:bookmarkEnd w:id="354"/>
      <w:r>
        <w:rPr>
          <w:rFonts w:eastAsia="SimSun"/>
          <w:w w:val="0"/>
          <w:sz w:val="22"/>
          <w:szCs w:val="22"/>
        </w:rPr>
        <w:t>purchase money Liens upon or in any fixed or capital assets to secure the purchase price or the cost of construction or improvement of such fixed or capital assets or to secure Indebtedness incurred solely for the purpose of financing the acquisitio</w:t>
      </w:r>
      <w:r>
        <w:rPr>
          <w:rFonts w:eastAsia="SimSun"/>
          <w:w w:val="0"/>
          <w:sz w:val="22"/>
          <w:szCs w:val="22"/>
        </w:rPr>
        <w:t xml:space="preserve">n, construction or improvement of such fixed or capital assets (including Liens securing any Capital Lease Obligations); provided that (i) any such Lien secures Indebtedness permitted by </w:t>
      </w:r>
      <w:r>
        <w:rPr>
          <w:rFonts w:eastAsia="SimSun"/>
          <w:w w:val="0"/>
          <w:sz w:val="22"/>
          <w:szCs w:val="22"/>
          <w:u w:val="single"/>
        </w:rPr>
        <w:t xml:space="preserve">Section </w:t>
      </w:r>
      <w:bookmarkStart w:id="355" w:name="_DV_C1853"/>
      <w:r>
        <w:rPr>
          <w:rFonts w:eastAsia="SimSun"/>
          <w:w w:val="0"/>
          <w:sz w:val="22"/>
          <w:szCs w:val="22"/>
          <w:u w:val="single"/>
        </w:rPr>
        <w:t>7.2</w:t>
      </w:r>
      <w:r>
        <w:rPr>
          <w:rFonts w:eastAsia="SimSun"/>
          <w:w w:val="0"/>
          <w:sz w:val="22"/>
          <w:szCs w:val="22"/>
        </w:rPr>
        <w:t>,</w:t>
      </w:r>
      <w:bookmarkStart w:id="356" w:name="_DV_M806"/>
      <w:bookmarkEnd w:id="355"/>
      <w:bookmarkEnd w:id="356"/>
      <w:r>
        <w:rPr>
          <w:rFonts w:eastAsia="SimSun"/>
          <w:w w:val="0"/>
          <w:sz w:val="22"/>
          <w:szCs w:val="22"/>
        </w:rPr>
        <w:t xml:space="preserve"> (ii) any such Lien attaches to such asset concurrently o</w:t>
      </w:r>
      <w:r>
        <w:rPr>
          <w:rFonts w:eastAsia="SimSun"/>
          <w:w w:val="0"/>
          <w:sz w:val="22"/>
          <w:szCs w:val="22"/>
        </w:rPr>
        <w:t>r within 90 days after the acquisition or the completion of the construction or improvements thereof, (iii) any such Lien does not extend to any other asset, and (iv) the Indebtedness secured thereby does not exceed the cost of acquiring, constructing or i</w:t>
      </w:r>
      <w:r>
        <w:rPr>
          <w:rFonts w:eastAsia="SimSun"/>
          <w:w w:val="0"/>
          <w:sz w:val="22"/>
          <w:szCs w:val="22"/>
        </w:rPr>
        <w:t>mproving such fixed or capital assets;</w:t>
      </w:r>
      <w:bookmarkStart w:id="357" w:name="_DV_C1854"/>
      <w:r>
        <w:rPr>
          <w:rFonts w:eastAsia="SimSun"/>
          <w:w w:val="0"/>
          <w:sz w:val="22"/>
          <w:szCs w:val="22"/>
        </w:rPr>
        <w:t xml:space="preserve"> and</w:t>
      </w:r>
      <w:bookmarkEnd w:id="357"/>
    </w:p>
    <w:p w14:paraId="5F636CEB" w14:textId="77777777" w:rsidR="00AF3CB5" w:rsidRDefault="007B757B">
      <w:pPr>
        <w:pStyle w:val="Heading3"/>
        <w:rPr>
          <w:rFonts w:eastAsia="SimSun"/>
          <w:b/>
          <w:w w:val="0"/>
          <w:sz w:val="22"/>
          <w:szCs w:val="22"/>
        </w:rPr>
      </w:pPr>
      <w:bookmarkStart w:id="358" w:name="_DV_M807"/>
      <w:bookmarkEnd w:id="358"/>
      <w:r>
        <w:rPr>
          <w:rFonts w:eastAsia="SimSun"/>
          <w:w w:val="0"/>
          <w:sz w:val="22"/>
          <w:szCs w:val="22"/>
        </w:rPr>
        <w:t xml:space="preserve">extensions, renewals, or replacements of any Lien referred to in subsections (b) through (c) of this Section; provided that the principal amount of the Indebtedness secured thereby is not increased and that any </w:t>
      </w:r>
      <w:r>
        <w:rPr>
          <w:rFonts w:eastAsia="SimSun"/>
          <w:w w:val="0"/>
          <w:sz w:val="22"/>
          <w:szCs w:val="22"/>
        </w:rPr>
        <w:t>such extension, renewal or replacement is limited to the assets originally encumbered thereby.</w:t>
      </w:r>
      <w:r>
        <w:rPr>
          <w:rFonts w:eastAsia="SimSun"/>
          <w:w w:val="0"/>
          <w:sz w:val="22"/>
          <w:szCs w:val="22"/>
        </w:rPr>
        <w:tab/>
      </w:r>
    </w:p>
    <w:p w14:paraId="5F636CEC" w14:textId="77777777" w:rsidR="00AF3CB5" w:rsidRDefault="007B757B">
      <w:pPr>
        <w:pStyle w:val="Heading2"/>
        <w:rPr>
          <w:vanish/>
          <w:sz w:val="22"/>
          <w:szCs w:val="22"/>
          <w:specVanish/>
        </w:rPr>
      </w:pPr>
      <w:bookmarkStart w:id="359" w:name="_DV_C1896"/>
      <w:bookmarkStart w:id="360" w:name="_Toc517884572"/>
      <w:r>
        <w:rPr>
          <w:rFonts w:eastAsia="SimSun"/>
          <w:color w:val="000000"/>
          <w:w w:val="0"/>
          <w:sz w:val="22"/>
          <w:szCs w:val="22"/>
        </w:rPr>
        <w:t>Control; Management</w:t>
      </w:r>
      <w:bookmarkStart w:id="361" w:name="_DV_C1897"/>
      <w:bookmarkEnd w:id="359"/>
      <w:bookmarkEnd w:id="360"/>
    </w:p>
    <w:p w14:paraId="5F636CED" w14:textId="77777777" w:rsidR="00AF3CB5" w:rsidRDefault="007B757B">
      <w:pPr>
        <w:pStyle w:val="Para2"/>
        <w:rPr>
          <w:sz w:val="22"/>
          <w:szCs w:val="22"/>
        </w:rPr>
      </w:pPr>
      <w:r>
        <w:rPr>
          <w:rFonts w:eastAsia="SimSun"/>
          <w:color w:val="000000"/>
          <w:w w:val="0"/>
          <w:sz w:val="22"/>
          <w:szCs w:val="22"/>
        </w:rPr>
        <w:t>.</w:t>
      </w:r>
      <w:r>
        <w:rPr>
          <w:rFonts w:eastAsia="SimSun"/>
          <w:b/>
          <w:color w:val="000000"/>
          <w:w w:val="0"/>
          <w:sz w:val="22"/>
          <w:szCs w:val="22"/>
        </w:rPr>
        <w:t xml:space="preserve">  </w:t>
      </w:r>
      <w:bookmarkEnd w:id="361"/>
      <w:r>
        <w:rPr>
          <w:sz w:val="22"/>
          <w:szCs w:val="22"/>
        </w:rPr>
        <w:t>Borrower shall not, without the prior written consent of Lender (which consent shall not be unreasonably withheld, conditioned or delayed</w:t>
      </w:r>
      <w:r>
        <w:rPr>
          <w:sz w:val="22"/>
          <w:szCs w:val="22"/>
        </w:rPr>
        <w:t xml:space="preserve">): (i) execute </w:t>
      </w:r>
      <w:r>
        <w:rPr>
          <w:sz w:val="22"/>
          <w:szCs w:val="22"/>
        </w:rPr>
        <w:lastRenderedPageBreak/>
        <w:t xml:space="preserve">the Property Management Agreement, (ii) upon execution of an approved Property Management Agreement, surrender, terminate or cancel the Property Management Agreement, or otherwise replace Property Manager, or enter into any other management </w:t>
      </w:r>
      <w:r>
        <w:rPr>
          <w:sz w:val="22"/>
          <w:szCs w:val="22"/>
        </w:rPr>
        <w:t>agreement or leasing agreement with respect to the Property; (ii</w:t>
      </w:r>
      <w:r w:rsidR="004D48A0">
        <w:rPr>
          <w:sz w:val="22"/>
          <w:szCs w:val="22"/>
        </w:rPr>
        <w:t>i</w:t>
      </w:r>
      <w:r>
        <w:rPr>
          <w:sz w:val="22"/>
          <w:szCs w:val="22"/>
        </w:rPr>
        <w:t>) reduce or consent to the reduction of the term of the Property Management Agreement; (i</w:t>
      </w:r>
      <w:r w:rsidR="004D48A0">
        <w:rPr>
          <w:sz w:val="22"/>
          <w:szCs w:val="22"/>
        </w:rPr>
        <w:t>v</w:t>
      </w:r>
      <w:r>
        <w:rPr>
          <w:sz w:val="22"/>
          <w:szCs w:val="22"/>
        </w:rPr>
        <w:t>) increase or consent to the increase of the amount of any charges under, or Borrower’s obligations u</w:t>
      </w:r>
      <w:r>
        <w:rPr>
          <w:sz w:val="22"/>
          <w:szCs w:val="22"/>
        </w:rPr>
        <w:t>nder, the Property Management Agreement; or (v) otherwise modify, change, supplement, alter or amend, or waive or release any of its rights and remedies under, the Property Management Agreement in any material respect.</w:t>
      </w:r>
      <w:r>
        <w:rPr>
          <w:rFonts w:eastAsia="SimSun"/>
          <w:color w:val="000000"/>
          <w:w w:val="0"/>
          <w:sz w:val="22"/>
          <w:szCs w:val="22"/>
        </w:rPr>
        <w:t xml:space="preserve">  The Property Manager (and any succes</w:t>
      </w:r>
      <w:r>
        <w:rPr>
          <w:rFonts w:eastAsia="SimSun"/>
          <w:color w:val="000000"/>
          <w:w w:val="0"/>
          <w:sz w:val="22"/>
          <w:szCs w:val="22"/>
        </w:rPr>
        <w:t>sor that may be approved by Lender) shall hold and maintain all necessary licenses, certifications and permits required by Applicable Law.  Borrower shall fully perform all of its covenants, agreements and obligations under the Property Management Agreemen</w:t>
      </w:r>
      <w:r>
        <w:rPr>
          <w:rFonts w:eastAsia="SimSun"/>
          <w:color w:val="000000"/>
          <w:w w:val="0"/>
          <w:sz w:val="22"/>
          <w:szCs w:val="22"/>
        </w:rPr>
        <w:t>t and shall cause the Property Manager to enter into a Subordination of Management Agreement upon execution of the Property Management Agreement.  Without Lender’s prior approval, no management fee payable to a Property Manager which is an Affiliate of Bor</w:t>
      </w:r>
      <w:r>
        <w:rPr>
          <w:rFonts w:eastAsia="SimSun"/>
          <w:color w:val="000000"/>
          <w:w w:val="0"/>
          <w:sz w:val="22"/>
          <w:szCs w:val="22"/>
        </w:rPr>
        <w:t>rower may exceed</w:t>
      </w:r>
      <w:r>
        <w:rPr>
          <w:rFonts w:eastAsia="SimSun"/>
          <w:b/>
          <w:color w:val="000000"/>
          <w:w w:val="0"/>
          <w:sz w:val="22"/>
          <w:szCs w:val="22"/>
        </w:rPr>
        <w:t xml:space="preserve"> [three percent (3%)]</w:t>
      </w:r>
      <w:r>
        <w:rPr>
          <w:rFonts w:eastAsia="SimSun"/>
          <w:color w:val="000000"/>
          <w:w w:val="0"/>
          <w:sz w:val="22"/>
          <w:szCs w:val="22"/>
        </w:rPr>
        <w:t xml:space="preserve"> of actual operating revenues.</w:t>
      </w:r>
    </w:p>
    <w:p w14:paraId="5F636CEE" w14:textId="77777777" w:rsidR="00AF3CB5" w:rsidRDefault="007B757B">
      <w:pPr>
        <w:pStyle w:val="Heading2"/>
        <w:rPr>
          <w:rFonts w:eastAsia="SimSun"/>
          <w:vanish/>
          <w:w w:val="0"/>
          <w:sz w:val="22"/>
          <w:szCs w:val="22"/>
          <w:specVanish/>
        </w:rPr>
      </w:pPr>
      <w:bookmarkStart w:id="362" w:name="_DV_C1917"/>
      <w:bookmarkStart w:id="363" w:name="_Toc517884573"/>
      <w:r>
        <w:rPr>
          <w:rFonts w:eastAsia="SimSun"/>
          <w:w w:val="0"/>
          <w:sz w:val="22"/>
          <w:szCs w:val="22"/>
        </w:rPr>
        <w:t>Transactions with Affiliates</w:t>
      </w:r>
      <w:bookmarkStart w:id="364" w:name="_DV_C1918"/>
      <w:bookmarkEnd w:id="362"/>
      <w:bookmarkEnd w:id="363"/>
    </w:p>
    <w:p w14:paraId="5F636CEF" w14:textId="77777777" w:rsidR="00AF3CB5" w:rsidRDefault="007B757B">
      <w:pPr>
        <w:pStyle w:val="Para2"/>
        <w:rPr>
          <w:rFonts w:eastAsia="SimSun"/>
          <w:w w:val="0"/>
          <w:sz w:val="22"/>
          <w:szCs w:val="22"/>
        </w:rPr>
      </w:pPr>
      <w:r>
        <w:rPr>
          <w:rFonts w:eastAsia="SimSun"/>
          <w:w w:val="0"/>
          <w:sz w:val="22"/>
          <w:szCs w:val="22"/>
        </w:rPr>
        <w:t>.  Without the prior written consent of Lender, Borrower shall not engage in any transaction affecting the Property with an Affiliate of Borrower, except in the ordinary course of its business and on terms which are intrinsically fair, commercially reasona</w:t>
      </w:r>
      <w:r>
        <w:rPr>
          <w:rFonts w:eastAsia="SimSun"/>
          <w:w w:val="0"/>
          <w:sz w:val="22"/>
          <w:szCs w:val="22"/>
        </w:rPr>
        <w:t xml:space="preserve">ble and are no less favorable to it than would be obtained in a comparable arm’s-length transaction with an unrelated third party.   </w:t>
      </w:r>
      <w:bookmarkEnd w:id="364"/>
    </w:p>
    <w:p w14:paraId="5F636CF0" w14:textId="77777777" w:rsidR="00AF3CB5" w:rsidRDefault="007B757B">
      <w:pPr>
        <w:pStyle w:val="Heading2"/>
        <w:rPr>
          <w:rFonts w:eastAsia="SimSun"/>
          <w:vanish/>
          <w:w w:val="0"/>
          <w:sz w:val="22"/>
          <w:szCs w:val="22"/>
          <w:specVanish/>
        </w:rPr>
      </w:pPr>
      <w:bookmarkStart w:id="365" w:name="_DV_M809"/>
      <w:bookmarkStart w:id="366" w:name="_Toc517884574"/>
      <w:bookmarkEnd w:id="365"/>
      <w:r>
        <w:rPr>
          <w:rFonts w:eastAsia="SimSun"/>
          <w:w w:val="0"/>
          <w:sz w:val="22"/>
          <w:szCs w:val="22"/>
        </w:rPr>
        <w:t>Government Regulation</w:t>
      </w:r>
      <w:bookmarkStart w:id="367" w:name="_DV_M810"/>
      <w:bookmarkEnd w:id="366"/>
      <w:bookmarkEnd w:id="367"/>
    </w:p>
    <w:p w14:paraId="5F636CF1" w14:textId="77777777" w:rsidR="00AF3CB5" w:rsidRDefault="007B757B">
      <w:pPr>
        <w:pStyle w:val="Para2"/>
        <w:rPr>
          <w:rFonts w:eastAsia="SimSun"/>
          <w:b/>
          <w:w w:val="0"/>
          <w:sz w:val="22"/>
          <w:szCs w:val="22"/>
        </w:rPr>
      </w:pPr>
      <w:r>
        <w:rPr>
          <w:rFonts w:eastAsia="SimSun"/>
          <w:w w:val="0"/>
          <w:sz w:val="22"/>
          <w:szCs w:val="22"/>
        </w:rPr>
        <w:t>.  Borrower will not (a) be or become subject at any time to any foreign asset control, anti-terrori</w:t>
      </w:r>
      <w:r>
        <w:rPr>
          <w:rFonts w:eastAsia="SimSun"/>
          <w:w w:val="0"/>
          <w:sz w:val="22"/>
          <w:szCs w:val="22"/>
        </w:rPr>
        <w:t>sm, money laundering or other similar law, regulation or list of any Governmental Authority of the United States (including, without limitation, the OFAC list) that prohibits or limits Lender from making any advance or extension of credit to Borrower or fr</w:t>
      </w:r>
      <w:r>
        <w:rPr>
          <w:rFonts w:eastAsia="SimSun"/>
          <w:w w:val="0"/>
          <w:sz w:val="22"/>
          <w:szCs w:val="22"/>
        </w:rPr>
        <w:t>om otherwise conducting business with the Loan Parties</w:t>
      </w:r>
      <w:bookmarkStart w:id="368" w:name="_DV_M811"/>
      <w:bookmarkEnd w:id="368"/>
      <w:r>
        <w:rPr>
          <w:rFonts w:eastAsia="SimSun"/>
          <w:w w:val="0"/>
          <w:sz w:val="22"/>
          <w:szCs w:val="22"/>
        </w:rPr>
        <w:t xml:space="preserve">, or (b) fail to provide documentary and other evidence of the identity of the Loan Parties </w:t>
      </w:r>
      <w:bookmarkStart w:id="369" w:name="_DV_M812"/>
      <w:bookmarkEnd w:id="369"/>
      <w:r>
        <w:rPr>
          <w:rFonts w:eastAsia="SimSun"/>
          <w:w w:val="0"/>
          <w:sz w:val="22"/>
          <w:szCs w:val="22"/>
        </w:rPr>
        <w:t xml:space="preserve"> as may be requested by Lender at any time to enable Lender to verify the identity of the Loan Parties</w:t>
      </w:r>
      <w:bookmarkStart w:id="370" w:name="_DV_M813"/>
      <w:bookmarkEnd w:id="370"/>
      <w:r>
        <w:rPr>
          <w:rFonts w:eastAsia="SimSun"/>
          <w:w w:val="0"/>
          <w:sz w:val="22"/>
          <w:szCs w:val="22"/>
        </w:rPr>
        <w:t xml:space="preserve"> or to c</w:t>
      </w:r>
      <w:r>
        <w:rPr>
          <w:rFonts w:eastAsia="SimSun"/>
          <w:w w:val="0"/>
          <w:sz w:val="22"/>
          <w:szCs w:val="22"/>
        </w:rPr>
        <w:t xml:space="preserve">omply with any Applicable Law, including, without limitation, Section 326 of the Patriot Act at 31 U.S.C. Section 5318.  </w:t>
      </w:r>
      <w:r>
        <w:rPr>
          <w:rFonts w:eastAsia="SimSun"/>
          <w:sz w:val="22"/>
          <w:szCs w:val="22"/>
        </w:rPr>
        <w:t>The Loan Parties will not, directly or indirectly, use the proceeds of the Loan [</w:t>
      </w:r>
      <w:r>
        <w:rPr>
          <w:rFonts w:eastAsia="SimSun"/>
          <w:b/>
          <w:sz w:val="22"/>
          <w:szCs w:val="22"/>
        </w:rPr>
        <w:t>or Letter of Credit</w:t>
      </w:r>
      <w:r>
        <w:rPr>
          <w:rFonts w:eastAsia="SimSun"/>
          <w:sz w:val="22"/>
          <w:szCs w:val="22"/>
        </w:rPr>
        <w:t>], or lend, contribute or otherwise</w:t>
      </w:r>
      <w:r>
        <w:rPr>
          <w:rFonts w:eastAsia="SimSun"/>
          <w:sz w:val="22"/>
          <w:szCs w:val="22"/>
        </w:rPr>
        <w:t xml:space="preserve"> make available such proceeds to any subsidiary, joint venture partner or other Person (i) to fund any activities or business of or with any Person, or in any country or territory, that, at the time of such funding, is, or whose government is, the subject </w:t>
      </w:r>
      <w:r>
        <w:rPr>
          <w:rFonts w:eastAsia="SimSun"/>
          <w:sz w:val="22"/>
          <w:szCs w:val="22"/>
        </w:rPr>
        <w:t>of Sanctions, or (ii) in any other manner that would result in a violation of Sanctions by any Person (including any Person participating in the Loan [</w:t>
      </w:r>
      <w:r>
        <w:rPr>
          <w:rFonts w:eastAsia="SimSun"/>
          <w:b/>
          <w:sz w:val="22"/>
          <w:szCs w:val="22"/>
        </w:rPr>
        <w:t>and Letter of Credit</w:t>
      </w:r>
      <w:r>
        <w:rPr>
          <w:rFonts w:eastAsia="SimSun"/>
          <w:sz w:val="22"/>
          <w:szCs w:val="22"/>
        </w:rPr>
        <w:t>], whether as underwriter, advisor, investor, or otherwise).  No part of the proceeds</w:t>
      </w:r>
      <w:r>
        <w:rPr>
          <w:rFonts w:eastAsia="SimSun"/>
          <w:sz w:val="22"/>
          <w:szCs w:val="22"/>
        </w:rPr>
        <w:t xml:space="preserve"> of the Loan [</w:t>
      </w:r>
      <w:r>
        <w:rPr>
          <w:rFonts w:eastAsia="SimSun"/>
          <w:b/>
          <w:sz w:val="22"/>
          <w:szCs w:val="22"/>
        </w:rPr>
        <w:t>or Letter of Credit</w:t>
      </w:r>
      <w:r>
        <w:rPr>
          <w:rFonts w:eastAsia="SimSun"/>
          <w:sz w:val="22"/>
          <w:szCs w:val="22"/>
        </w:rPr>
        <w:t>] will be used, directly or indirectly, in furtherance of an offer, payment, promise to pay, or authorization of the payment or giving of money, or anything else of value, to any Person in violation of applicable Anti-Corru</w:t>
      </w:r>
      <w:r>
        <w:rPr>
          <w:rFonts w:eastAsia="SimSun"/>
          <w:sz w:val="22"/>
          <w:szCs w:val="22"/>
        </w:rPr>
        <w:t>ption Laws.</w:t>
      </w:r>
    </w:p>
    <w:p w14:paraId="5F636CF2" w14:textId="77777777" w:rsidR="00AF3CB5" w:rsidRDefault="007B757B">
      <w:pPr>
        <w:pStyle w:val="Heading2"/>
        <w:rPr>
          <w:vanish/>
          <w:sz w:val="22"/>
          <w:szCs w:val="22"/>
          <w:specVanish/>
        </w:rPr>
      </w:pPr>
      <w:bookmarkStart w:id="371" w:name="_Toc517884575"/>
      <w:r>
        <w:rPr>
          <w:sz w:val="22"/>
          <w:szCs w:val="22"/>
        </w:rPr>
        <w:t>Hedging Transactions</w:t>
      </w:r>
      <w:bookmarkEnd w:id="371"/>
    </w:p>
    <w:p w14:paraId="5F636CF3" w14:textId="77777777" w:rsidR="00AF3CB5" w:rsidRDefault="007B757B">
      <w:pPr>
        <w:pStyle w:val="Para2"/>
        <w:rPr>
          <w:sz w:val="22"/>
          <w:szCs w:val="22"/>
        </w:rPr>
      </w:pPr>
      <w:r>
        <w:rPr>
          <w:sz w:val="22"/>
          <w:szCs w:val="22"/>
        </w:rPr>
        <w:t xml:space="preserve">.  Borrower will not enter into any Hedging Transactions, other than (a) Hedging Transactions required or allowed by </w:t>
      </w:r>
      <w:r>
        <w:rPr>
          <w:sz w:val="22"/>
          <w:szCs w:val="22"/>
          <w:u w:val="single"/>
        </w:rPr>
        <w:t>Section 2.12</w:t>
      </w:r>
      <w:r>
        <w:rPr>
          <w:sz w:val="22"/>
          <w:szCs w:val="22"/>
        </w:rPr>
        <w:t xml:space="preserve"> and (b) Hedging Transactions entered into in the ordinary course of business to hedge or miti</w:t>
      </w:r>
      <w:r>
        <w:rPr>
          <w:sz w:val="22"/>
          <w:szCs w:val="22"/>
        </w:rPr>
        <w:t>gate risks to which Borrower is exposed in the conduct of its business or the management of its liabilities.  Solely for the avoidance of doubt, Borrower acknowledges that a Hedging Transaction entered into for speculative purposes or of a speculative natu</w:t>
      </w:r>
      <w:r>
        <w:rPr>
          <w:sz w:val="22"/>
          <w:szCs w:val="22"/>
        </w:rPr>
        <w:t xml:space="preserve">re (which shall be deemed to include any Hedging Transaction under which Borrower is or may become obliged to make any payment (i) in connection with the purchase by any third party of any common stock or any Indebtedness or (ii) as a result of changes in </w:t>
      </w:r>
      <w:r>
        <w:rPr>
          <w:sz w:val="22"/>
          <w:szCs w:val="22"/>
        </w:rPr>
        <w:t>the market value of any common stock or any Indebtedness) is not a Hedging Transaction entered into in the ordinary course of business to hedge or mitigate risks.</w:t>
      </w:r>
    </w:p>
    <w:p w14:paraId="5F636CF4" w14:textId="77777777" w:rsidR="00AF3CB5" w:rsidRDefault="007B757B">
      <w:pPr>
        <w:pStyle w:val="Heading2"/>
        <w:rPr>
          <w:sz w:val="22"/>
          <w:szCs w:val="22"/>
        </w:rPr>
      </w:pPr>
      <w:bookmarkStart w:id="372" w:name="_Toc517884576"/>
      <w:r>
        <w:rPr>
          <w:sz w:val="22"/>
          <w:szCs w:val="22"/>
        </w:rPr>
        <w:t>Limitations on Distributions</w:t>
      </w:r>
      <w:r>
        <w:rPr>
          <w:sz w:val="22"/>
          <w:szCs w:val="22"/>
          <w:u w:val="none"/>
        </w:rPr>
        <w:t>.</w:t>
      </w:r>
      <w:bookmarkEnd w:id="372"/>
      <w:r>
        <w:rPr>
          <w:sz w:val="22"/>
          <w:szCs w:val="22"/>
        </w:rPr>
        <w:t xml:space="preserve">  </w:t>
      </w:r>
    </w:p>
    <w:p w14:paraId="5F636CF5" w14:textId="77777777" w:rsidR="00AF3CB5" w:rsidRDefault="007B757B" w:rsidP="009361C9">
      <w:pPr>
        <w:pStyle w:val="Heading3"/>
        <w:rPr>
          <w:b/>
          <w:sz w:val="22"/>
          <w:szCs w:val="22"/>
        </w:rPr>
      </w:pPr>
      <w:r w:rsidRPr="009361C9">
        <w:rPr>
          <w:sz w:val="22"/>
          <w:szCs w:val="22"/>
        </w:rPr>
        <w:lastRenderedPageBreak/>
        <w:t>Following the occurrence and during the continuance of any Ev</w:t>
      </w:r>
      <w:r w:rsidRPr="009361C9">
        <w:rPr>
          <w:sz w:val="22"/>
          <w:szCs w:val="22"/>
        </w:rPr>
        <w:t xml:space="preserve">ent of Default or any monetary or other material Default, Borrower shall not distribute any money or other property to any partner or other direct or indirect owner of Borrower, whether in the form of return of capital contributions or earnings, income or </w:t>
      </w:r>
      <w:r w:rsidRPr="009361C9">
        <w:rPr>
          <w:sz w:val="22"/>
          <w:szCs w:val="22"/>
        </w:rPr>
        <w:t>other proceeds from the Property, nor shall Borrower repay any principal or interest on any loan or other advance made to Borrower by any partner or other direct or indirect owner of Borrower, nor shall Borrower loan or advance any funds to any such partne</w:t>
      </w:r>
      <w:r w:rsidRPr="009361C9">
        <w:rPr>
          <w:sz w:val="22"/>
          <w:szCs w:val="22"/>
        </w:rPr>
        <w:t>r or other direct or indirect owner of Borrower</w:t>
      </w:r>
      <w:r>
        <w:rPr>
          <w:sz w:val="22"/>
          <w:szCs w:val="22"/>
        </w:rPr>
        <w:t xml:space="preserve"> (any of the foregoing, a “</w:t>
      </w:r>
      <w:r>
        <w:rPr>
          <w:b/>
          <w:sz w:val="22"/>
          <w:szCs w:val="22"/>
          <w:u w:val="single"/>
        </w:rPr>
        <w:t>Distribution</w:t>
      </w:r>
      <w:r>
        <w:rPr>
          <w:sz w:val="22"/>
          <w:szCs w:val="22"/>
        </w:rPr>
        <w:t>”).</w:t>
      </w:r>
    </w:p>
    <w:p w14:paraId="5F636CF6" w14:textId="77777777" w:rsidR="00AF3CB5" w:rsidRDefault="007B757B">
      <w:pPr>
        <w:pStyle w:val="Heading3"/>
        <w:rPr>
          <w:sz w:val="22"/>
          <w:szCs w:val="22"/>
        </w:rPr>
      </w:pPr>
      <w:r w:rsidRPr="009361C9">
        <w:rPr>
          <w:sz w:val="22"/>
          <w:szCs w:val="22"/>
        </w:rPr>
        <w:t xml:space="preserve">Borrower shall not at any time make a Distribution that would violate Borrower’s </w:t>
      </w:r>
      <w:r w:rsidR="00A1119C">
        <w:rPr>
          <w:sz w:val="22"/>
          <w:szCs w:val="22"/>
        </w:rPr>
        <w:t>Equity Maintenance Requirement</w:t>
      </w:r>
      <w:r w:rsidRPr="009361C9">
        <w:rPr>
          <w:sz w:val="22"/>
          <w:szCs w:val="22"/>
        </w:rPr>
        <w:t xml:space="preserve"> as set forth in </w:t>
      </w:r>
      <w:r w:rsidRPr="009361C9">
        <w:rPr>
          <w:sz w:val="22"/>
          <w:szCs w:val="22"/>
          <w:u w:val="single"/>
        </w:rPr>
        <w:t>Section 6.</w:t>
      </w:r>
      <w:r>
        <w:rPr>
          <w:sz w:val="22"/>
          <w:szCs w:val="22"/>
          <w:u w:val="single"/>
        </w:rPr>
        <w:t>2</w:t>
      </w:r>
      <w:r w:rsidRPr="009361C9">
        <w:rPr>
          <w:sz w:val="22"/>
          <w:szCs w:val="22"/>
        </w:rPr>
        <w:t>. Within ten (10) Business Days of Lender’s request from time to time, Borrower shall provide a certification to the Lender, in form and substance acceptable to Lender and supported by appropriate documentation, confirming that Borrower has not made any Di</w:t>
      </w:r>
      <w:r w:rsidRPr="009361C9">
        <w:rPr>
          <w:sz w:val="22"/>
          <w:szCs w:val="22"/>
        </w:rPr>
        <w:t>stribution prohibited by this Section 7.8(b).  For the avoidance of doubt, this Section 7.8(b) shall not be deemed to restrict Distributions by Borrower of Net Operating Income generated by the Project, provided Borrower continues to satisfy the covenant i</w:t>
      </w:r>
      <w:r w:rsidRPr="009361C9">
        <w:rPr>
          <w:sz w:val="22"/>
          <w:szCs w:val="22"/>
        </w:rPr>
        <w:t xml:space="preserve">n </w:t>
      </w:r>
      <w:r w:rsidRPr="009361C9">
        <w:rPr>
          <w:sz w:val="22"/>
          <w:szCs w:val="22"/>
          <w:u w:val="single"/>
        </w:rPr>
        <w:t>Section 6.</w:t>
      </w:r>
      <w:r>
        <w:rPr>
          <w:sz w:val="22"/>
          <w:szCs w:val="22"/>
          <w:u w:val="single"/>
        </w:rPr>
        <w:t>2</w:t>
      </w:r>
      <w:r>
        <w:rPr>
          <w:sz w:val="22"/>
          <w:szCs w:val="22"/>
        </w:rPr>
        <w:t>.</w:t>
      </w:r>
    </w:p>
    <w:p w14:paraId="5F636CF7" w14:textId="77777777" w:rsidR="00AF3CB5" w:rsidRDefault="007B757B">
      <w:pPr>
        <w:pStyle w:val="Heading2"/>
        <w:rPr>
          <w:vanish/>
          <w:sz w:val="22"/>
          <w:szCs w:val="22"/>
          <w:specVanish/>
        </w:rPr>
      </w:pPr>
      <w:bookmarkStart w:id="373" w:name="_Toc517884577"/>
      <w:r>
        <w:rPr>
          <w:sz w:val="22"/>
          <w:szCs w:val="22"/>
        </w:rPr>
        <w:t>Impairment of Security</w:t>
      </w:r>
      <w:bookmarkEnd w:id="373"/>
    </w:p>
    <w:p w14:paraId="5F636CF8" w14:textId="77777777" w:rsidR="00AF3CB5" w:rsidRDefault="007B757B">
      <w:pPr>
        <w:pStyle w:val="Para2"/>
        <w:rPr>
          <w:sz w:val="22"/>
          <w:szCs w:val="22"/>
        </w:rPr>
      </w:pPr>
      <w:r>
        <w:rPr>
          <w:sz w:val="22"/>
          <w:szCs w:val="22"/>
        </w:rPr>
        <w:t xml:space="preserve">  Borrower shall take no action which shall impair in any manner the value of the Property or the validity, priority or security of the Security Instrument.</w:t>
      </w:r>
    </w:p>
    <w:p w14:paraId="5F636CF9" w14:textId="77777777" w:rsidR="00AF3CB5" w:rsidRDefault="007B757B">
      <w:pPr>
        <w:pStyle w:val="Heading2"/>
        <w:rPr>
          <w:vanish/>
          <w:sz w:val="22"/>
          <w:szCs w:val="22"/>
          <w:specVanish/>
        </w:rPr>
      </w:pPr>
      <w:bookmarkStart w:id="374" w:name="_Toc517884578"/>
      <w:bookmarkStart w:id="375" w:name="_Toc185153923"/>
      <w:r>
        <w:rPr>
          <w:sz w:val="22"/>
          <w:szCs w:val="22"/>
        </w:rPr>
        <w:t>Conditional Sales</w:t>
      </w:r>
      <w:bookmarkEnd w:id="374"/>
    </w:p>
    <w:p w14:paraId="5F636CFA" w14:textId="77777777" w:rsidR="00AF3CB5" w:rsidRDefault="007B757B">
      <w:pPr>
        <w:pStyle w:val="Para2"/>
        <w:rPr>
          <w:sz w:val="22"/>
          <w:szCs w:val="22"/>
        </w:rPr>
      </w:pPr>
      <w:r>
        <w:rPr>
          <w:sz w:val="22"/>
          <w:szCs w:val="22"/>
        </w:rPr>
        <w:t>.</w:t>
      </w:r>
      <w:bookmarkEnd w:id="375"/>
      <w:r>
        <w:rPr>
          <w:sz w:val="22"/>
          <w:szCs w:val="22"/>
        </w:rPr>
        <w:t xml:space="preserve">  Borrower shall not incorporate in the Pr</w:t>
      </w:r>
      <w:r>
        <w:rPr>
          <w:sz w:val="22"/>
          <w:szCs w:val="22"/>
        </w:rPr>
        <w:t>operty any property acquired under a conditional sales contract, or lease, or as to which the vendor retains title or a security interest, without the prior written consent of Lender.</w:t>
      </w:r>
    </w:p>
    <w:p w14:paraId="5F636CFB" w14:textId="77777777" w:rsidR="0075288C" w:rsidRPr="00B0624E" w:rsidRDefault="007B757B" w:rsidP="00A37EAD">
      <w:pPr>
        <w:pStyle w:val="Heading2"/>
        <w:rPr>
          <w:sz w:val="22"/>
          <w:szCs w:val="22"/>
          <w:u w:val="none"/>
        </w:rPr>
      </w:pPr>
      <w:bookmarkStart w:id="376" w:name="_Toc517884579"/>
      <w:r>
        <w:rPr>
          <w:sz w:val="22"/>
          <w:szCs w:val="22"/>
        </w:rPr>
        <w:t>Special Covenants</w:t>
      </w:r>
      <w:r w:rsidRPr="00B0624E">
        <w:rPr>
          <w:sz w:val="22"/>
          <w:szCs w:val="22"/>
        </w:rPr>
        <w:t>.</w:t>
      </w:r>
      <w:bookmarkEnd w:id="376"/>
      <w:r w:rsidRPr="00B0624E">
        <w:rPr>
          <w:sz w:val="22"/>
          <w:szCs w:val="22"/>
        </w:rPr>
        <w:t xml:space="preserve">  </w:t>
      </w:r>
    </w:p>
    <w:p w14:paraId="5F636CFC" w14:textId="77777777" w:rsidR="0075288C" w:rsidRPr="00A37EAD" w:rsidRDefault="007B757B" w:rsidP="0075288C">
      <w:pPr>
        <w:pStyle w:val="BodyText"/>
        <w:rPr>
          <w:sz w:val="22"/>
          <w:szCs w:val="22"/>
        </w:rPr>
      </w:pPr>
      <w:r w:rsidRPr="00DD68BD">
        <w:rPr>
          <w:sz w:val="22"/>
          <w:szCs w:val="22"/>
        </w:rPr>
        <w:t>Borrower shall not (i) make any amendment to Borrow</w:t>
      </w:r>
      <w:r w:rsidRPr="00DD68BD">
        <w:rPr>
          <w:sz w:val="22"/>
          <w:szCs w:val="22"/>
        </w:rPr>
        <w:t>er’s bylaws, operating agre</w:t>
      </w:r>
      <w:r w:rsidR="00EC4EEE">
        <w:rPr>
          <w:sz w:val="22"/>
          <w:szCs w:val="22"/>
        </w:rPr>
        <w:t xml:space="preserve">ement or partnership agreement </w:t>
      </w:r>
      <w:r w:rsidRPr="00DD68BD">
        <w:rPr>
          <w:sz w:val="22"/>
          <w:szCs w:val="22"/>
        </w:rPr>
        <w:t xml:space="preserve">or the organizational documents of any member or partner of Borrower or any managing member or general partner, as applicable, of such member, in each case from the form thereof previously provided </w:t>
      </w:r>
      <w:r w:rsidRPr="00DD68BD">
        <w:rPr>
          <w:sz w:val="22"/>
          <w:szCs w:val="22"/>
        </w:rPr>
        <w:t xml:space="preserve">to Lender; (ii) directly or indirectly guaranty the obligations of any other Person  or make loans or advances to any Person; (iii) </w:t>
      </w:r>
      <w:r w:rsidRPr="00DD68BD">
        <w:rPr>
          <w:rFonts w:eastAsia="SimSun"/>
          <w:sz w:val="22"/>
          <w:szCs w:val="22"/>
        </w:rPr>
        <w:t>merge into or consolidate with any Person or, to the fullest extent permitted by Applicable Law, dissolve, terminate or liqu</w:t>
      </w:r>
      <w:r w:rsidRPr="00DD68BD">
        <w:rPr>
          <w:rFonts w:eastAsia="SimSun"/>
          <w:sz w:val="22"/>
          <w:szCs w:val="22"/>
        </w:rPr>
        <w:t>idate in whole or in part, transfer or otherwise dispose of all or substantially all of its assets or change its legal structure; (iv) commingle its assets with the assets of any of its members, general partners, Affiliates, principals or of any other Pers</w:t>
      </w:r>
      <w:r w:rsidRPr="00DD68BD">
        <w:rPr>
          <w:rFonts w:eastAsia="SimSun"/>
          <w:sz w:val="22"/>
          <w:szCs w:val="22"/>
        </w:rPr>
        <w:t>on</w:t>
      </w:r>
      <w:r w:rsidRPr="00DD68BD">
        <w:rPr>
          <w:sz w:val="22"/>
          <w:szCs w:val="22"/>
        </w:rPr>
        <w:t xml:space="preserve">; or (v) form or acquire any Subsidiary. </w:t>
      </w:r>
      <w:r w:rsidRPr="00A37EAD">
        <w:rPr>
          <w:sz w:val="22"/>
          <w:szCs w:val="22"/>
        </w:rPr>
        <w:br/>
      </w:r>
    </w:p>
    <w:p w14:paraId="5F636CFD" w14:textId="77777777" w:rsidR="00AF3CB5" w:rsidRDefault="007B757B">
      <w:pPr>
        <w:pStyle w:val="Heading2"/>
        <w:rPr>
          <w:sz w:val="22"/>
          <w:szCs w:val="22"/>
          <w:u w:val="none"/>
        </w:rPr>
      </w:pPr>
      <w:bookmarkStart w:id="377" w:name="_Toc517884580"/>
      <w:r>
        <w:rPr>
          <w:sz w:val="22"/>
          <w:szCs w:val="22"/>
        </w:rPr>
        <w:t>Construction Related Negative Covenants</w:t>
      </w:r>
      <w:r>
        <w:rPr>
          <w:sz w:val="22"/>
          <w:szCs w:val="22"/>
          <w:u w:val="none"/>
        </w:rPr>
        <w:t>.</w:t>
      </w:r>
      <w:bookmarkEnd w:id="377"/>
    </w:p>
    <w:p w14:paraId="5F636CFE" w14:textId="77777777" w:rsidR="00AF3CB5" w:rsidRDefault="007B757B">
      <w:pPr>
        <w:pStyle w:val="Heading3"/>
        <w:rPr>
          <w:sz w:val="22"/>
          <w:szCs w:val="22"/>
        </w:rPr>
      </w:pPr>
      <w:bookmarkStart w:id="378" w:name="_Toc185153924"/>
      <w:r>
        <w:rPr>
          <w:i/>
          <w:sz w:val="22"/>
          <w:szCs w:val="22"/>
        </w:rPr>
        <w:t>Changes to Plans and Specifications</w:t>
      </w:r>
      <w:r>
        <w:rPr>
          <w:sz w:val="22"/>
          <w:szCs w:val="22"/>
        </w:rPr>
        <w:t>.</w:t>
      </w:r>
      <w:bookmarkEnd w:id="378"/>
      <w:r>
        <w:rPr>
          <w:sz w:val="22"/>
          <w:szCs w:val="22"/>
        </w:rPr>
        <w:t xml:space="preserve"> Borrower shall not permit any material changes in the Plans and Specifications, including, without limitation, any change by altering</w:t>
      </w:r>
      <w:r>
        <w:rPr>
          <w:sz w:val="22"/>
          <w:szCs w:val="22"/>
        </w:rPr>
        <w:t xml:space="preserve"> or adding to the work to be performed, orders for extra work, any change which will result in a material net construction cost increase or a material net cumulative construction cost decrease, or any change in the design concept for the Improvements, with</w:t>
      </w:r>
      <w:r>
        <w:rPr>
          <w:sz w:val="22"/>
          <w:szCs w:val="22"/>
        </w:rPr>
        <w:t xml:space="preserve">out the prior written consent of Lender and under such reasonable conditions as Lender may then establish. </w:t>
      </w:r>
      <w:r>
        <w:rPr>
          <w:b/>
          <w:sz w:val="22"/>
          <w:szCs w:val="22"/>
        </w:rPr>
        <w:t>[except that, notwithstanding the foregoing, Borrower may make changes to the Plans and Specifications if and to the extent that the cost of any sing</w:t>
      </w:r>
      <w:r>
        <w:rPr>
          <w:b/>
          <w:sz w:val="22"/>
          <w:szCs w:val="22"/>
        </w:rPr>
        <w:t>le change does not exceed $___________ and the aggregate amount of all such changes and extras (whether positive or negative) does not exceed $_______]</w:t>
      </w:r>
      <w:r>
        <w:rPr>
          <w:sz w:val="22"/>
          <w:szCs w:val="22"/>
        </w:rPr>
        <w:t>.</w:t>
      </w:r>
    </w:p>
    <w:p w14:paraId="5F636CFF" w14:textId="77777777" w:rsidR="00AF3CB5" w:rsidRDefault="007B757B">
      <w:pPr>
        <w:pStyle w:val="Heading3"/>
        <w:rPr>
          <w:sz w:val="22"/>
          <w:szCs w:val="22"/>
        </w:rPr>
      </w:pPr>
      <w:bookmarkStart w:id="379" w:name="_Toc185153925"/>
      <w:r>
        <w:rPr>
          <w:i/>
          <w:sz w:val="22"/>
          <w:szCs w:val="22"/>
        </w:rPr>
        <w:t>Budget</w:t>
      </w:r>
      <w:r>
        <w:rPr>
          <w:sz w:val="22"/>
          <w:szCs w:val="22"/>
        </w:rPr>
        <w:t xml:space="preserve">.  Borrower shall not amend, modify or supplement the Budget except as permitted pursuant to </w:t>
      </w:r>
      <w:r>
        <w:rPr>
          <w:sz w:val="22"/>
          <w:szCs w:val="22"/>
          <w:u w:val="single"/>
        </w:rPr>
        <w:t>Section 2.2(b)</w:t>
      </w:r>
      <w:r>
        <w:rPr>
          <w:sz w:val="22"/>
          <w:szCs w:val="22"/>
        </w:rPr>
        <w:t xml:space="preserve">.  </w:t>
      </w:r>
    </w:p>
    <w:p w14:paraId="5F636D00" w14:textId="77777777" w:rsidR="00AF3CB5" w:rsidRDefault="007B757B">
      <w:pPr>
        <w:pStyle w:val="Heading3"/>
        <w:rPr>
          <w:sz w:val="22"/>
          <w:szCs w:val="22"/>
        </w:rPr>
      </w:pPr>
      <w:r>
        <w:rPr>
          <w:i/>
          <w:sz w:val="22"/>
          <w:szCs w:val="22"/>
        </w:rPr>
        <w:lastRenderedPageBreak/>
        <w:t>Bonds</w:t>
      </w:r>
      <w:r>
        <w:rPr>
          <w:sz w:val="22"/>
          <w:szCs w:val="22"/>
        </w:rPr>
        <w:t>.</w:t>
      </w:r>
      <w:bookmarkEnd w:id="379"/>
      <w:r>
        <w:rPr>
          <w:sz w:val="22"/>
          <w:szCs w:val="22"/>
        </w:rPr>
        <w:t xml:space="preserve">  Borrower shall not do or permit to be done anything that would affect the coverage or indemnities provided for pursuant to the provisions</w:t>
      </w:r>
      <w:r>
        <w:rPr>
          <w:sz w:val="22"/>
          <w:szCs w:val="22"/>
        </w:rPr>
        <w:t xml:space="preserve"> of any performance bond, labor and material payment bond or any other bond required pursuant to the provisions of the Loan Documents.</w:t>
      </w:r>
    </w:p>
    <w:p w14:paraId="5F636D01" w14:textId="77777777" w:rsidR="00AF3CB5" w:rsidRPr="0075288C" w:rsidRDefault="007B757B" w:rsidP="0075288C">
      <w:pPr>
        <w:pStyle w:val="Heading3"/>
        <w:rPr>
          <w:sz w:val="22"/>
          <w:szCs w:val="22"/>
        </w:rPr>
      </w:pPr>
      <w:r w:rsidRPr="00CF73BB">
        <w:rPr>
          <w:i/>
          <w:sz w:val="22"/>
          <w:szCs w:val="22"/>
        </w:rPr>
        <w:t>Material Agreements</w:t>
      </w:r>
      <w:r w:rsidRPr="00CF73BB">
        <w:rPr>
          <w:sz w:val="22"/>
          <w:szCs w:val="22"/>
        </w:rPr>
        <w:t xml:space="preserve">.  Borrower shall not enter into, amend in any material respect (provided that Borrower shall provide </w:t>
      </w:r>
      <w:r w:rsidRPr="00CF73BB">
        <w:rPr>
          <w:sz w:val="22"/>
          <w:szCs w:val="22"/>
        </w:rPr>
        <w:t>Lender a copy of any amendments, whether or not material) or terminate the Construction Contract, the Construction Management Contract or any other material agreement providing for the construction, development, management, leasing or operation of the Prop</w:t>
      </w:r>
      <w:r w:rsidRPr="00CF73BB">
        <w:rPr>
          <w:sz w:val="22"/>
          <w:szCs w:val="22"/>
        </w:rPr>
        <w:t>erty without the prior written consent of Lender (approval of any such other material agreement not to be unreasonably withheld by Lender). For</w:t>
      </w:r>
      <w:r w:rsidR="00E45BF6">
        <w:rPr>
          <w:sz w:val="22"/>
          <w:szCs w:val="22"/>
        </w:rPr>
        <w:t xml:space="preserve"> purposes of this Section 7.12</w:t>
      </w:r>
      <w:r w:rsidRPr="00CF73BB">
        <w:rPr>
          <w:sz w:val="22"/>
          <w:szCs w:val="22"/>
        </w:rPr>
        <w:t>(d), “material agreement” shall mean any agreement which cannot, by its terms, be t</w:t>
      </w:r>
      <w:r w:rsidRPr="00CF73BB">
        <w:rPr>
          <w:sz w:val="22"/>
          <w:szCs w:val="22"/>
        </w:rPr>
        <w:t>erminated upon thirty days’ notice, or which involves annual expenditures (on an actual or projected basis) in excess of $________.</w:t>
      </w:r>
      <w:bookmarkStart w:id="380" w:name="_Toc185153927"/>
    </w:p>
    <w:bookmarkEnd w:id="380"/>
    <w:p w14:paraId="5F636D02" w14:textId="77777777" w:rsidR="00AF3CB5" w:rsidRDefault="00AF3CB5" w:rsidP="003B2F37">
      <w:pPr>
        <w:pStyle w:val="Heading3"/>
        <w:numPr>
          <w:ilvl w:val="0"/>
          <w:numId w:val="0"/>
        </w:numPr>
        <w:ind w:left="1440"/>
        <w:rPr>
          <w:sz w:val="22"/>
          <w:szCs w:val="22"/>
          <w:highlight w:val="cyan"/>
        </w:rPr>
      </w:pPr>
    </w:p>
    <w:p w14:paraId="5F636D03" w14:textId="77777777" w:rsidR="00AF3CB5" w:rsidRDefault="007B757B">
      <w:pPr>
        <w:pStyle w:val="Heading1"/>
        <w:rPr>
          <w:sz w:val="22"/>
          <w:szCs w:val="22"/>
        </w:rPr>
      </w:pPr>
      <w:r>
        <w:rPr>
          <w:sz w:val="22"/>
          <w:szCs w:val="22"/>
        </w:rPr>
        <w:br/>
      </w:r>
      <w:r>
        <w:rPr>
          <w:sz w:val="22"/>
          <w:szCs w:val="22"/>
        </w:rPr>
        <w:br/>
      </w:r>
      <w:bookmarkStart w:id="381" w:name="_Toc517884581"/>
      <w:r>
        <w:rPr>
          <w:sz w:val="22"/>
          <w:szCs w:val="22"/>
        </w:rPr>
        <w:t>EVENTS OF DEFAULT</w:t>
      </w:r>
      <w:bookmarkEnd w:id="381"/>
    </w:p>
    <w:p w14:paraId="5F636D04" w14:textId="77777777" w:rsidR="00AF3CB5" w:rsidRDefault="007B757B">
      <w:pPr>
        <w:pStyle w:val="Heading2"/>
        <w:rPr>
          <w:vanish/>
          <w:sz w:val="22"/>
          <w:szCs w:val="22"/>
          <w:specVanish/>
        </w:rPr>
      </w:pPr>
      <w:bookmarkStart w:id="382" w:name="_Toc517884582"/>
      <w:r>
        <w:rPr>
          <w:sz w:val="22"/>
          <w:szCs w:val="22"/>
        </w:rPr>
        <w:t>Events of Default</w:t>
      </w:r>
      <w:bookmarkEnd w:id="382"/>
    </w:p>
    <w:p w14:paraId="5F636D05" w14:textId="77777777" w:rsidR="00AF3CB5" w:rsidRDefault="007B757B">
      <w:pPr>
        <w:pStyle w:val="Para2"/>
        <w:rPr>
          <w:sz w:val="22"/>
          <w:szCs w:val="22"/>
        </w:rPr>
      </w:pPr>
      <w:r>
        <w:rPr>
          <w:sz w:val="22"/>
          <w:szCs w:val="22"/>
        </w:rPr>
        <w:t>.</w:t>
      </w:r>
      <w:r>
        <w:rPr>
          <w:b/>
          <w:sz w:val="22"/>
          <w:szCs w:val="22"/>
        </w:rPr>
        <w:t xml:space="preserve">  </w:t>
      </w:r>
      <w:r>
        <w:rPr>
          <w:sz w:val="22"/>
          <w:szCs w:val="22"/>
        </w:rPr>
        <w:t>The term “</w:t>
      </w:r>
      <w:r>
        <w:rPr>
          <w:sz w:val="22"/>
          <w:szCs w:val="22"/>
          <w:u w:val="single"/>
        </w:rPr>
        <w:t>Event of Default</w:t>
      </w:r>
      <w:r>
        <w:rPr>
          <w:sz w:val="22"/>
          <w:szCs w:val="22"/>
        </w:rPr>
        <w:t>”, as used in this Agreement shall mean the occurrence o</w:t>
      </w:r>
      <w:r>
        <w:rPr>
          <w:sz w:val="22"/>
          <w:szCs w:val="22"/>
        </w:rPr>
        <w:t>r happening, from time to time, of any one or more of the following:</w:t>
      </w:r>
    </w:p>
    <w:p w14:paraId="5F636D06" w14:textId="77777777" w:rsidR="00AF3CB5" w:rsidRDefault="007B757B">
      <w:pPr>
        <w:pStyle w:val="Heading3"/>
        <w:rPr>
          <w:sz w:val="22"/>
          <w:szCs w:val="22"/>
        </w:rPr>
      </w:pPr>
      <w:r>
        <w:rPr>
          <w:i/>
          <w:sz w:val="22"/>
          <w:szCs w:val="22"/>
        </w:rPr>
        <w:t xml:space="preserve">Payment at Maturity.  </w:t>
      </w:r>
      <w:r>
        <w:rPr>
          <w:sz w:val="22"/>
          <w:szCs w:val="22"/>
        </w:rPr>
        <w:t xml:space="preserve">Borrower shall fail to pay all outstanding Obligations on the Maturity Date.  </w:t>
      </w:r>
    </w:p>
    <w:p w14:paraId="5F636D07" w14:textId="77777777" w:rsidR="00AF3CB5" w:rsidRDefault="007B757B">
      <w:pPr>
        <w:pStyle w:val="Heading3"/>
        <w:rPr>
          <w:sz w:val="22"/>
          <w:szCs w:val="22"/>
        </w:rPr>
      </w:pPr>
      <w:r>
        <w:rPr>
          <w:i/>
          <w:sz w:val="22"/>
          <w:szCs w:val="22"/>
        </w:rPr>
        <w:t>Other Payment Defaults</w:t>
      </w:r>
      <w:r>
        <w:rPr>
          <w:sz w:val="22"/>
          <w:szCs w:val="22"/>
        </w:rPr>
        <w:t xml:space="preserve">.  Borrower shall fail to pay (i) any principal of the Loan </w:t>
      </w:r>
      <w:r>
        <w:rPr>
          <w:b/>
          <w:sz w:val="22"/>
          <w:szCs w:val="22"/>
        </w:rPr>
        <w:t xml:space="preserve">[or any reimbursement obligation in respect of any LC Disbursement] </w:t>
      </w:r>
      <w:r>
        <w:rPr>
          <w:sz w:val="22"/>
          <w:szCs w:val="22"/>
        </w:rPr>
        <w:t>when and as the same shall become due and payable, whether at the due date thereof or at a date fixed for prepayment or otherwis</w:t>
      </w:r>
      <w:r>
        <w:rPr>
          <w:sz w:val="22"/>
          <w:szCs w:val="22"/>
        </w:rPr>
        <w:t>e, or (ii) any interest on the Loan or any fee or any other amount payable under this Agreement or any other Loan Document (except amounts described under the preceding clause (b)(i) or subsection (a) of this Section), when and as the same shall become due</w:t>
      </w:r>
      <w:r>
        <w:rPr>
          <w:sz w:val="22"/>
          <w:szCs w:val="22"/>
        </w:rPr>
        <w:t xml:space="preserve"> and payable, and as to any such failure described in this clause (b)(ii), such failure shall continue unremedied for a period of three (3) Business Days. </w:t>
      </w:r>
    </w:p>
    <w:p w14:paraId="5F636D08" w14:textId="77777777" w:rsidR="00AF3CB5" w:rsidRDefault="007B757B">
      <w:pPr>
        <w:pStyle w:val="Heading3"/>
        <w:rPr>
          <w:sz w:val="22"/>
          <w:szCs w:val="22"/>
        </w:rPr>
      </w:pPr>
      <w:r>
        <w:rPr>
          <w:i/>
          <w:sz w:val="22"/>
          <w:szCs w:val="22"/>
        </w:rPr>
        <w:t>Representations and Warranties.</w:t>
      </w:r>
      <w:r>
        <w:rPr>
          <w:sz w:val="22"/>
          <w:szCs w:val="22"/>
        </w:rPr>
        <w:t xml:space="preserve">  Any representation or warranty made or deemed made by or on behalf </w:t>
      </w:r>
      <w:r>
        <w:rPr>
          <w:sz w:val="22"/>
          <w:szCs w:val="22"/>
        </w:rPr>
        <w:t>of a Loan Party in or in connection with this Agreement or any other Loan Document (including the Schedules attached thereto), or in any amendments or modifications hereof or waivers hereunder, or in any certificate, report, financial statement or other do</w:t>
      </w:r>
      <w:r>
        <w:rPr>
          <w:sz w:val="22"/>
          <w:szCs w:val="22"/>
        </w:rPr>
        <w:t>cument submitted to Lender by any Loan Party or any representative of any Loan Party pursuant to or in connection with this Agreement or any other Loan Document shall prove to be incorrect in any material respect when made or deemed made or submitted.</w:t>
      </w:r>
    </w:p>
    <w:p w14:paraId="5F636D09" w14:textId="77777777" w:rsidR="00AF3CB5" w:rsidRDefault="007B757B">
      <w:pPr>
        <w:pStyle w:val="Heading3"/>
        <w:rPr>
          <w:sz w:val="22"/>
          <w:szCs w:val="22"/>
        </w:rPr>
      </w:pPr>
      <w:r>
        <w:rPr>
          <w:i/>
          <w:sz w:val="22"/>
          <w:szCs w:val="22"/>
        </w:rPr>
        <w:t>Cert</w:t>
      </w:r>
      <w:r>
        <w:rPr>
          <w:i/>
          <w:sz w:val="22"/>
          <w:szCs w:val="22"/>
        </w:rPr>
        <w:t xml:space="preserve">ain Covenants. </w:t>
      </w:r>
      <w:r>
        <w:rPr>
          <w:sz w:val="22"/>
          <w:szCs w:val="22"/>
        </w:rPr>
        <w:t xml:space="preserve">Borrower shall fail to observe or perform any covenant or agreement contained in </w:t>
      </w:r>
      <w:r>
        <w:rPr>
          <w:sz w:val="22"/>
          <w:szCs w:val="22"/>
          <w:u w:val="single"/>
        </w:rPr>
        <w:t>Section 5.1</w:t>
      </w:r>
      <w:r>
        <w:rPr>
          <w:sz w:val="22"/>
          <w:szCs w:val="22"/>
        </w:rPr>
        <w:t xml:space="preserve">, </w:t>
      </w:r>
      <w:r>
        <w:rPr>
          <w:sz w:val="22"/>
          <w:szCs w:val="22"/>
          <w:u w:val="single"/>
        </w:rPr>
        <w:t>Section 5.12</w:t>
      </w:r>
      <w:r>
        <w:rPr>
          <w:sz w:val="22"/>
          <w:szCs w:val="22"/>
        </w:rPr>
        <w:t xml:space="preserve">, </w:t>
      </w:r>
      <w:r>
        <w:rPr>
          <w:sz w:val="22"/>
          <w:szCs w:val="22"/>
          <w:u w:val="single"/>
        </w:rPr>
        <w:t>Section 5.17</w:t>
      </w:r>
      <w:r>
        <w:rPr>
          <w:sz w:val="22"/>
          <w:szCs w:val="22"/>
        </w:rPr>
        <w:t xml:space="preserve">, </w:t>
      </w:r>
      <w:r>
        <w:rPr>
          <w:sz w:val="22"/>
          <w:szCs w:val="22"/>
          <w:u w:val="single"/>
        </w:rPr>
        <w:t>Section 6.1</w:t>
      </w:r>
      <w:r>
        <w:rPr>
          <w:sz w:val="22"/>
          <w:szCs w:val="22"/>
        </w:rPr>
        <w:t xml:space="preserve">, </w:t>
      </w:r>
      <w:r>
        <w:rPr>
          <w:sz w:val="22"/>
          <w:szCs w:val="22"/>
          <w:u w:val="single"/>
        </w:rPr>
        <w:t>Section 6.2</w:t>
      </w:r>
      <w:r>
        <w:rPr>
          <w:sz w:val="22"/>
          <w:szCs w:val="22"/>
        </w:rPr>
        <w:t>,</w:t>
      </w:r>
      <w:r w:rsidR="004335E0">
        <w:rPr>
          <w:sz w:val="22"/>
          <w:szCs w:val="22"/>
        </w:rPr>
        <w:t xml:space="preserve"> </w:t>
      </w:r>
      <w:r w:rsidR="004335E0">
        <w:rPr>
          <w:sz w:val="22"/>
          <w:szCs w:val="22"/>
          <w:u w:val="single"/>
        </w:rPr>
        <w:t>Section 6.3</w:t>
      </w:r>
      <w:r>
        <w:rPr>
          <w:sz w:val="22"/>
          <w:szCs w:val="22"/>
        </w:rPr>
        <w:t xml:space="preserve"> and </w:t>
      </w:r>
      <w:r>
        <w:rPr>
          <w:sz w:val="22"/>
          <w:szCs w:val="22"/>
          <w:u w:val="single"/>
        </w:rPr>
        <w:t>Article VII</w:t>
      </w:r>
      <w:r>
        <w:rPr>
          <w:sz w:val="22"/>
          <w:szCs w:val="22"/>
        </w:rPr>
        <w:t xml:space="preserve">; or a Guarantor shall fail to observe or perform any covenant or </w:t>
      </w:r>
      <w:r>
        <w:rPr>
          <w:sz w:val="22"/>
          <w:szCs w:val="22"/>
        </w:rPr>
        <w:t xml:space="preserve">agreement contained in </w:t>
      </w:r>
      <w:r>
        <w:rPr>
          <w:sz w:val="22"/>
          <w:szCs w:val="22"/>
          <w:u w:val="single"/>
        </w:rPr>
        <w:t>Section </w:t>
      </w:r>
      <w:r>
        <w:rPr>
          <w:b/>
          <w:sz w:val="22"/>
          <w:szCs w:val="22"/>
          <w:u w:val="single"/>
        </w:rPr>
        <w:t>[5]</w:t>
      </w:r>
      <w:r>
        <w:rPr>
          <w:sz w:val="22"/>
          <w:szCs w:val="22"/>
        </w:rPr>
        <w:t xml:space="preserve"> of the Guaranty.  </w:t>
      </w:r>
      <w:r>
        <w:rPr>
          <w:b/>
          <w:i/>
          <w:sz w:val="22"/>
          <w:szCs w:val="22"/>
        </w:rPr>
        <w:t>[reference financial reporting obligations and financial covenants of guarantor]</w:t>
      </w:r>
    </w:p>
    <w:p w14:paraId="5F636D0A" w14:textId="77777777" w:rsidR="00AF3CB5" w:rsidRPr="00731D36" w:rsidRDefault="007B757B" w:rsidP="00731D36">
      <w:pPr>
        <w:pStyle w:val="Heading3"/>
        <w:rPr>
          <w:rFonts w:eastAsia="SimSun"/>
          <w:color w:val="000000"/>
          <w:w w:val="0"/>
          <w:sz w:val="22"/>
          <w:szCs w:val="22"/>
        </w:rPr>
      </w:pPr>
      <w:r>
        <w:rPr>
          <w:i/>
          <w:sz w:val="22"/>
          <w:szCs w:val="22"/>
        </w:rPr>
        <w:t xml:space="preserve">Compliance with Covenants.  </w:t>
      </w:r>
      <w:r>
        <w:rPr>
          <w:sz w:val="22"/>
          <w:szCs w:val="22"/>
        </w:rPr>
        <w:t xml:space="preserve">Borrower shall fail to observe or perform any covenant or agreement contained in this </w:t>
      </w:r>
      <w:r>
        <w:rPr>
          <w:sz w:val="22"/>
          <w:szCs w:val="22"/>
        </w:rPr>
        <w:t>Agreement or in any of the other Loan Documents</w:t>
      </w:r>
      <w:r w:rsidR="00731D36" w:rsidRPr="00731D36">
        <w:rPr>
          <w:sz w:val="22"/>
          <w:szCs w:val="22"/>
        </w:rPr>
        <w:t xml:space="preserve"> (other than those referred to in other clauses of this </w:t>
      </w:r>
      <w:r w:rsidR="00731D36" w:rsidRPr="00731D36">
        <w:rPr>
          <w:sz w:val="22"/>
          <w:szCs w:val="22"/>
          <w:u w:val="single"/>
        </w:rPr>
        <w:t>Section 8.1</w:t>
      </w:r>
      <w:r w:rsidR="00731D36" w:rsidRPr="00731D36">
        <w:rPr>
          <w:sz w:val="22"/>
          <w:szCs w:val="22"/>
        </w:rPr>
        <w:t>)</w:t>
      </w:r>
      <w:r w:rsidRPr="00731D36">
        <w:rPr>
          <w:sz w:val="22"/>
          <w:szCs w:val="22"/>
        </w:rPr>
        <w:t xml:space="preserve">, and the continuance of such failure for thirty (30) days (or such shorter period provided in any other Loan Document) after </w:t>
      </w:r>
      <w:r w:rsidRPr="00731D36">
        <w:rPr>
          <w:rFonts w:eastAsia="SimSun"/>
          <w:color w:val="000000"/>
          <w:w w:val="0"/>
          <w:sz w:val="22"/>
          <w:szCs w:val="22"/>
        </w:rPr>
        <w:t xml:space="preserve">the earlier to </w:t>
      </w:r>
      <w:r w:rsidRPr="00731D36">
        <w:rPr>
          <w:rFonts w:eastAsia="SimSun"/>
          <w:color w:val="000000"/>
          <w:w w:val="0"/>
          <w:sz w:val="22"/>
          <w:szCs w:val="22"/>
        </w:rPr>
        <w:t xml:space="preserve">occur of (i) Borrower’s </w:t>
      </w:r>
      <w:r w:rsidRPr="00731D36">
        <w:rPr>
          <w:rFonts w:eastAsia="SimSun"/>
          <w:color w:val="000000"/>
          <w:w w:val="0"/>
          <w:sz w:val="22"/>
          <w:szCs w:val="22"/>
        </w:rPr>
        <w:lastRenderedPageBreak/>
        <w:t xml:space="preserve">knowledge of such failure or (ii) </w:t>
      </w:r>
      <w:r w:rsidRPr="00731D36">
        <w:rPr>
          <w:sz w:val="22"/>
          <w:szCs w:val="22"/>
        </w:rPr>
        <w:t xml:space="preserve">notice by Lender to Borrower; provided, however, that, subject to any shorter </w:t>
      </w:r>
      <w:r w:rsidRPr="00731D36">
        <w:rPr>
          <w:rFonts w:eastAsia="SimSun"/>
          <w:color w:val="000000"/>
          <w:w w:val="0"/>
          <w:sz w:val="22"/>
          <w:szCs w:val="22"/>
        </w:rPr>
        <w:t>period for curing any failure by Borrower as specified in any of the other Loan Documents, Borrower shall have an additi</w:t>
      </w:r>
      <w:r w:rsidRPr="00731D36">
        <w:rPr>
          <w:rFonts w:eastAsia="SimSun"/>
          <w:color w:val="000000"/>
          <w:w w:val="0"/>
          <w:sz w:val="22"/>
          <w:szCs w:val="22"/>
        </w:rPr>
        <w:t>onal period of time as is reasonably necessary to cure such failure if:  (1) such failure does not involve the failure to make payments on a monetary obligation; (2) such failure cannot reasonably be cured within thirty (30) days; (3) Borrower is diligentl</w:t>
      </w:r>
      <w:r w:rsidRPr="00731D36">
        <w:rPr>
          <w:rFonts w:eastAsia="SimSun"/>
          <w:color w:val="000000"/>
          <w:w w:val="0"/>
          <w:sz w:val="22"/>
          <w:szCs w:val="22"/>
        </w:rPr>
        <w:t>y undertaking to cure such default; and (4) Borrower has provided Lender with security reasonably satisfactory to Lender against any interruption of payment or impairment of Collateral as a result of such continuing failure; provided, however that such add</w:t>
      </w:r>
      <w:r w:rsidRPr="00731D36">
        <w:rPr>
          <w:rFonts w:eastAsia="SimSun"/>
          <w:color w:val="000000"/>
          <w:w w:val="0"/>
          <w:sz w:val="22"/>
          <w:szCs w:val="22"/>
        </w:rPr>
        <w:t>itional cure period shall not exceed sixty (60) days.</w:t>
      </w:r>
    </w:p>
    <w:p w14:paraId="5F636D0B" w14:textId="77777777" w:rsidR="00AF3CB5" w:rsidRDefault="007B757B">
      <w:pPr>
        <w:pStyle w:val="Heading3"/>
        <w:rPr>
          <w:rFonts w:eastAsia="SimSun"/>
          <w:w w:val="0"/>
          <w:sz w:val="22"/>
          <w:szCs w:val="22"/>
        </w:rPr>
      </w:pPr>
      <w:bookmarkStart w:id="383" w:name="_DV_C1956"/>
      <w:r>
        <w:rPr>
          <w:i/>
          <w:sz w:val="22"/>
          <w:szCs w:val="22"/>
        </w:rPr>
        <w:t>Insurance</w:t>
      </w:r>
      <w:r>
        <w:rPr>
          <w:sz w:val="22"/>
          <w:szCs w:val="22"/>
        </w:rPr>
        <w:t xml:space="preserve">.  </w:t>
      </w:r>
      <w:r>
        <w:rPr>
          <w:rFonts w:eastAsia="SimSun"/>
          <w:w w:val="0"/>
          <w:sz w:val="22"/>
          <w:szCs w:val="22"/>
        </w:rPr>
        <w:t xml:space="preserve">Borrower shall fail to maintain insurance as required under </w:t>
      </w:r>
      <w:r>
        <w:rPr>
          <w:rFonts w:eastAsia="SimSun"/>
          <w:w w:val="0"/>
          <w:sz w:val="22"/>
          <w:szCs w:val="22"/>
          <w:u w:val="single"/>
        </w:rPr>
        <w:t>Section 5.5</w:t>
      </w:r>
      <w:r>
        <w:rPr>
          <w:rFonts w:eastAsia="SimSun"/>
          <w:w w:val="0"/>
          <w:sz w:val="22"/>
          <w:szCs w:val="22"/>
        </w:rPr>
        <w:t xml:space="preserve"> of this Agreement</w:t>
      </w:r>
      <w:bookmarkEnd w:id="383"/>
      <w:r>
        <w:rPr>
          <w:rFonts w:eastAsia="SimSun"/>
          <w:w w:val="0"/>
          <w:sz w:val="22"/>
          <w:szCs w:val="22"/>
        </w:rPr>
        <w:t>.</w:t>
      </w:r>
    </w:p>
    <w:p w14:paraId="5F636D0C" w14:textId="77777777" w:rsidR="00AF3CB5" w:rsidRDefault="007B757B">
      <w:pPr>
        <w:pStyle w:val="Heading3"/>
        <w:rPr>
          <w:rFonts w:eastAsia="SimSun"/>
          <w:color w:val="000000"/>
          <w:w w:val="0"/>
          <w:sz w:val="22"/>
          <w:szCs w:val="22"/>
        </w:rPr>
      </w:pPr>
      <w:bookmarkStart w:id="384" w:name="_Toc185153934"/>
      <w:r>
        <w:rPr>
          <w:i/>
          <w:sz w:val="22"/>
          <w:szCs w:val="22"/>
        </w:rPr>
        <w:t>Damage to Collateral</w:t>
      </w:r>
      <w:r>
        <w:rPr>
          <w:sz w:val="22"/>
          <w:szCs w:val="22"/>
        </w:rPr>
        <w:t>.</w:t>
      </w:r>
      <w:bookmarkEnd w:id="384"/>
      <w:r>
        <w:rPr>
          <w:sz w:val="22"/>
          <w:szCs w:val="22"/>
        </w:rPr>
        <w:t xml:space="preserve">  There occurs any uninsured or inadequately insured damage in excess of $100,</w:t>
      </w:r>
      <w:r>
        <w:rPr>
          <w:sz w:val="22"/>
          <w:szCs w:val="22"/>
        </w:rPr>
        <w:t>000 to or loss, theft or destruction in excess of $100,000 of any of the Collateral.</w:t>
      </w:r>
      <w:r>
        <w:rPr>
          <w:rStyle w:val="FootnoteReference"/>
          <w:sz w:val="16"/>
          <w:szCs w:val="16"/>
        </w:rPr>
        <w:footnoteReference w:id="22"/>
      </w:r>
    </w:p>
    <w:p w14:paraId="5F636D0D" w14:textId="77777777" w:rsidR="00AF3CB5" w:rsidRDefault="007B757B">
      <w:pPr>
        <w:pStyle w:val="Heading3"/>
        <w:rPr>
          <w:rFonts w:eastAsia="SimSun"/>
          <w:color w:val="000000"/>
          <w:w w:val="0"/>
          <w:sz w:val="22"/>
          <w:szCs w:val="22"/>
        </w:rPr>
      </w:pPr>
      <w:r>
        <w:rPr>
          <w:i/>
          <w:sz w:val="22"/>
          <w:szCs w:val="22"/>
        </w:rPr>
        <w:t>Voluntary Proceeding</w:t>
      </w:r>
      <w:r>
        <w:rPr>
          <w:sz w:val="22"/>
          <w:szCs w:val="22"/>
        </w:rPr>
        <w:t>.  A Loan Party shall (i) commence a voluntary case or other Proceeding or file any petition seeking liquidation, reorganization or other relief unde</w:t>
      </w:r>
      <w:r>
        <w:rPr>
          <w:sz w:val="22"/>
          <w:szCs w:val="22"/>
        </w:rPr>
        <w:t>r any federal, state or foreign bankruptcy, insolvency or other similar law now or hereafter in effect  or seeking the appointment of a custodian, trustee, receiver, liquidator or other similar official of it or any substantial part of its property, (ii) c</w:t>
      </w:r>
      <w:r>
        <w:rPr>
          <w:sz w:val="22"/>
          <w:szCs w:val="22"/>
        </w:rPr>
        <w:t>onsent to the institution of, or fail to contest in a timely and appropriate manner, any Proceeding or petition described in clause (i) of this subsection, (iii) apply for or consent to the appointment of a custodian, trustee, receiver, liquidator or other</w:t>
      </w:r>
      <w:r>
        <w:rPr>
          <w:sz w:val="22"/>
          <w:szCs w:val="22"/>
        </w:rPr>
        <w:t xml:space="preserve"> similar official for such Loan Party or for a substantial part of its assets, (iv) file an answer admitting the material allegations of a petition filed against it in any such Proceeding, (v) make a general assignment for the benefit of creditors, or (vi)</w:t>
      </w:r>
      <w:r>
        <w:rPr>
          <w:sz w:val="22"/>
          <w:szCs w:val="22"/>
        </w:rPr>
        <w:t xml:space="preserve"> take any action for the purpose of effecting  any of the foregoing.</w:t>
      </w:r>
    </w:p>
    <w:p w14:paraId="5F636D0E" w14:textId="77777777" w:rsidR="00AF3CB5" w:rsidRDefault="007B757B">
      <w:pPr>
        <w:pStyle w:val="Heading3"/>
        <w:rPr>
          <w:color w:val="000000"/>
          <w:sz w:val="22"/>
          <w:szCs w:val="22"/>
        </w:rPr>
      </w:pPr>
      <w:r>
        <w:rPr>
          <w:i/>
          <w:sz w:val="22"/>
          <w:szCs w:val="22"/>
        </w:rPr>
        <w:t>Involuntary Proceeding.</w:t>
      </w:r>
      <w:r>
        <w:rPr>
          <w:sz w:val="22"/>
          <w:szCs w:val="22"/>
        </w:rPr>
        <w:t xml:space="preserve">  An involuntary Proceeding shall be commenced or an involuntary petition shall be filed seeking (i) liquidation, reorganization or other relief in respect of a Loa</w:t>
      </w:r>
      <w:r>
        <w:rPr>
          <w:sz w:val="22"/>
          <w:szCs w:val="22"/>
        </w:rPr>
        <w:t>n Party or its debts, or any substantial part of its assets, under any federal, state or foreign bankruptcy, insolvency or other similar law now or hereafter in effect or (ii) the appointment of a custodian, trustee, receiver, liquidator or other similar o</w:t>
      </w:r>
      <w:r>
        <w:rPr>
          <w:sz w:val="22"/>
          <w:szCs w:val="22"/>
        </w:rPr>
        <w:t>fficial for a Loan Party or for a substantial part of its assets, and in any such case, such  Proceeding or petition shall remain undismissed for a period of sixty (60) days or an order or decree approving or ordering any of the foregoing shall be entered.</w:t>
      </w:r>
    </w:p>
    <w:p w14:paraId="5F636D0F" w14:textId="77777777" w:rsidR="00AF3CB5" w:rsidRDefault="007B757B">
      <w:pPr>
        <w:pStyle w:val="Heading3"/>
        <w:rPr>
          <w:color w:val="000000"/>
          <w:sz w:val="22"/>
          <w:szCs w:val="22"/>
        </w:rPr>
      </w:pPr>
      <w:r>
        <w:rPr>
          <w:i/>
          <w:sz w:val="22"/>
          <w:szCs w:val="22"/>
        </w:rPr>
        <w:t>Inability to Pay Debts</w:t>
      </w:r>
      <w:r>
        <w:rPr>
          <w:sz w:val="22"/>
          <w:szCs w:val="22"/>
        </w:rPr>
        <w:t>.  A Loan Party shall become unable to pay, shall admit in writing its inability to pay, or shall fail to pay, its debts as they become due.</w:t>
      </w:r>
    </w:p>
    <w:p w14:paraId="5F636D10" w14:textId="77777777" w:rsidR="00AF3CB5" w:rsidRDefault="007B757B">
      <w:pPr>
        <w:pStyle w:val="Heading3"/>
        <w:rPr>
          <w:color w:val="000000"/>
          <w:sz w:val="22"/>
          <w:szCs w:val="22"/>
        </w:rPr>
      </w:pPr>
      <w:r>
        <w:rPr>
          <w:i/>
          <w:sz w:val="22"/>
          <w:szCs w:val="22"/>
        </w:rPr>
        <w:t>ERISA Event</w:t>
      </w:r>
      <w:r w:rsidR="00AB4478">
        <w:rPr>
          <w:sz w:val="22"/>
          <w:szCs w:val="22"/>
        </w:rPr>
        <w:t>.  A Reportable Event (as defined in</w:t>
      </w:r>
      <w:r>
        <w:rPr>
          <w:sz w:val="22"/>
          <w:szCs w:val="22"/>
        </w:rPr>
        <w:t xml:space="preserve"> ERISA</w:t>
      </w:r>
      <w:r w:rsidR="00AB4478">
        <w:rPr>
          <w:sz w:val="22"/>
          <w:szCs w:val="22"/>
        </w:rPr>
        <w:t>)</w:t>
      </w:r>
      <w:r>
        <w:rPr>
          <w:sz w:val="22"/>
          <w:szCs w:val="22"/>
        </w:rPr>
        <w:t xml:space="preserve"> shall have occurred that, in the opin</w:t>
      </w:r>
      <w:r>
        <w:rPr>
          <w:sz w:val="22"/>
          <w:szCs w:val="22"/>
        </w:rPr>
        <w:t>ion of Lender, when</w:t>
      </w:r>
      <w:r w:rsidR="00AB4478">
        <w:rPr>
          <w:sz w:val="22"/>
          <w:szCs w:val="22"/>
        </w:rPr>
        <w:t xml:space="preserve"> taken together with other Reportable</w:t>
      </w:r>
      <w:r>
        <w:rPr>
          <w:sz w:val="22"/>
          <w:szCs w:val="22"/>
        </w:rPr>
        <w:t xml:space="preserve"> Events that have occurred, could reasonably be expected to result in a Material Adverse Effect. </w:t>
      </w:r>
    </w:p>
    <w:p w14:paraId="5F636D11" w14:textId="77777777" w:rsidR="00AF3CB5" w:rsidRDefault="007B757B">
      <w:pPr>
        <w:pStyle w:val="Heading3"/>
        <w:rPr>
          <w:sz w:val="22"/>
          <w:szCs w:val="22"/>
        </w:rPr>
      </w:pPr>
      <w:r>
        <w:rPr>
          <w:i/>
          <w:sz w:val="22"/>
          <w:szCs w:val="22"/>
        </w:rPr>
        <w:t>Monetary Judgments.</w:t>
      </w:r>
      <w:r>
        <w:rPr>
          <w:b/>
          <w:sz w:val="22"/>
          <w:szCs w:val="22"/>
        </w:rPr>
        <w:t xml:space="preserve">  </w:t>
      </w:r>
      <w:r>
        <w:rPr>
          <w:sz w:val="22"/>
          <w:szCs w:val="22"/>
        </w:rPr>
        <w:t>Any</w:t>
      </w:r>
      <w:r>
        <w:rPr>
          <w:b/>
          <w:sz w:val="22"/>
          <w:szCs w:val="22"/>
        </w:rPr>
        <w:t xml:space="preserve"> </w:t>
      </w:r>
      <w:r>
        <w:rPr>
          <w:sz w:val="22"/>
          <w:szCs w:val="22"/>
        </w:rPr>
        <w:t xml:space="preserve">judgment or order for the payment of money in excess of </w:t>
      </w:r>
      <w:r>
        <w:rPr>
          <w:sz w:val="22"/>
          <w:szCs w:val="22"/>
        </w:rPr>
        <w:t>$100,000.00 in the aggregate shall be rendered against a Loan Party, and either (i) enforcement proceedings shall have been commenced by any creditor upon such judgment or order or (ii) there shall be a period of thirty (30) consecutive days during which a</w:t>
      </w:r>
      <w:r>
        <w:rPr>
          <w:sz w:val="22"/>
          <w:szCs w:val="22"/>
        </w:rPr>
        <w:t xml:space="preserve"> stay of enforcement of such judgment or order, by reason of a pending appeal or otherwise, shall not be in effect.</w:t>
      </w:r>
    </w:p>
    <w:p w14:paraId="5F636D12" w14:textId="77777777" w:rsidR="00AF3CB5" w:rsidRDefault="007B757B">
      <w:pPr>
        <w:pStyle w:val="Heading3"/>
        <w:rPr>
          <w:sz w:val="22"/>
          <w:szCs w:val="22"/>
        </w:rPr>
      </w:pPr>
      <w:r>
        <w:rPr>
          <w:i/>
          <w:sz w:val="22"/>
          <w:szCs w:val="22"/>
        </w:rPr>
        <w:lastRenderedPageBreak/>
        <w:t>Non-Monetary Judgments.</w:t>
      </w:r>
      <w:r>
        <w:rPr>
          <w:sz w:val="22"/>
          <w:szCs w:val="22"/>
        </w:rPr>
        <w:t xml:space="preserve">  Any</w:t>
      </w:r>
      <w:r>
        <w:rPr>
          <w:b/>
          <w:sz w:val="22"/>
          <w:szCs w:val="22"/>
        </w:rPr>
        <w:t xml:space="preserve"> </w:t>
      </w:r>
      <w:r>
        <w:rPr>
          <w:sz w:val="22"/>
          <w:szCs w:val="22"/>
        </w:rPr>
        <w:t>non-monetary</w:t>
      </w:r>
      <w:r>
        <w:rPr>
          <w:b/>
          <w:sz w:val="22"/>
          <w:szCs w:val="22"/>
        </w:rPr>
        <w:t xml:space="preserve"> </w:t>
      </w:r>
      <w:r>
        <w:rPr>
          <w:sz w:val="22"/>
          <w:szCs w:val="22"/>
        </w:rPr>
        <w:t>judgment or order shall be rendered against a Loan Party that could reasonably be expected to have</w:t>
      </w:r>
      <w:r>
        <w:rPr>
          <w:sz w:val="22"/>
          <w:szCs w:val="22"/>
        </w:rPr>
        <w:t xml:space="preserve"> a Material Adverse Effect, and  there shall be a period of thirty (30) consecutive days during which a stay of enforcement of such judgment or order, by reason of a pending appeal or otherwise, shall not be in effect.</w:t>
      </w:r>
    </w:p>
    <w:p w14:paraId="5F636D13" w14:textId="77777777" w:rsidR="00AF3CB5" w:rsidRDefault="007B757B">
      <w:pPr>
        <w:pStyle w:val="Heading3"/>
        <w:rPr>
          <w:sz w:val="22"/>
          <w:szCs w:val="22"/>
        </w:rPr>
      </w:pPr>
      <w:r>
        <w:rPr>
          <w:i/>
          <w:color w:val="000000"/>
          <w:sz w:val="22"/>
          <w:szCs w:val="22"/>
        </w:rPr>
        <w:t xml:space="preserve">Levy.  </w:t>
      </w:r>
      <w:r>
        <w:rPr>
          <w:sz w:val="22"/>
          <w:szCs w:val="22"/>
        </w:rPr>
        <w:t>Any execution or attachment sh</w:t>
      </w:r>
      <w:r>
        <w:rPr>
          <w:sz w:val="22"/>
          <w:szCs w:val="22"/>
        </w:rPr>
        <w:t>all be levied against any of the Property, and such execution or attachment is not set aside, discharged or stayed within thirty (30) days after the same is levied.</w:t>
      </w:r>
    </w:p>
    <w:p w14:paraId="5F636D14" w14:textId="77777777" w:rsidR="00AF3CB5" w:rsidRDefault="007B757B">
      <w:pPr>
        <w:pStyle w:val="Heading3"/>
        <w:rPr>
          <w:sz w:val="22"/>
          <w:szCs w:val="22"/>
        </w:rPr>
      </w:pPr>
      <w:r>
        <w:rPr>
          <w:i/>
          <w:sz w:val="22"/>
          <w:szCs w:val="22"/>
        </w:rPr>
        <w:t xml:space="preserve">Other Indebtedness.  </w:t>
      </w:r>
      <w:r>
        <w:rPr>
          <w:sz w:val="22"/>
          <w:szCs w:val="22"/>
        </w:rPr>
        <w:t>A Loan Party (whether as primary obligor or as guarantor or other sure</w:t>
      </w:r>
      <w:r>
        <w:rPr>
          <w:sz w:val="22"/>
          <w:szCs w:val="22"/>
        </w:rPr>
        <w:t>ty) shall fail to pay any principal of, or premium or interest on, any indebtedness that is outstanding, when and as the same shall become due and payable (whether at scheduled maturity, required prepayment, acceleration, demand or otherwise), and such fai</w:t>
      </w:r>
      <w:r>
        <w:rPr>
          <w:sz w:val="22"/>
          <w:szCs w:val="22"/>
        </w:rPr>
        <w:t>lure shall continue after the applicable grace period, if any, specified in the agreement or instrument evidencing or governing such indebtedness; or any other event shall occur or condition shall exist under any agreement or instrument relating to such in</w:t>
      </w:r>
      <w:r>
        <w:rPr>
          <w:sz w:val="22"/>
          <w:szCs w:val="22"/>
        </w:rPr>
        <w:t>debtedness and shall continue after the applicable grace period, if any, specified in such agreement or instrument, if the effect of such event or condition is to accelerate, or permit the acceleration of, the maturity of such indebtedness; or any such ind</w:t>
      </w:r>
      <w:r>
        <w:rPr>
          <w:sz w:val="22"/>
          <w:szCs w:val="22"/>
        </w:rPr>
        <w:t>ebtedness shall be declared to be due and payable, or required to be prepaid or redeemed (other than by a regularly scheduled required prepayment or redemption), purchased or defeased, or any offer to prepay, redeem, purchase or defease such indebtedness s</w:t>
      </w:r>
      <w:r>
        <w:rPr>
          <w:sz w:val="22"/>
          <w:szCs w:val="22"/>
        </w:rPr>
        <w:t>hall be required to be made, in each case prior to the stated maturity thereof; or a default shall occur under any other mortgage, deed to secure debt, deed of trust or security agreement conveying or encumbering the Property, including any Permitted Encum</w:t>
      </w:r>
      <w:r>
        <w:rPr>
          <w:sz w:val="22"/>
          <w:szCs w:val="22"/>
        </w:rPr>
        <w:t>brances.</w:t>
      </w:r>
    </w:p>
    <w:p w14:paraId="5F636D15" w14:textId="77777777" w:rsidR="000F12E0" w:rsidRPr="000F12E0" w:rsidRDefault="007B757B">
      <w:pPr>
        <w:pStyle w:val="Heading3"/>
        <w:rPr>
          <w:sz w:val="22"/>
          <w:szCs w:val="22"/>
        </w:rPr>
      </w:pPr>
      <w:r>
        <w:rPr>
          <w:i/>
          <w:sz w:val="22"/>
          <w:szCs w:val="22"/>
        </w:rPr>
        <w:t>Change of Control</w:t>
      </w:r>
      <w:r>
        <w:rPr>
          <w:sz w:val="22"/>
          <w:szCs w:val="22"/>
        </w:rPr>
        <w:t xml:space="preserve">.  </w:t>
      </w:r>
      <w:r w:rsidRPr="000F12E0">
        <w:rPr>
          <w:sz w:val="22"/>
          <w:szCs w:val="22"/>
        </w:rPr>
        <w:t xml:space="preserve">Any Change of Control shall occur </w:t>
      </w:r>
      <w:r w:rsidRPr="000F12E0">
        <w:rPr>
          <w:iCs/>
          <w:sz w:val="22"/>
          <w:szCs w:val="22"/>
        </w:rPr>
        <w:t>unless expressly and in writing consented to by Lender</w:t>
      </w:r>
      <w:r w:rsidR="00597E4C">
        <w:rPr>
          <w:iCs/>
          <w:sz w:val="22"/>
          <w:szCs w:val="22"/>
        </w:rPr>
        <w:t>.</w:t>
      </w:r>
    </w:p>
    <w:p w14:paraId="5F636D16" w14:textId="77777777" w:rsidR="00AF3CB5" w:rsidRDefault="007B757B">
      <w:pPr>
        <w:pStyle w:val="Heading3"/>
        <w:rPr>
          <w:rFonts w:eastAsia="SimSun"/>
          <w:w w:val="0"/>
          <w:sz w:val="22"/>
          <w:szCs w:val="22"/>
        </w:rPr>
      </w:pPr>
      <w:r>
        <w:rPr>
          <w:i/>
          <w:sz w:val="22"/>
          <w:szCs w:val="22"/>
        </w:rPr>
        <w:t xml:space="preserve">Transfers.  </w:t>
      </w:r>
      <w:bookmarkStart w:id="385" w:name="_DV_C1980"/>
      <w:r>
        <w:rPr>
          <w:rFonts w:eastAsia="SimSun"/>
          <w:w w:val="0"/>
          <w:sz w:val="22"/>
          <w:szCs w:val="22"/>
        </w:rPr>
        <w:t xml:space="preserve">The Transfer of all or any part or the Property, or any interest therein, or of any direct or indirect interest in Borrower, </w:t>
      </w:r>
      <w:r>
        <w:rPr>
          <w:rFonts w:eastAsia="SimSun"/>
          <w:w w:val="0"/>
          <w:sz w:val="22"/>
          <w:szCs w:val="22"/>
        </w:rPr>
        <w:t xml:space="preserve">in any such case in violation of </w:t>
      </w:r>
      <w:r>
        <w:rPr>
          <w:rFonts w:eastAsia="SimSun"/>
          <w:w w:val="0"/>
          <w:sz w:val="22"/>
          <w:szCs w:val="22"/>
          <w:u w:val="single"/>
        </w:rPr>
        <w:t>Section 7.1</w:t>
      </w:r>
      <w:r>
        <w:rPr>
          <w:rFonts w:eastAsia="SimSun"/>
          <w:w w:val="0"/>
          <w:sz w:val="22"/>
          <w:szCs w:val="22"/>
        </w:rPr>
        <w:t xml:space="preserve"> of this Agreement</w:t>
      </w:r>
      <w:bookmarkEnd w:id="385"/>
      <w:r>
        <w:rPr>
          <w:rFonts w:eastAsia="SimSun"/>
          <w:w w:val="0"/>
          <w:sz w:val="22"/>
          <w:szCs w:val="22"/>
        </w:rPr>
        <w:t xml:space="preserve">. </w:t>
      </w:r>
    </w:p>
    <w:p w14:paraId="5F636D17" w14:textId="77777777" w:rsidR="00AF3CB5" w:rsidRDefault="007B757B">
      <w:pPr>
        <w:pStyle w:val="Heading3"/>
        <w:rPr>
          <w:sz w:val="22"/>
          <w:szCs w:val="22"/>
        </w:rPr>
      </w:pPr>
      <w:bookmarkStart w:id="386" w:name="_DV_C1982"/>
      <w:r>
        <w:rPr>
          <w:rFonts w:eastAsia="SimSun"/>
          <w:i/>
          <w:sz w:val="22"/>
          <w:szCs w:val="22"/>
        </w:rPr>
        <w:t>Validity of Loan Documents.</w:t>
      </w:r>
      <w:bookmarkStart w:id="387" w:name="_DV_M862"/>
      <w:bookmarkEnd w:id="386"/>
      <w:bookmarkEnd w:id="387"/>
      <w:r>
        <w:rPr>
          <w:rFonts w:eastAsia="SimSun"/>
          <w:sz w:val="22"/>
          <w:szCs w:val="22"/>
        </w:rPr>
        <w:t xml:space="preserve">  A</w:t>
      </w:r>
      <w:r>
        <w:rPr>
          <w:sz w:val="22"/>
          <w:szCs w:val="22"/>
        </w:rPr>
        <w:t xml:space="preserve">ny of the Loan Documents ceases to be a legal, valid and binding agreement enforceable against any Loan Party in accordance with the terms of such Loan Document </w:t>
      </w:r>
      <w:r>
        <w:rPr>
          <w:sz w:val="22"/>
          <w:szCs w:val="22"/>
        </w:rPr>
        <w:t>or is in any way terminated (except in accordance with its terms) or becomes or is declared ineffective or inoperative or is in any way challenged or contested by a Loan Party, or any Affiliate of a Loan Party, or ceases to give or provide the respective L</w:t>
      </w:r>
      <w:r>
        <w:rPr>
          <w:sz w:val="22"/>
          <w:szCs w:val="22"/>
        </w:rPr>
        <w:t>iens, security interests, rights, titles, interests, remedies, powers or privileges intended to be created thereby.</w:t>
      </w:r>
      <w:r>
        <w:rPr>
          <w:sz w:val="22"/>
          <w:szCs w:val="22"/>
          <w:vertAlign w:val="superscript"/>
        </w:rPr>
        <w:footnoteReference w:id="23"/>
      </w:r>
    </w:p>
    <w:p w14:paraId="5F636D18" w14:textId="77777777" w:rsidR="00AF3CB5" w:rsidRDefault="007B757B">
      <w:pPr>
        <w:pStyle w:val="Heading3"/>
        <w:rPr>
          <w:sz w:val="22"/>
          <w:szCs w:val="22"/>
        </w:rPr>
      </w:pPr>
      <w:r>
        <w:rPr>
          <w:i/>
          <w:sz w:val="22"/>
          <w:szCs w:val="22"/>
        </w:rPr>
        <w:t xml:space="preserve">Death or Incompetency of Guarantor.  </w:t>
      </w:r>
      <w:r>
        <w:rPr>
          <w:sz w:val="22"/>
          <w:szCs w:val="22"/>
        </w:rPr>
        <w:t>The death or declaration of incompetency of any Guarantor that is a natural person unless within thir</w:t>
      </w:r>
      <w:r>
        <w:rPr>
          <w:sz w:val="22"/>
          <w:szCs w:val="22"/>
        </w:rPr>
        <w:t xml:space="preserve">ty (30) days after the death or declaration of incompetency of such Guarantor, a substitute guarantor acceptable to Lender shall have executed a </w:t>
      </w:r>
      <w:r>
        <w:rPr>
          <w:sz w:val="22"/>
          <w:szCs w:val="22"/>
        </w:rPr>
        <w:lastRenderedPageBreak/>
        <w:t>supplemental Guaranty, Environmental Indemnification Agreement and other documentation in form and substance ac</w:t>
      </w:r>
      <w:r>
        <w:rPr>
          <w:sz w:val="22"/>
          <w:szCs w:val="22"/>
        </w:rPr>
        <w:t>ceptable to Lender.</w:t>
      </w:r>
    </w:p>
    <w:p w14:paraId="5F636D19" w14:textId="77777777" w:rsidR="00AF3CB5" w:rsidRDefault="007B757B">
      <w:pPr>
        <w:pStyle w:val="Heading3"/>
        <w:rPr>
          <w:b/>
          <w:sz w:val="22"/>
          <w:szCs w:val="22"/>
        </w:rPr>
      </w:pPr>
      <w:r>
        <w:rPr>
          <w:i/>
          <w:sz w:val="22"/>
          <w:szCs w:val="22"/>
        </w:rPr>
        <w:t>Material Adverse Effect</w:t>
      </w:r>
      <w:r>
        <w:rPr>
          <w:sz w:val="22"/>
          <w:szCs w:val="22"/>
        </w:rPr>
        <w:t>.</w:t>
      </w:r>
      <w:r>
        <w:rPr>
          <w:i/>
          <w:sz w:val="22"/>
          <w:szCs w:val="22"/>
        </w:rPr>
        <w:t xml:space="preserve"> </w:t>
      </w:r>
      <w:r>
        <w:rPr>
          <w:sz w:val="22"/>
          <w:szCs w:val="22"/>
        </w:rPr>
        <w:t>there occurs any event or circumstance that has a Material Adverse Effect.</w:t>
      </w:r>
    </w:p>
    <w:p w14:paraId="5F636D1A" w14:textId="77777777" w:rsidR="00AF3CB5" w:rsidRDefault="007B757B">
      <w:pPr>
        <w:pStyle w:val="Heading3"/>
        <w:rPr>
          <w:b/>
          <w:color w:val="000000"/>
          <w:sz w:val="22"/>
          <w:szCs w:val="22"/>
        </w:rPr>
      </w:pPr>
      <w:r>
        <w:rPr>
          <w:b/>
          <w:sz w:val="22"/>
          <w:szCs w:val="22"/>
        </w:rPr>
        <w:t>[</w:t>
      </w:r>
      <w:r>
        <w:rPr>
          <w:b/>
          <w:i/>
          <w:sz w:val="22"/>
          <w:szCs w:val="22"/>
        </w:rPr>
        <w:t>Major Lease Default</w:t>
      </w:r>
      <w:r>
        <w:rPr>
          <w:b/>
          <w:sz w:val="22"/>
          <w:szCs w:val="22"/>
        </w:rPr>
        <w:t xml:space="preserve">.  Any Tenant operating under a Major Lease shall have defaulted under its lease, which default Lender, in its </w:t>
      </w:r>
      <w:r>
        <w:rPr>
          <w:b/>
          <w:sz w:val="22"/>
          <w:szCs w:val="22"/>
        </w:rPr>
        <w:t>sole discretion, shall deem significant.]</w:t>
      </w:r>
      <w:bookmarkStart w:id="388" w:name="_Toc185153932"/>
    </w:p>
    <w:p w14:paraId="5F636D1B" w14:textId="77777777" w:rsidR="00AF3CB5" w:rsidRDefault="007B757B">
      <w:pPr>
        <w:pStyle w:val="Heading3"/>
        <w:rPr>
          <w:sz w:val="22"/>
          <w:szCs w:val="22"/>
        </w:rPr>
      </w:pPr>
      <w:r>
        <w:rPr>
          <w:i/>
          <w:sz w:val="22"/>
          <w:szCs w:val="22"/>
        </w:rPr>
        <w:t>Progress of Construction</w:t>
      </w:r>
      <w:r>
        <w:rPr>
          <w:sz w:val="22"/>
          <w:szCs w:val="22"/>
        </w:rPr>
        <w:t>.</w:t>
      </w:r>
      <w:bookmarkEnd w:id="388"/>
      <w:r>
        <w:rPr>
          <w:sz w:val="22"/>
          <w:szCs w:val="22"/>
        </w:rPr>
        <w:t xml:space="preserve">  Except for delays caused by Force Majeure, development of the Land or construction of the Improvements is not carried on in good faith and with reasonable dispatch or is abandoned or disc</w:t>
      </w:r>
      <w:r>
        <w:rPr>
          <w:sz w:val="22"/>
          <w:szCs w:val="22"/>
        </w:rPr>
        <w:t>ontinued for a period of more than twenty (20) consecutive days.</w:t>
      </w:r>
      <w:bookmarkStart w:id="389" w:name="_Toc185153933"/>
    </w:p>
    <w:p w14:paraId="5F636D1C" w14:textId="77777777" w:rsidR="00AF3CB5" w:rsidRDefault="007B757B">
      <w:pPr>
        <w:pStyle w:val="Heading3"/>
        <w:rPr>
          <w:color w:val="000000"/>
          <w:sz w:val="22"/>
          <w:szCs w:val="22"/>
        </w:rPr>
      </w:pPr>
      <w:r>
        <w:rPr>
          <w:i/>
          <w:sz w:val="22"/>
          <w:szCs w:val="22"/>
        </w:rPr>
        <w:t>Conditions Precedent to Any Advance</w:t>
      </w:r>
      <w:r>
        <w:rPr>
          <w:sz w:val="22"/>
          <w:szCs w:val="22"/>
        </w:rPr>
        <w:t>.</w:t>
      </w:r>
      <w:bookmarkEnd w:id="389"/>
      <w:r>
        <w:rPr>
          <w:sz w:val="22"/>
          <w:szCs w:val="22"/>
        </w:rPr>
        <w:t xml:space="preserve">  Except for delays caused by Force Majeure, Borrower shall be unable to satisfy any condition precedent to its right to receive an advance of the Loan pro</w:t>
      </w:r>
      <w:r>
        <w:rPr>
          <w:sz w:val="22"/>
          <w:szCs w:val="22"/>
        </w:rPr>
        <w:t>ceeds for a period in excess of thirty (30) days.</w:t>
      </w:r>
      <w:bookmarkStart w:id="390" w:name="_Toc185153935"/>
    </w:p>
    <w:p w14:paraId="5F636D1D" w14:textId="77777777" w:rsidR="00AF3CB5" w:rsidRDefault="007B757B">
      <w:pPr>
        <w:pStyle w:val="Heading3"/>
        <w:rPr>
          <w:color w:val="000000"/>
          <w:sz w:val="22"/>
          <w:szCs w:val="22"/>
        </w:rPr>
      </w:pPr>
      <w:bookmarkStart w:id="391" w:name="_Toc185153936"/>
      <w:bookmarkEnd w:id="390"/>
      <w:r>
        <w:rPr>
          <w:i/>
          <w:sz w:val="22"/>
          <w:szCs w:val="22"/>
        </w:rPr>
        <w:t>Completion of Construction</w:t>
      </w:r>
      <w:r>
        <w:rPr>
          <w:sz w:val="22"/>
          <w:szCs w:val="22"/>
        </w:rPr>
        <w:t>.</w:t>
      </w:r>
      <w:bookmarkEnd w:id="391"/>
      <w:r>
        <w:rPr>
          <w:sz w:val="22"/>
          <w:szCs w:val="22"/>
        </w:rPr>
        <w:t xml:space="preserve">  The Improvements, in the exclusive judgment of Lender, are not or cannot be completed on or before the Completion Date.</w:t>
      </w:r>
      <w:bookmarkStart w:id="392" w:name="_Toc185153940"/>
    </w:p>
    <w:p w14:paraId="5F636D1E" w14:textId="77777777" w:rsidR="00AF3CB5" w:rsidRDefault="007B757B">
      <w:pPr>
        <w:pStyle w:val="Heading3"/>
        <w:rPr>
          <w:b/>
          <w:color w:val="000000"/>
          <w:sz w:val="22"/>
          <w:szCs w:val="22"/>
        </w:rPr>
      </w:pPr>
      <w:r>
        <w:rPr>
          <w:b/>
          <w:sz w:val="22"/>
          <w:szCs w:val="22"/>
        </w:rPr>
        <w:t>[</w:t>
      </w:r>
      <w:r>
        <w:rPr>
          <w:b/>
          <w:i/>
          <w:sz w:val="22"/>
          <w:szCs w:val="22"/>
        </w:rPr>
        <w:t>Permanent Commitment</w:t>
      </w:r>
      <w:r>
        <w:rPr>
          <w:b/>
          <w:sz w:val="22"/>
          <w:szCs w:val="22"/>
        </w:rPr>
        <w:t>.</w:t>
      </w:r>
      <w:bookmarkEnd w:id="392"/>
      <w:r>
        <w:rPr>
          <w:b/>
          <w:sz w:val="22"/>
          <w:szCs w:val="22"/>
        </w:rPr>
        <w:t xml:space="preserve">  An event of default shall have oc</w:t>
      </w:r>
      <w:r>
        <w:rPr>
          <w:b/>
          <w:sz w:val="22"/>
          <w:szCs w:val="22"/>
        </w:rPr>
        <w:t>curred under the terms of the Permanent Commitment.]</w:t>
      </w:r>
    </w:p>
    <w:p w14:paraId="5F636D1F" w14:textId="77777777" w:rsidR="00AF3CB5" w:rsidRDefault="007B757B">
      <w:pPr>
        <w:pStyle w:val="Heading2"/>
        <w:rPr>
          <w:rFonts w:ascii="Times New Roman" w:hAnsi="Times New Roman" w:cs="Times New Roman"/>
          <w:bCs w:val="0"/>
          <w:iCs w:val="0"/>
          <w:vanish/>
          <w:kern w:val="0"/>
          <w:sz w:val="22"/>
          <w:szCs w:val="22"/>
          <w:u w:val="none"/>
          <w:specVanish/>
        </w:rPr>
      </w:pPr>
      <w:bookmarkStart w:id="393" w:name="_Toc517884583"/>
      <w:r>
        <w:rPr>
          <w:sz w:val="22"/>
          <w:szCs w:val="22"/>
        </w:rPr>
        <w:t>Remedies</w:t>
      </w:r>
      <w:bookmarkEnd w:id="393"/>
    </w:p>
    <w:p w14:paraId="5F636D20" w14:textId="77777777" w:rsidR="00AF3CB5" w:rsidRDefault="007B757B">
      <w:pPr>
        <w:pStyle w:val="Para2"/>
        <w:rPr>
          <w:sz w:val="22"/>
          <w:szCs w:val="22"/>
        </w:rPr>
      </w:pPr>
      <w:r>
        <w:rPr>
          <w:b/>
          <w:bCs/>
          <w:iCs/>
          <w:sz w:val="22"/>
          <w:szCs w:val="22"/>
        </w:rPr>
        <w:t xml:space="preserve">.  </w:t>
      </w:r>
      <w:r>
        <w:rPr>
          <w:sz w:val="22"/>
          <w:szCs w:val="22"/>
        </w:rPr>
        <w:t xml:space="preserve">Upon the occurrence of an Event of Default (other than an event with respect to Borrower described in clause (h) or (i) of </w:t>
      </w:r>
      <w:r>
        <w:rPr>
          <w:sz w:val="22"/>
          <w:szCs w:val="22"/>
          <w:u w:val="single"/>
        </w:rPr>
        <w:t>Section 8.1</w:t>
      </w:r>
      <w:r>
        <w:rPr>
          <w:sz w:val="22"/>
          <w:szCs w:val="22"/>
        </w:rPr>
        <w:t>), and at any time thereafter during the continuance of s</w:t>
      </w:r>
      <w:r>
        <w:rPr>
          <w:sz w:val="22"/>
          <w:szCs w:val="22"/>
        </w:rPr>
        <w:t>uch Event of Default, Lender at its election may (but shall not be obligated to), without notice, exercise any and all rights and remedies afforded by this Agreement, the other Loan Documents, Applicable Law, equity or otherwise, including (a) declaring th</w:t>
      </w:r>
      <w:r>
        <w:rPr>
          <w:sz w:val="22"/>
          <w:szCs w:val="22"/>
        </w:rPr>
        <w:t>e Obligations immediately due and payable; (b) reducing any claim to judgment; (c) obtaining appointment of a receiver (to which Borrower hereby consents) and/or judicial or nonjudicial foreclosure under the Security Instrument; (d) terminating its Commitm</w:t>
      </w:r>
      <w:r>
        <w:rPr>
          <w:sz w:val="22"/>
          <w:szCs w:val="22"/>
        </w:rPr>
        <w:t>ent; (e) in its own name or in the name of Borrower, entering into possession of the Property, leasing and operating the Property, performing all work of constructing the Improvements; and (f) setting-off and applying, to the extent thereof and to the maxi</w:t>
      </w:r>
      <w:r>
        <w:rPr>
          <w:sz w:val="22"/>
          <w:szCs w:val="22"/>
        </w:rPr>
        <w:t xml:space="preserve">mum extent permitted by Applicable Law, any and all deposits, funds, or assets at any time held and any and all other indebtedness at any time owing by Lender to or for the credit or account of Borrower against the Obligations </w:t>
      </w:r>
      <w:r>
        <w:rPr>
          <w:b/>
          <w:sz w:val="22"/>
          <w:szCs w:val="22"/>
        </w:rPr>
        <w:t>[and (g) requiring that the L</w:t>
      </w:r>
      <w:r>
        <w:rPr>
          <w:b/>
          <w:sz w:val="22"/>
          <w:szCs w:val="22"/>
        </w:rPr>
        <w:t xml:space="preserve">C Reimbursement Obligations be Cash Collateralized as provided in Section </w:t>
      </w:r>
      <w:r>
        <w:rPr>
          <w:b/>
          <w:sz w:val="22"/>
          <w:szCs w:val="22"/>
          <w:highlight w:val="yellow"/>
        </w:rPr>
        <w:t>____</w:t>
      </w:r>
      <w:r>
        <w:rPr>
          <w:b/>
          <w:sz w:val="22"/>
          <w:szCs w:val="22"/>
        </w:rPr>
        <w:t>]</w:t>
      </w:r>
      <w:r>
        <w:rPr>
          <w:sz w:val="22"/>
          <w:szCs w:val="22"/>
        </w:rPr>
        <w:t xml:space="preserve">; </w:t>
      </w:r>
      <w:r>
        <w:rPr>
          <w:sz w:val="22"/>
          <w:szCs w:val="22"/>
          <w:u w:val="single"/>
        </w:rPr>
        <w:t>provided</w:t>
      </w:r>
      <w:r>
        <w:rPr>
          <w:sz w:val="22"/>
          <w:szCs w:val="22"/>
        </w:rPr>
        <w:t xml:space="preserve"> that, if an Event of Default specified in either clause (h) or (i) of </w:t>
      </w:r>
      <w:r>
        <w:rPr>
          <w:sz w:val="22"/>
          <w:szCs w:val="22"/>
          <w:u w:val="single"/>
        </w:rPr>
        <w:t>Section 8.1</w:t>
      </w:r>
      <w:r>
        <w:rPr>
          <w:sz w:val="22"/>
          <w:szCs w:val="22"/>
        </w:rPr>
        <w:t xml:space="preserve"> shall occur, the principal of the Loan then outstanding, together with accrued inter</w:t>
      </w:r>
      <w:r>
        <w:rPr>
          <w:sz w:val="22"/>
          <w:szCs w:val="22"/>
        </w:rPr>
        <w:t>est thereon, and all fees, and all other Obligations shall automatically become due and payable, without presentment, demand, protest or other notice of any kind, all of which are hereby waived by Borrower.</w:t>
      </w:r>
    </w:p>
    <w:p w14:paraId="5F636D21" w14:textId="77777777" w:rsidR="00AF3CB5" w:rsidRDefault="007B757B">
      <w:pPr>
        <w:pStyle w:val="BodyText"/>
        <w:rPr>
          <w:sz w:val="22"/>
          <w:szCs w:val="22"/>
        </w:rPr>
      </w:pPr>
      <w:r>
        <w:rPr>
          <w:sz w:val="22"/>
          <w:szCs w:val="22"/>
        </w:rPr>
        <w:t>Borrower hereby appoints Lender as Borrower’s attorney-in-fact, which power of attorney is irrevocable and coupled with an interest, with full power of substitution if Lender so elects, to do any of the following in Borrower’s name upon the occurrence of a</w:t>
      </w:r>
      <w:r>
        <w:rPr>
          <w:sz w:val="22"/>
          <w:szCs w:val="22"/>
        </w:rPr>
        <w:t>n Event of Default:  (i) endorse the name of Borrower on any checks or drafts representing proceeds of any insurance policies, or other checks or instruments payable to Borrower with respect to the Property; (ii) prosecute or defend any action or proceedin</w:t>
      </w:r>
      <w:r>
        <w:rPr>
          <w:sz w:val="22"/>
          <w:szCs w:val="22"/>
        </w:rPr>
        <w:t xml:space="preserve">g incident to the Property; (iii) pay, settle, or compromise all bills and claims regarding the Property; (iv) perform the obligations and exercise the rights of Borrower under all Leases, guaranties and other agreements to which it is a party or by which </w:t>
      </w:r>
      <w:r>
        <w:rPr>
          <w:sz w:val="22"/>
          <w:szCs w:val="22"/>
        </w:rPr>
        <w:t xml:space="preserve">the Property is bound, enter into Leases, guaranties and other agreements regarding the Property and pay all leasing, operating and capital expenses of the Property; and (v) take over and use all or any part of the labor, materials, supplies and equipment </w:t>
      </w:r>
      <w:r>
        <w:rPr>
          <w:sz w:val="22"/>
          <w:szCs w:val="22"/>
        </w:rPr>
        <w:t xml:space="preserve">contracted for, </w:t>
      </w:r>
      <w:r>
        <w:rPr>
          <w:sz w:val="22"/>
          <w:szCs w:val="22"/>
        </w:rPr>
        <w:lastRenderedPageBreak/>
        <w:t xml:space="preserve">owned by, or under the control of Borrower, whether or not previously incorporated into the improvements located on the Property.  Lender shall not have any liability to Borrower for the sufficiency or adequacy of any such actions taken by </w:t>
      </w:r>
      <w:r>
        <w:rPr>
          <w:sz w:val="22"/>
          <w:szCs w:val="22"/>
        </w:rPr>
        <w:t>Lender.</w:t>
      </w:r>
    </w:p>
    <w:p w14:paraId="5F636D22" w14:textId="77777777" w:rsidR="00AF3CB5" w:rsidRDefault="007B757B">
      <w:pPr>
        <w:pStyle w:val="BodyText"/>
        <w:rPr>
          <w:sz w:val="22"/>
          <w:szCs w:val="22"/>
        </w:rPr>
      </w:pPr>
      <w:r>
        <w:rPr>
          <w:sz w:val="22"/>
          <w:szCs w:val="22"/>
        </w:rPr>
        <w:t>In addition to the foregoing and to any rights or remedies available to it under the Security Instrument or any of the other Loan Documents, upon the occurrence of, and during the continuance  of any Event of Default, Lender (after giving any notic</w:t>
      </w:r>
      <w:r>
        <w:rPr>
          <w:sz w:val="22"/>
          <w:szCs w:val="22"/>
        </w:rPr>
        <w:t>e to Borrower required under Applicable Law or under the Loan Documents) shall have the right to enter into possession of the Property and perform any and all work and labor necessary to complete the development of the Land and the construction of the Impr</w:t>
      </w:r>
      <w:r>
        <w:rPr>
          <w:sz w:val="22"/>
          <w:szCs w:val="22"/>
        </w:rPr>
        <w:t>ovements (whether or not in accordance with the Plans and Specifications) and to employ watchmen to protect the Property and the Improvements.  All sums expended by Lender for such purposes shall be deemed to have been advanced to Borrower under the Note a</w:t>
      </w:r>
      <w:r>
        <w:rPr>
          <w:sz w:val="22"/>
          <w:szCs w:val="22"/>
        </w:rPr>
        <w:t>nd shall be secured by the Security Instrument.  For this purpose, Borrower hereby constitutes and appoints Lender its true and lawful attorney-in-fact with full power of substitution to complete the work in the name of Borrower, and hereby empowers said a</w:t>
      </w:r>
      <w:r>
        <w:rPr>
          <w:sz w:val="22"/>
          <w:szCs w:val="22"/>
        </w:rPr>
        <w:t>ttorney or attorneys as follows:</w:t>
      </w:r>
    </w:p>
    <w:p w14:paraId="5F636D23" w14:textId="77777777" w:rsidR="00AF3CB5" w:rsidRDefault="007B757B">
      <w:pPr>
        <w:pStyle w:val="Heading3"/>
        <w:rPr>
          <w:sz w:val="22"/>
          <w:szCs w:val="22"/>
        </w:rPr>
      </w:pPr>
      <w:r>
        <w:rPr>
          <w:sz w:val="22"/>
          <w:szCs w:val="22"/>
        </w:rPr>
        <w:t>To use any funds of Borrower including any balance which may be held in escrow and any funds which may remain unadvanced hereunder for the purpose of completing the development of the Land and the construction of the Improv</w:t>
      </w:r>
      <w:r>
        <w:rPr>
          <w:sz w:val="22"/>
          <w:szCs w:val="22"/>
        </w:rPr>
        <w:t>ements, whether or not in the manner called for in the Plans and Specifications;</w:t>
      </w:r>
    </w:p>
    <w:p w14:paraId="5F636D24" w14:textId="77777777" w:rsidR="00AF3CB5" w:rsidRDefault="007B757B">
      <w:pPr>
        <w:pStyle w:val="Heading3"/>
        <w:rPr>
          <w:sz w:val="22"/>
          <w:szCs w:val="22"/>
        </w:rPr>
      </w:pPr>
      <w:r>
        <w:rPr>
          <w:sz w:val="22"/>
          <w:szCs w:val="22"/>
        </w:rPr>
        <w:t xml:space="preserve">To make such additions, changes and corrections to the Plans and Specifications which shall be necessary or desirable in the judgment of Lender to complete the development of </w:t>
      </w:r>
      <w:r>
        <w:rPr>
          <w:sz w:val="22"/>
          <w:szCs w:val="22"/>
        </w:rPr>
        <w:t>the Land and the construction of the Improvements;</w:t>
      </w:r>
    </w:p>
    <w:p w14:paraId="5F636D25" w14:textId="77777777" w:rsidR="00AF3CB5" w:rsidRDefault="007B757B">
      <w:pPr>
        <w:pStyle w:val="Heading3"/>
        <w:rPr>
          <w:sz w:val="22"/>
          <w:szCs w:val="22"/>
        </w:rPr>
      </w:pPr>
      <w:r>
        <w:rPr>
          <w:sz w:val="22"/>
          <w:szCs w:val="22"/>
        </w:rPr>
        <w:t>To employ such contractors, subcontractors, agents, architects and inspectors as Lender deems necessary or desirable for said purpose;</w:t>
      </w:r>
    </w:p>
    <w:p w14:paraId="5F636D26" w14:textId="77777777" w:rsidR="00AF3CB5" w:rsidRDefault="007B757B">
      <w:pPr>
        <w:pStyle w:val="Heading3"/>
        <w:rPr>
          <w:sz w:val="22"/>
          <w:szCs w:val="22"/>
        </w:rPr>
      </w:pPr>
      <w:r>
        <w:rPr>
          <w:sz w:val="22"/>
          <w:szCs w:val="22"/>
        </w:rPr>
        <w:t>To pay, settle or compromise all existing bills and claims which are o</w:t>
      </w:r>
      <w:r>
        <w:rPr>
          <w:sz w:val="22"/>
          <w:szCs w:val="22"/>
        </w:rPr>
        <w:t>r may be liens against the Property, or may be necessary or desirable for the completion of the work or the clearance of title to the Property;</w:t>
      </w:r>
    </w:p>
    <w:p w14:paraId="5F636D27" w14:textId="77777777" w:rsidR="00AF3CB5" w:rsidRDefault="007B757B">
      <w:pPr>
        <w:pStyle w:val="Heading3"/>
        <w:rPr>
          <w:sz w:val="22"/>
          <w:szCs w:val="22"/>
        </w:rPr>
      </w:pPr>
      <w:r>
        <w:rPr>
          <w:sz w:val="22"/>
          <w:szCs w:val="22"/>
        </w:rPr>
        <w:t>To execute all applications and certificates which may be required in the name of Borrower; and</w:t>
      </w:r>
    </w:p>
    <w:p w14:paraId="5F636D28" w14:textId="77777777" w:rsidR="00AF3CB5" w:rsidRDefault="007B757B">
      <w:pPr>
        <w:pStyle w:val="Heading3"/>
        <w:rPr>
          <w:sz w:val="22"/>
          <w:szCs w:val="22"/>
        </w:rPr>
      </w:pPr>
      <w:r>
        <w:rPr>
          <w:sz w:val="22"/>
          <w:szCs w:val="22"/>
        </w:rPr>
        <w:t>To do any and ev</w:t>
      </w:r>
      <w:r>
        <w:rPr>
          <w:sz w:val="22"/>
          <w:szCs w:val="22"/>
        </w:rPr>
        <w:t>ery act with respect to the development of the Land and the construction of the Improvements which Borrower may do or have done in its own behalf.</w:t>
      </w:r>
    </w:p>
    <w:p w14:paraId="5F636D29" w14:textId="77777777" w:rsidR="00AF3CB5" w:rsidRDefault="007B757B">
      <w:pPr>
        <w:pStyle w:val="BodyText"/>
        <w:rPr>
          <w:sz w:val="22"/>
          <w:szCs w:val="22"/>
        </w:rPr>
      </w:pPr>
      <w:r>
        <w:rPr>
          <w:sz w:val="22"/>
          <w:szCs w:val="22"/>
        </w:rPr>
        <w:t>It is understood and agreed that this power of attorney shall be deemed to be a power coupled with an interes</w:t>
      </w:r>
      <w:r>
        <w:rPr>
          <w:sz w:val="22"/>
          <w:szCs w:val="22"/>
        </w:rPr>
        <w:t>t which cannot be revoked. Said attorney-in-fact shall also have the power to prosecute and defend all actions or proceedings in connection with the development of the Land and the construction of the Improvements and to take such actions and to require su</w:t>
      </w:r>
      <w:r>
        <w:rPr>
          <w:sz w:val="22"/>
          <w:szCs w:val="22"/>
        </w:rPr>
        <w:t>ch performance as Lender may deem necessary.</w:t>
      </w:r>
      <w:bookmarkStart w:id="394" w:name="_DV_M780"/>
      <w:bookmarkStart w:id="395" w:name="_DV_M781"/>
      <w:bookmarkEnd w:id="394"/>
      <w:bookmarkEnd w:id="395"/>
      <w:r>
        <w:rPr>
          <w:sz w:val="22"/>
          <w:szCs w:val="22"/>
        </w:rPr>
        <w:tab/>
      </w:r>
    </w:p>
    <w:p w14:paraId="5F636D2A" w14:textId="77777777" w:rsidR="00AF3CB5" w:rsidRDefault="007B757B">
      <w:pPr>
        <w:pStyle w:val="Heading1"/>
        <w:rPr>
          <w:sz w:val="22"/>
          <w:szCs w:val="22"/>
        </w:rPr>
      </w:pPr>
      <w:r>
        <w:rPr>
          <w:sz w:val="22"/>
          <w:szCs w:val="22"/>
        </w:rPr>
        <w:br/>
      </w:r>
      <w:r>
        <w:rPr>
          <w:sz w:val="22"/>
          <w:szCs w:val="22"/>
        </w:rPr>
        <w:br/>
      </w:r>
      <w:bookmarkStart w:id="396" w:name="_Toc517884584"/>
      <w:r>
        <w:rPr>
          <w:sz w:val="22"/>
          <w:szCs w:val="22"/>
        </w:rPr>
        <w:t>MISCELLANEOUS</w:t>
      </w:r>
      <w:bookmarkEnd w:id="396"/>
    </w:p>
    <w:p w14:paraId="5F636D2B" w14:textId="77777777" w:rsidR="00AF3CB5" w:rsidRDefault="007B757B">
      <w:pPr>
        <w:pStyle w:val="Heading2"/>
        <w:rPr>
          <w:sz w:val="22"/>
          <w:szCs w:val="22"/>
          <w:u w:val="none"/>
        </w:rPr>
      </w:pPr>
      <w:bookmarkStart w:id="397" w:name="_Toc517884585"/>
      <w:r>
        <w:rPr>
          <w:sz w:val="22"/>
          <w:szCs w:val="22"/>
        </w:rPr>
        <w:t>Notices</w:t>
      </w:r>
      <w:r>
        <w:rPr>
          <w:sz w:val="22"/>
          <w:szCs w:val="22"/>
          <w:u w:val="none"/>
        </w:rPr>
        <w:t>.</w:t>
      </w:r>
      <w:bookmarkEnd w:id="397"/>
    </w:p>
    <w:p w14:paraId="5F636D2C" w14:textId="77777777" w:rsidR="00AF3CB5" w:rsidRDefault="007B757B">
      <w:pPr>
        <w:pStyle w:val="Heading3"/>
        <w:rPr>
          <w:sz w:val="22"/>
          <w:szCs w:val="22"/>
        </w:rPr>
      </w:pPr>
      <w:r>
        <w:rPr>
          <w:sz w:val="22"/>
          <w:szCs w:val="22"/>
        </w:rPr>
        <w:lastRenderedPageBreak/>
        <w:t>Except in the case of notices and other communications expressly permitted to be given by telephone, all notices and other communications to any party herein to be effective shall be in writing and shall be delivered by hand or overnight courier service, m</w:t>
      </w:r>
      <w:r>
        <w:rPr>
          <w:sz w:val="22"/>
          <w:szCs w:val="22"/>
        </w:rPr>
        <w:t xml:space="preserve">ailed by certified or registered mail, as follows: </w:t>
      </w:r>
    </w:p>
    <w:p w14:paraId="5F636D2D" w14:textId="77777777" w:rsidR="00AF3CB5" w:rsidRDefault="007B757B">
      <w:pPr>
        <w:pStyle w:val="BodyText"/>
        <w:rPr>
          <w:sz w:val="22"/>
          <w:szCs w:val="22"/>
        </w:rPr>
      </w:pPr>
      <w:r>
        <w:rPr>
          <w:sz w:val="22"/>
          <w:szCs w:val="22"/>
        </w:rPr>
        <w:t>To Borrower:</w:t>
      </w:r>
    </w:p>
    <w:p w14:paraId="7FF4ADE4" w14:textId="77777777" w:rsidR="007B757B" w:rsidRDefault="007B757B" w:rsidP="007B757B">
      <w:pPr>
        <w:pStyle w:val="BodyText"/>
        <w:tabs>
          <w:tab w:val="left" w:pos="3870"/>
        </w:tabs>
        <w:spacing w:after="0"/>
        <w:jc w:val="left"/>
        <w:rPr>
          <w:sz w:val="22"/>
          <w:szCs w:val="22"/>
        </w:rPr>
      </w:pPr>
      <w:r>
        <w:rPr>
          <w:sz w:val="22"/>
          <w:szCs w:val="22"/>
        </w:rPr>
        <w:t>To Lender:</w:t>
      </w:r>
      <w:r>
        <w:rPr>
          <w:sz w:val="22"/>
          <w:szCs w:val="22"/>
        </w:rPr>
        <w:tab/>
        <w:t>Truist Bank</w:t>
      </w:r>
    </w:p>
    <w:p w14:paraId="68BFF15F" w14:textId="77777777" w:rsidR="007B757B" w:rsidRDefault="007B757B" w:rsidP="007B757B">
      <w:pPr>
        <w:pStyle w:val="BodyText"/>
        <w:tabs>
          <w:tab w:val="left" w:pos="3870"/>
        </w:tabs>
        <w:spacing w:after="0"/>
        <w:jc w:val="left"/>
        <w:rPr>
          <w:sz w:val="22"/>
          <w:szCs w:val="22"/>
        </w:rPr>
      </w:pPr>
      <w:r>
        <w:rPr>
          <w:sz w:val="22"/>
          <w:szCs w:val="22"/>
        </w:rPr>
        <w:tab/>
      </w:r>
      <w:r w:rsidRPr="00DC6298">
        <w:rPr>
          <w:sz w:val="22"/>
          <w:szCs w:val="22"/>
        </w:rPr>
        <w:t>CIG-CRE Loan Admin Atlanta Office</w:t>
      </w:r>
    </w:p>
    <w:p w14:paraId="269BB8EF" w14:textId="77777777" w:rsidR="007B757B" w:rsidRDefault="007B757B" w:rsidP="007B757B">
      <w:pPr>
        <w:pStyle w:val="BodyText"/>
        <w:tabs>
          <w:tab w:val="left" w:pos="3870"/>
        </w:tabs>
        <w:spacing w:after="0"/>
        <w:jc w:val="left"/>
        <w:rPr>
          <w:sz w:val="22"/>
          <w:szCs w:val="22"/>
        </w:rPr>
      </w:pPr>
      <w:r>
        <w:rPr>
          <w:sz w:val="22"/>
          <w:szCs w:val="22"/>
        </w:rPr>
        <w:tab/>
      </w:r>
      <w:r w:rsidRPr="00DC6298">
        <w:rPr>
          <w:sz w:val="22"/>
          <w:szCs w:val="22"/>
        </w:rPr>
        <w:t>303 Peachtree Street NE, 3rd Floor</w:t>
      </w:r>
    </w:p>
    <w:p w14:paraId="3F12601F" w14:textId="77777777" w:rsidR="007B757B" w:rsidRDefault="007B757B" w:rsidP="007B757B">
      <w:pPr>
        <w:pStyle w:val="BodyText"/>
        <w:tabs>
          <w:tab w:val="left" w:pos="3870"/>
        </w:tabs>
        <w:spacing w:after="0"/>
        <w:jc w:val="left"/>
        <w:rPr>
          <w:sz w:val="22"/>
          <w:szCs w:val="22"/>
        </w:rPr>
      </w:pPr>
      <w:r>
        <w:rPr>
          <w:sz w:val="22"/>
          <w:szCs w:val="22"/>
        </w:rPr>
        <w:tab/>
      </w:r>
      <w:r w:rsidRPr="00DC6298">
        <w:rPr>
          <w:sz w:val="22"/>
          <w:szCs w:val="22"/>
        </w:rPr>
        <w:t>Mail Code GA-ATL-803-05-03-40</w:t>
      </w:r>
    </w:p>
    <w:p w14:paraId="3EFE610D" w14:textId="77777777" w:rsidR="007B757B" w:rsidRPr="00066E63" w:rsidRDefault="007B757B" w:rsidP="007B757B">
      <w:pPr>
        <w:pStyle w:val="BodyText"/>
        <w:tabs>
          <w:tab w:val="left" w:pos="3870"/>
        </w:tabs>
        <w:spacing w:after="0"/>
        <w:jc w:val="left"/>
        <w:rPr>
          <w:b/>
          <w:color w:val="000000"/>
          <w:sz w:val="22"/>
          <w:szCs w:val="22"/>
        </w:rPr>
      </w:pPr>
      <w:r>
        <w:rPr>
          <w:sz w:val="22"/>
          <w:szCs w:val="22"/>
        </w:rPr>
        <w:tab/>
      </w:r>
      <w:r w:rsidRPr="00DC6298">
        <w:rPr>
          <w:sz w:val="22"/>
          <w:szCs w:val="22"/>
        </w:rPr>
        <w:t>Atlanta, GA 30308</w:t>
      </w:r>
    </w:p>
    <w:p w14:paraId="3FDDF6C1" w14:textId="77777777" w:rsidR="007B757B" w:rsidRPr="00DC6298" w:rsidRDefault="007B757B" w:rsidP="007B757B">
      <w:pPr>
        <w:ind w:firstLine="3870"/>
        <w:rPr>
          <w:bCs/>
          <w:color w:val="000000"/>
          <w:sz w:val="22"/>
          <w:szCs w:val="22"/>
        </w:rPr>
      </w:pPr>
      <w:r>
        <w:rPr>
          <w:bCs/>
          <w:color w:val="000000"/>
          <w:sz w:val="22"/>
          <w:szCs w:val="22"/>
        </w:rPr>
        <w:t xml:space="preserve">Email:  </w:t>
      </w:r>
      <w:r w:rsidRPr="00DC6298">
        <w:rPr>
          <w:bCs/>
          <w:color w:val="000000"/>
          <w:sz w:val="22"/>
          <w:szCs w:val="22"/>
        </w:rPr>
        <w:t>CIG-CRELegalNotices@Truist.com</w:t>
      </w:r>
    </w:p>
    <w:p w14:paraId="5F636D40" w14:textId="77777777" w:rsidR="004D3053" w:rsidRPr="00066E63" w:rsidRDefault="004D3053">
      <w:pPr>
        <w:pStyle w:val="BodyText"/>
        <w:tabs>
          <w:tab w:val="left" w:pos="3870"/>
        </w:tabs>
        <w:spacing w:after="0"/>
        <w:jc w:val="left"/>
        <w:rPr>
          <w:b/>
          <w:color w:val="000000"/>
          <w:sz w:val="22"/>
          <w:szCs w:val="22"/>
        </w:rPr>
      </w:pPr>
    </w:p>
    <w:p w14:paraId="5F636D41" w14:textId="77777777" w:rsidR="00276861" w:rsidRDefault="007B757B" w:rsidP="00276861">
      <w:pPr>
        <w:pStyle w:val="BodyText"/>
        <w:tabs>
          <w:tab w:val="left" w:pos="3870"/>
        </w:tabs>
        <w:spacing w:after="0"/>
        <w:jc w:val="left"/>
        <w:rPr>
          <w:sz w:val="22"/>
          <w:szCs w:val="22"/>
        </w:rPr>
      </w:pPr>
      <w:r>
        <w:rPr>
          <w:sz w:val="22"/>
          <w:szCs w:val="22"/>
        </w:rPr>
        <w:tab/>
        <w:t>and</w:t>
      </w:r>
    </w:p>
    <w:p w14:paraId="5F636D42" w14:textId="77777777" w:rsidR="00225BC5" w:rsidRDefault="00225BC5" w:rsidP="00276861">
      <w:pPr>
        <w:pStyle w:val="BodyText"/>
        <w:tabs>
          <w:tab w:val="left" w:pos="3870"/>
        </w:tabs>
        <w:spacing w:after="0"/>
        <w:jc w:val="left"/>
        <w:rPr>
          <w:sz w:val="22"/>
          <w:szCs w:val="22"/>
        </w:rPr>
      </w:pPr>
    </w:p>
    <w:p w14:paraId="5F636D43" w14:textId="77777777" w:rsidR="002E53A2" w:rsidRPr="002E53A2" w:rsidRDefault="007B757B" w:rsidP="00276861">
      <w:pPr>
        <w:pStyle w:val="BodyText"/>
        <w:tabs>
          <w:tab w:val="left" w:pos="3870"/>
        </w:tabs>
        <w:spacing w:after="0"/>
        <w:jc w:val="left"/>
        <w:rPr>
          <w:b/>
          <w:sz w:val="22"/>
          <w:szCs w:val="22"/>
        </w:rPr>
      </w:pPr>
      <w:r>
        <w:rPr>
          <w:sz w:val="22"/>
          <w:szCs w:val="22"/>
        </w:rPr>
        <w:tab/>
      </w:r>
      <w:r>
        <w:rPr>
          <w:b/>
          <w:sz w:val="22"/>
          <w:szCs w:val="22"/>
        </w:rPr>
        <w:t xml:space="preserve">[Name and address of </w:t>
      </w:r>
      <w:r w:rsidR="000A5A51">
        <w:rPr>
          <w:b/>
          <w:sz w:val="22"/>
          <w:szCs w:val="22"/>
        </w:rPr>
        <w:t>Truist</w:t>
      </w:r>
      <w:r>
        <w:rPr>
          <w:b/>
          <w:sz w:val="22"/>
          <w:szCs w:val="22"/>
        </w:rPr>
        <w:t xml:space="preserve"> Relationship Manager]</w:t>
      </w:r>
    </w:p>
    <w:p w14:paraId="5F636D44" w14:textId="77777777" w:rsidR="002E53A2" w:rsidRDefault="002E53A2" w:rsidP="00276861">
      <w:pPr>
        <w:pStyle w:val="BodyText"/>
        <w:tabs>
          <w:tab w:val="left" w:pos="3870"/>
        </w:tabs>
        <w:spacing w:after="0"/>
        <w:jc w:val="left"/>
        <w:rPr>
          <w:sz w:val="22"/>
          <w:szCs w:val="22"/>
        </w:rPr>
      </w:pPr>
    </w:p>
    <w:p w14:paraId="5F636D45" w14:textId="77777777" w:rsidR="00AF3CB5" w:rsidRDefault="007B757B">
      <w:pPr>
        <w:pStyle w:val="BodyText"/>
        <w:tabs>
          <w:tab w:val="left" w:pos="3870"/>
        </w:tabs>
        <w:spacing w:after="0"/>
        <w:ind w:left="1440" w:firstLine="0"/>
        <w:jc w:val="left"/>
        <w:rPr>
          <w:sz w:val="22"/>
          <w:szCs w:val="22"/>
        </w:rPr>
      </w:pPr>
      <w:r>
        <w:rPr>
          <w:sz w:val="22"/>
          <w:szCs w:val="22"/>
        </w:rPr>
        <w:t xml:space="preserve">With a copy to (for </w:t>
      </w:r>
    </w:p>
    <w:p w14:paraId="5F636D46" w14:textId="77777777" w:rsidR="00AF3CB5" w:rsidRDefault="007B757B" w:rsidP="00C61C47">
      <w:pPr>
        <w:pStyle w:val="BodyText"/>
        <w:tabs>
          <w:tab w:val="left" w:pos="3870"/>
        </w:tabs>
        <w:spacing w:after="0"/>
        <w:jc w:val="left"/>
        <w:rPr>
          <w:sz w:val="22"/>
          <w:szCs w:val="22"/>
        </w:rPr>
      </w:pPr>
      <w:r>
        <w:rPr>
          <w:sz w:val="22"/>
          <w:szCs w:val="22"/>
        </w:rPr>
        <w:t>information purposes only):</w:t>
      </w:r>
    </w:p>
    <w:p w14:paraId="5F636D47" w14:textId="77777777" w:rsidR="00AF3CB5" w:rsidRDefault="00AF3CB5">
      <w:pPr>
        <w:pStyle w:val="BodyText"/>
        <w:tabs>
          <w:tab w:val="left" w:pos="3870"/>
        </w:tabs>
        <w:spacing w:after="0"/>
        <w:jc w:val="left"/>
        <w:rPr>
          <w:sz w:val="22"/>
          <w:szCs w:val="22"/>
        </w:rPr>
      </w:pPr>
    </w:p>
    <w:p w14:paraId="5F636D48" w14:textId="77777777" w:rsidR="00AF3CB5" w:rsidRDefault="007B757B">
      <w:pPr>
        <w:pStyle w:val="BodyText"/>
        <w:tabs>
          <w:tab w:val="left" w:pos="3870"/>
        </w:tabs>
        <w:spacing w:after="0"/>
        <w:ind w:left="3870" w:hanging="2430"/>
        <w:jc w:val="left"/>
        <w:rPr>
          <w:sz w:val="22"/>
          <w:szCs w:val="22"/>
        </w:rPr>
      </w:pPr>
      <w:r>
        <w:rPr>
          <w:b/>
          <w:sz w:val="22"/>
          <w:szCs w:val="22"/>
        </w:rPr>
        <w:tab/>
        <w:t xml:space="preserve">[Name and address of counsel representing </w:t>
      </w:r>
      <w:r w:rsidR="000A5A51">
        <w:rPr>
          <w:b/>
          <w:sz w:val="22"/>
          <w:szCs w:val="22"/>
        </w:rPr>
        <w:t>Truist</w:t>
      </w:r>
      <w:r>
        <w:rPr>
          <w:b/>
          <w:sz w:val="22"/>
          <w:szCs w:val="22"/>
        </w:rPr>
        <w:t xml:space="preserve"> Bank] </w:t>
      </w:r>
      <w:r>
        <w:rPr>
          <w:b/>
          <w:sz w:val="22"/>
          <w:szCs w:val="22"/>
        </w:rPr>
        <w:br/>
      </w:r>
    </w:p>
    <w:p w14:paraId="5F636D49" w14:textId="77777777" w:rsidR="00AF3CB5" w:rsidRDefault="00AF3CB5">
      <w:pPr>
        <w:pStyle w:val="BodyText"/>
        <w:rPr>
          <w:sz w:val="22"/>
          <w:szCs w:val="22"/>
        </w:rPr>
      </w:pPr>
    </w:p>
    <w:p w14:paraId="5F636D4A" w14:textId="77777777" w:rsidR="00AF3CB5" w:rsidRDefault="007B757B">
      <w:pPr>
        <w:pStyle w:val="BodyText"/>
        <w:rPr>
          <w:sz w:val="22"/>
          <w:szCs w:val="22"/>
        </w:rPr>
      </w:pPr>
      <w:r>
        <w:rPr>
          <w:sz w:val="22"/>
          <w:szCs w:val="22"/>
        </w:rPr>
        <w:t xml:space="preserve">Any party hereto may change its address or facsimile number for notices and other </w:t>
      </w:r>
      <w:r>
        <w:rPr>
          <w:sz w:val="22"/>
          <w:szCs w:val="22"/>
        </w:rPr>
        <w:t>communications hereunder by notice to the other parties hereto.  All such notices and other communications shall be effective, when transmitted by overnight delivery, one (1) Business Day after the date on which the notice is deposited with a recognized ov</w:t>
      </w:r>
      <w:r>
        <w:rPr>
          <w:sz w:val="22"/>
          <w:szCs w:val="22"/>
        </w:rPr>
        <w:t>ernight courier service; if faxed, when transmitted in legible form by facsimile machine; or if mailed, upon the third (3</w:t>
      </w:r>
      <w:r>
        <w:rPr>
          <w:sz w:val="22"/>
          <w:szCs w:val="22"/>
          <w:vertAlign w:val="superscript"/>
        </w:rPr>
        <w:t>rd</w:t>
      </w:r>
      <w:r>
        <w:rPr>
          <w:sz w:val="22"/>
          <w:szCs w:val="22"/>
        </w:rPr>
        <w:t xml:space="preserve">) Business Day after the date deposited into the mails or if hand-delivered, upon delivery; </w:t>
      </w:r>
      <w:r>
        <w:rPr>
          <w:sz w:val="22"/>
          <w:szCs w:val="22"/>
          <w:u w:val="single"/>
        </w:rPr>
        <w:t>provided</w:t>
      </w:r>
      <w:r>
        <w:rPr>
          <w:sz w:val="22"/>
          <w:szCs w:val="22"/>
        </w:rPr>
        <w:t>, that notices delivered to Lende</w:t>
      </w:r>
      <w:r>
        <w:rPr>
          <w:sz w:val="22"/>
          <w:szCs w:val="22"/>
        </w:rPr>
        <w:t xml:space="preserve">r shall not be effective until actually received by Lender at its address specified in this </w:t>
      </w:r>
      <w:r>
        <w:rPr>
          <w:sz w:val="22"/>
          <w:szCs w:val="22"/>
          <w:u w:val="single"/>
        </w:rPr>
        <w:t>Section 9.1</w:t>
      </w:r>
      <w:r>
        <w:rPr>
          <w:sz w:val="22"/>
          <w:szCs w:val="22"/>
        </w:rPr>
        <w:t>.</w:t>
      </w:r>
    </w:p>
    <w:p w14:paraId="5F636D4B" w14:textId="77777777" w:rsidR="00AF3CB5" w:rsidRDefault="007B757B">
      <w:pPr>
        <w:pStyle w:val="Heading3"/>
        <w:rPr>
          <w:sz w:val="22"/>
          <w:szCs w:val="22"/>
        </w:rPr>
      </w:pPr>
      <w:r>
        <w:rPr>
          <w:sz w:val="22"/>
          <w:szCs w:val="22"/>
        </w:rPr>
        <w:t>Any agreement of Lender herein to receive certain notices by telephone or facsimile is solely for the convenience and at the request of Borrower.  Lend</w:t>
      </w:r>
      <w:r>
        <w:rPr>
          <w:sz w:val="22"/>
          <w:szCs w:val="22"/>
        </w:rPr>
        <w:t>er shall be entitled to rely on the authority of any Person purporting to be a Person authorized by Borrower to give such notice and Lender shall not have any liability to Borrower or other Person on account of any action taken or not taken by Lender in re</w:t>
      </w:r>
      <w:r>
        <w:rPr>
          <w:sz w:val="22"/>
          <w:szCs w:val="22"/>
        </w:rPr>
        <w:t xml:space="preserve">liance upon such telephonic or facsimile notice.  The obligation of Borrower to repay the Loan and all other Obligations hereunder shall not be affected in any way or to any extent by any failure of Lender to receive written confirmation of any telephonic </w:t>
      </w:r>
      <w:r>
        <w:rPr>
          <w:sz w:val="22"/>
          <w:szCs w:val="22"/>
        </w:rPr>
        <w:t>or facsimile notice or the receipt by Lender of a confirmation which is at variance with the terms understood by Lender to be contained in any such telephonic or facsimile notice.</w:t>
      </w:r>
    </w:p>
    <w:p w14:paraId="5F636D4C" w14:textId="77777777" w:rsidR="00AF3CB5" w:rsidRDefault="007B757B">
      <w:pPr>
        <w:pStyle w:val="Heading2"/>
        <w:rPr>
          <w:sz w:val="22"/>
          <w:szCs w:val="22"/>
          <w:u w:val="none"/>
        </w:rPr>
      </w:pPr>
      <w:bookmarkStart w:id="398" w:name="_Toc517884586"/>
      <w:r>
        <w:rPr>
          <w:sz w:val="22"/>
          <w:szCs w:val="22"/>
        </w:rPr>
        <w:t>Waiver; Amendments</w:t>
      </w:r>
      <w:r>
        <w:rPr>
          <w:sz w:val="22"/>
          <w:szCs w:val="22"/>
          <w:u w:val="none"/>
        </w:rPr>
        <w:t>.</w:t>
      </w:r>
      <w:bookmarkEnd w:id="398"/>
    </w:p>
    <w:p w14:paraId="5F636D4D" w14:textId="77777777" w:rsidR="00AF3CB5" w:rsidRDefault="007B757B">
      <w:pPr>
        <w:pStyle w:val="Heading3"/>
        <w:rPr>
          <w:sz w:val="22"/>
          <w:szCs w:val="22"/>
        </w:rPr>
      </w:pPr>
      <w:r>
        <w:rPr>
          <w:sz w:val="22"/>
          <w:szCs w:val="22"/>
        </w:rPr>
        <w:t>No failure or delay by Lender in exercising any right or</w:t>
      </w:r>
      <w:r>
        <w:rPr>
          <w:sz w:val="22"/>
          <w:szCs w:val="22"/>
        </w:rPr>
        <w:t xml:space="preserve"> power hereunder or under any other Loan Document, and no course of dealing between Borrower and Lender,</w:t>
      </w:r>
      <w:r>
        <w:rPr>
          <w:b/>
          <w:sz w:val="22"/>
          <w:szCs w:val="22"/>
        </w:rPr>
        <w:t xml:space="preserve"> </w:t>
      </w:r>
      <w:r>
        <w:rPr>
          <w:sz w:val="22"/>
          <w:szCs w:val="22"/>
        </w:rPr>
        <w:t>shall operate as a waiver thereof, nor shall any single or partial exercise of any such right or power, or any abandonment or discontinuance of steps t</w:t>
      </w:r>
      <w:r>
        <w:rPr>
          <w:sz w:val="22"/>
          <w:szCs w:val="22"/>
        </w:rPr>
        <w:t>o enforce such right or power, preclude any other or further exercise thereof or the exercise of any other right or power hereunder or thereunder.  The rights and remedies of Lender hereunder and under the other Loan Documents are cumulative and are not ex</w:t>
      </w:r>
      <w:r>
        <w:rPr>
          <w:sz w:val="22"/>
          <w:szCs w:val="22"/>
        </w:rPr>
        <w:t xml:space="preserve">clusive of any rights or remedies </w:t>
      </w:r>
      <w:r>
        <w:rPr>
          <w:sz w:val="22"/>
          <w:szCs w:val="22"/>
        </w:rPr>
        <w:lastRenderedPageBreak/>
        <w:t>provided by Applicable Law.  No waiver of any provision of this Agreement or of any other Loan Document or consent to any departure by Borrower therefrom shall in any event be effective unless the same shall be permitted b</w:t>
      </w:r>
      <w:r>
        <w:rPr>
          <w:sz w:val="22"/>
          <w:szCs w:val="22"/>
        </w:rPr>
        <w:t>y subsection (b) of this Section, and then such waiver or consent shall be effective only in the specific instance and for the purpose for which given.  Without limiting the generality of the foregoing, the making of any advance under the Loan shall not be</w:t>
      </w:r>
      <w:r>
        <w:rPr>
          <w:sz w:val="22"/>
          <w:szCs w:val="22"/>
        </w:rPr>
        <w:t xml:space="preserve"> construed as a waiver of any Default or Event of Default, regardless of whether Lender may have had notice or knowledge of such Default or Event of Default at the time.</w:t>
      </w:r>
    </w:p>
    <w:p w14:paraId="5F636D4E" w14:textId="77777777" w:rsidR="00AF3CB5" w:rsidRDefault="007B757B">
      <w:pPr>
        <w:pStyle w:val="Heading3"/>
        <w:rPr>
          <w:b/>
          <w:sz w:val="22"/>
          <w:szCs w:val="22"/>
        </w:rPr>
      </w:pPr>
      <w:r>
        <w:rPr>
          <w:sz w:val="22"/>
          <w:szCs w:val="22"/>
        </w:rPr>
        <w:t>No amendment or waiver of any provision of this Agreement or the other Loan Documents,</w:t>
      </w:r>
      <w:r>
        <w:rPr>
          <w:sz w:val="22"/>
          <w:szCs w:val="22"/>
        </w:rPr>
        <w:t xml:space="preserve"> nor consent to any departure by Borrower therefrom, shall in an event be effective unless the same shall be in writing and signed by Borrower and Lender and then such waiver or consent shall be effective only in the specific instance and for the specific </w:t>
      </w:r>
      <w:r>
        <w:rPr>
          <w:sz w:val="22"/>
          <w:szCs w:val="22"/>
        </w:rPr>
        <w:t>purpose for which given.</w:t>
      </w:r>
    </w:p>
    <w:p w14:paraId="5F636D4F" w14:textId="77777777" w:rsidR="00AF3CB5" w:rsidRDefault="007B757B">
      <w:pPr>
        <w:pStyle w:val="Heading2"/>
        <w:rPr>
          <w:sz w:val="22"/>
          <w:szCs w:val="22"/>
        </w:rPr>
      </w:pPr>
      <w:bookmarkStart w:id="399" w:name="_Toc517884587"/>
      <w:r>
        <w:rPr>
          <w:sz w:val="22"/>
          <w:szCs w:val="22"/>
        </w:rPr>
        <w:t>Expenses; Indemnification</w:t>
      </w:r>
      <w:r>
        <w:rPr>
          <w:sz w:val="22"/>
          <w:szCs w:val="22"/>
          <w:u w:val="none"/>
        </w:rPr>
        <w:t>.</w:t>
      </w:r>
      <w:bookmarkEnd w:id="399"/>
    </w:p>
    <w:p w14:paraId="5F636D50" w14:textId="77777777" w:rsidR="00AF3CB5" w:rsidRDefault="007B757B">
      <w:pPr>
        <w:pStyle w:val="Heading3"/>
        <w:rPr>
          <w:sz w:val="22"/>
          <w:szCs w:val="22"/>
        </w:rPr>
      </w:pPr>
      <w:r>
        <w:rPr>
          <w:sz w:val="22"/>
          <w:szCs w:val="22"/>
        </w:rPr>
        <w:t>Borrower shall pay (i) all reasonable, out-of-pocket costs and expenses of Lender and its Affiliates (including, without limitation, the reasonable fees, charges and disbursements of outside counsel and t</w:t>
      </w:r>
      <w:r>
        <w:rPr>
          <w:sz w:val="22"/>
          <w:szCs w:val="22"/>
        </w:rPr>
        <w:t>he allocated cost of inside counsel) in connection with the syndication of the credit facilities provided for herein, the preparation and administration of the Loan Documents and any amendments, modifications or waivers thereof (whether or not the transact</w:t>
      </w:r>
      <w:r>
        <w:rPr>
          <w:sz w:val="22"/>
          <w:szCs w:val="22"/>
        </w:rPr>
        <w:t xml:space="preserve">ions contemplated in this Agreement or any other Loan Document shall be consummated), </w:t>
      </w:r>
      <w:r>
        <w:rPr>
          <w:b/>
          <w:sz w:val="22"/>
          <w:szCs w:val="22"/>
        </w:rPr>
        <w:t xml:space="preserve">[(ii) all reasonable out-of-pocket expenses incurred by Lender in connection with the issuance, amendment, renewal or extension of any Letter of Credit or any demand for </w:t>
      </w:r>
      <w:r>
        <w:rPr>
          <w:b/>
          <w:sz w:val="22"/>
          <w:szCs w:val="22"/>
        </w:rPr>
        <w:t xml:space="preserve">payment thereunder] </w:t>
      </w:r>
      <w:r>
        <w:rPr>
          <w:sz w:val="22"/>
          <w:szCs w:val="22"/>
        </w:rPr>
        <w:t xml:space="preserve">and </w:t>
      </w:r>
      <w:r>
        <w:rPr>
          <w:b/>
          <w:sz w:val="22"/>
          <w:szCs w:val="22"/>
        </w:rPr>
        <w:t>[(ii)(iii)]</w:t>
      </w:r>
      <w:r>
        <w:rPr>
          <w:sz w:val="22"/>
          <w:szCs w:val="22"/>
        </w:rPr>
        <w:t xml:space="preserve"> all out-of-pocket costs and expenses (including, without limitation, the reasonable fees, charges and disbursements of outside counsel and the allocated cost of inside counsel) incurred by Lender in connection with the e</w:t>
      </w:r>
      <w:r>
        <w:rPr>
          <w:sz w:val="22"/>
          <w:szCs w:val="22"/>
        </w:rPr>
        <w:t xml:space="preserve">nforcement or protection of its rights in connection with this Agreement, including its rights under this </w:t>
      </w:r>
      <w:r>
        <w:rPr>
          <w:sz w:val="22"/>
          <w:szCs w:val="22"/>
          <w:u w:val="single"/>
        </w:rPr>
        <w:t>Section 9.3</w:t>
      </w:r>
      <w:r>
        <w:rPr>
          <w:sz w:val="22"/>
          <w:szCs w:val="22"/>
        </w:rPr>
        <w:t>, or in connection with the Loan made hereunder, including all such out-of-pocket expenses incurred during any workout, restructuring or ne</w:t>
      </w:r>
      <w:r>
        <w:rPr>
          <w:sz w:val="22"/>
          <w:szCs w:val="22"/>
        </w:rPr>
        <w:t>gotiations in respect of the Loan.</w:t>
      </w:r>
    </w:p>
    <w:p w14:paraId="5F636D51" w14:textId="77777777" w:rsidR="00AF3CB5" w:rsidRDefault="007B757B">
      <w:pPr>
        <w:pStyle w:val="Heading3"/>
        <w:rPr>
          <w:sz w:val="22"/>
          <w:szCs w:val="22"/>
        </w:rPr>
      </w:pPr>
      <w:r>
        <w:rPr>
          <w:sz w:val="22"/>
          <w:szCs w:val="22"/>
        </w:rPr>
        <w:t>Borrower shall indemnify Lender (and any sub-agent thereof), and each Related Party of Lender (each such Person being called an “</w:t>
      </w:r>
      <w:r>
        <w:rPr>
          <w:b/>
          <w:sz w:val="22"/>
          <w:szCs w:val="22"/>
          <w:u w:val="single"/>
        </w:rPr>
        <w:t>Indemnitee</w:t>
      </w:r>
      <w:r>
        <w:rPr>
          <w:sz w:val="22"/>
          <w:szCs w:val="22"/>
        </w:rPr>
        <w:t>”) against, and hold each Indemnitee harmless from, any and all costs, losses, lia</w:t>
      </w:r>
      <w:r>
        <w:rPr>
          <w:sz w:val="22"/>
          <w:szCs w:val="22"/>
        </w:rPr>
        <w:t>bilities, claims, damages and related expenses, including the fees, charges and disbursements of any counsel for any Indemnitee, which may be incurred by or asserted against any Indemnitee arising out of, in connection with or as a result of (i) the execut</w:t>
      </w:r>
      <w:r>
        <w:rPr>
          <w:sz w:val="22"/>
          <w:szCs w:val="22"/>
        </w:rPr>
        <w:t>ion or delivery of this Agreement, any other Loan Document, or any other agreement or instrument contemplated hereby, the performance by the parties hereto of their respective obligations hereunder or the consummation  of any of the transactions contemplat</w:t>
      </w:r>
      <w:r>
        <w:rPr>
          <w:sz w:val="22"/>
          <w:szCs w:val="22"/>
        </w:rPr>
        <w:t xml:space="preserve">ed hereby, (ii) the Loan </w:t>
      </w:r>
      <w:r>
        <w:rPr>
          <w:b/>
          <w:sz w:val="22"/>
          <w:szCs w:val="22"/>
        </w:rPr>
        <w:t>[or Letter of Credit]</w:t>
      </w:r>
      <w:r>
        <w:rPr>
          <w:sz w:val="22"/>
          <w:szCs w:val="22"/>
        </w:rPr>
        <w:t xml:space="preserve"> or any actual or proposed use of the proceeds therefrom </w:t>
      </w:r>
      <w:r>
        <w:rPr>
          <w:b/>
          <w:sz w:val="22"/>
          <w:szCs w:val="22"/>
        </w:rPr>
        <w:t xml:space="preserve">[including any refusal by Lender to honor a demand for payment under a Letter of Credit if the documents presented in connection with such demand do not </w:t>
      </w:r>
      <w:r>
        <w:rPr>
          <w:b/>
          <w:sz w:val="22"/>
          <w:szCs w:val="22"/>
        </w:rPr>
        <w:t>strictly comply with the terms of such Letter of Credit]</w:t>
      </w:r>
      <w:r>
        <w:rPr>
          <w:sz w:val="22"/>
          <w:szCs w:val="22"/>
        </w:rPr>
        <w:t xml:space="preserve">, (iii) </w:t>
      </w:r>
      <w:r>
        <w:rPr>
          <w:color w:val="000000"/>
          <w:sz w:val="22"/>
          <w:szCs w:val="22"/>
        </w:rPr>
        <w:t xml:space="preserve">any non-compliance with any Environmental Laws, (iv) </w:t>
      </w:r>
      <w:r>
        <w:rPr>
          <w:sz w:val="22"/>
          <w:szCs w:val="22"/>
        </w:rPr>
        <w:t>any actual or alleged presence or Release of Hazardous Materials on or from the Property or any liability related in any way to Borrower or</w:t>
      </w:r>
      <w:r>
        <w:rPr>
          <w:sz w:val="22"/>
          <w:szCs w:val="22"/>
        </w:rPr>
        <w:t xml:space="preserve"> the Property, or (v)</w:t>
      </w:r>
      <w:r>
        <w:rPr>
          <w:b/>
          <w:sz w:val="22"/>
          <w:szCs w:val="22"/>
        </w:rPr>
        <w:t xml:space="preserve"> </w:t>
      </w:r>
      <w:r>
        <w:rPr>
          <w:sz w:val="22"/>
          <w:szCs w:val="22"/>
        </w:rPr>
        <w:t xml:space="preserve">any actual or prospective claim, litigation, investigation or proceeding relating to any of the foregoing, whether based on contract, tort, or any other theory  and regardless of whether any Indemnitee is a party thereto; </w:t>
      </w:r>
      <w:r>
        <w:rPr>
          <w:sz w:val="22"/>
          <w:szCs w:val="22"/>
          <w:u w:val="single"/>
        </w:rPr>
        <w:t>provided</w:t>
      </w:r>
      <w:r>
        <w:rPr>
          <w:sz w:val="22"/>
          <w:szCs w:val="22"/>
        </w:rPr>
        <w:t xml:space="preserve"> tha</w:t>
      </w:r>
      <w:r>
        <w:rPr>
          <w:sz w:val="22"/>
          <w:szCs w:val="22"/>
        </w:rPr>
        <w:t>t such indemnity shall not, as to any Indemnitee, be available to the extent that such costs, losses, claims, damages, liabilities or related expenses are determined by a court of competent jurisdiction by final and non-appealable judgment to have resulted</w:t>
      </w:r>
      <w:r>
        <w:rPr>
          <w:sz w:val="22"/>
          <w:szCs w:val="22"/>
        </w:rPr>
        <w:t xml:space="preserve"> from (x) the gross negligence or willful misconduct of such Indemnitee or (y) a claim brought by Borrower or any other Loan Party against an Indemnitee for breach in bad faith of such Indemnitee’s obligations hereunder or under any other Loan Document.  N</w:t>
      </w:r>
      <w:r>
        <w:rPr>
          <w:sz w:val="22"/>
          <w:szCs w:val="22"/>
        </w:rPr>
        <w:t xml:space="preserve">o Indemnitee shall be liable for any damages arising from the use by others of any information or other materials obtained through Syndtrak, Intralinks </w:t>
      </w:r>
      <w:r>
        <w:rPr>
          <w:sz w:val="22"/>
          <w:szCs w:val="22"/>
        </w:rPr>
        <w:lastRenderedPageBreak/>
        <w:t>or any other Internet or intranet website, except as a result of such Indemnitee’s gross negligence or w</w:t>
      </w:r>
      <w:r>
        <w:rPr>
          <w:sz w:val="22"/>
          <w:szCs w:val="22"/>
        </w:rPr>
        <w:t xml:space="preserve">illful misconduct as determined by a court of competent jurisdiction in a final and non-appealable judgment. </w:t>
      </w:r>
    </w:p>
    <w:p w14:paraId="5F636D52" w14:textId="77777777" w:rsidR="00AF3CB5" w:rsidRDefault="007B757B">
      <w:pPr>
        <w:pStyle w:val="Heading3"/>
        <w:rPr>
          <w:sz w:val="22"/>
          <w:szCs w:val="22"/>
        </w:rPr>
      </w:pPr>
      <w:r>
        <w:rPr>
          <w:sz w:val="22"/>
          <w:szCs w:val="22"/>
        </w:rPr>
        <w:t>Borrower shall pay, and hold Lender harmless from and against, any and all present and future stamp, documentary, and other similar taxes with res</w:t>
      </w:r>
      <w:r>
        <w:rPr>
          <w:sz w:val="22"/>
          <w:szCs w:val="22"/>
        </w:rPr>
        <w:t>pect to this Agreement and any other Loan Documents, any Collateral described therein, or any payments due thereunder, and save Lender harmless from and against any and all liabilities with respect to or resulting from any delay or omission to pay such tax</w:t>
      </w:r>
      <w:r>
        <w:rPr>
          <w:sz w:val="22"/>
          <w:szCs w:val="22"/>
        </w:rPr>
        <w:t xml:space="preserve">es. </w:t>
      </w:r>
    </w:p>
    <w:p w14:paraId="5F636D53" w14:textId="77777777" w:rsidR="00AF3CB5" w:rsidRDefault="007B757B">
      <w:pPr>
        <w:pStyle w:val="Heading3"/>
        <w:rPr>
          <w:sz w:val="22"/>
          <w:szCs w:val="22"/>
        </w:rPr>
      </w:pPr>
      <w:r>
        <w:rPr>
          <w:sz w:val="22"/>
          <w:szCs w:val="22"/>
        </w:rPr>
        <w:t>To the extent permitted by Applicable Law, Borrower shall not assert, and hereby waives, any claim against any Indemnitee, on any theory of liability, for special, indirect, consequential or punitive damages (as opposed to actual or direct damages) ar</w:t>
      </w:r>
      <w:r>
        <w:rPr>
          <w:sz w:val="22"/>
          <w:szCs w:val="22"/>
        </w:rPr>
        <w:t xml:space="preserve">ising out of, in connection with or as a result of, this Agreement, any other Loan Document or any agreement or instrument contemplated hereby, the transactions contemplated therein, the Loan, </w:t>
      </w:r>
      <w:r>
        <w:rPr>
          <w:b/>
          <w:sz w:val="22"/>
          <w:szCs w:val="22"/>
        </w:rPr>
        <w:t>[any Letter of Credit]</w:t>
      </w:r>
      <w:r>
        <w:rPr>
          <w:sz w:val="22"/>
          <w:szCs w:val="22"/>
        </w:rPr>
        <w:t xml:space="preserve"> or the use of proceeds thereof.</w:t>
      </w:r>
    </w:p>
    <w:p w14:paraId="5F636D54" w14:textId="77777777" w:rsidR="00AF3CB5" w:rsidRDefault="007B757B">
      <w:pPr>
        <w:pStyle w:val="Heading3"/>
        <w:rPr>
          <w:sz w:val="22"/>
          <w:szCs w:val="22"/>
        </w:rPr>
      </w:pPr>
      <w:r>
        <w:rPr>
          <w:sz w:val="22"/>
          <w:szCs w:val="22"/>
        </w:rPr>
        <w:t>All amou</w:t>
      </w:r>
      <w:r>
        <w:rPr>
          <w:sz w:val="22"/>
          <w:szCs w:val="22"/>
        </w:rPr>
        <w:t xml:space="preserve">nts due under this </w:t>
      </w:r>
      <w:r>
        <w:rPr>
          <w:sz w:val="22"/>
          <w:szCs w:val="22"/>
          <w:u w:val="single"/>
        </w:rPr>
        <w:t>Section 9.3</w:t>
      </w:r>
      <w:r>
        <w:rPr>
          <w:sz w:val="22"/>
          <w:szCs w:val="22"/>
        </w:rPr>
        <w:t xml:space="preserve"> shall be payable promptly after written demand therefor.</w:t>
      </w:r>
    </w:p>
    <w:p w14:paraId="5F636D55" w14:textId="77777777" w:rsidR="00AF3CB5" w:rsidRDefault="007B757B">
      <w:pPr>
        <w:pStyle w:val="Heading2"/>
        <w:rPr>
          <w:vanish/>
          <w:sz w:val="22"/>
          <w:szCs w:val="22"/>
          <w:specVanish/>
        </w:rPr>
      </w:pPr>
      <w:bookmarkStart w:id="400" w:name="_Toc517884588"/>
      <w:r>
        <w:rPr>
          <w:sz w:val="22"/>
          <w:szCs w:val="22"/>
        </w:rPr>
        <w:t>Successors and Assigns</w:t>
      </w:r>
      <w:bookmarkEnd w:id="400"/>
    </w:p>
    <w:p w14:paraId="5F636D56" w14:textId="77777777" w:rsidR="00AF3CB5" w:rsidRDefault="007B757B">
      <w:pPr>
        <w:pStyle w:val="Para2"/>
        <w:rPr>
          <w:sz w:val="22"/>
          <w:szCs w:val="22"/>
        </w:rPr>
      </w:pPr>
      <w:r>
        <w:rPr>
          <w:sz w:val="22"/>
          <w:szCs w:val="22"/>
        </w:rPr>
        <w:t xml:space="preserve">.  The provisions of this Agreement shall be binding upon and inure to the benefit of the parties hereto and their respective </w:t>
      </w:r>
      <w:r>
        <w:rPr>
          <w:sz w:val="22"/>
          <w:szCs w:val="22"/>
        </w:rPr>
        <w:t>successors and assigns permitted hereby, except that Borrower may not assign or otherwise transfer any of its rights or obligations hereunder without the prior written consent of Lender (and any other attempted assignment or transfer by Borrower shall be n</w:t>
      </w:r>
      <w:r>
        <w:rPr>
          <w:sz w:val="22"/>
          <w:szCs w:val="22"/>
        </w:rPr>
        <w:t>ull and void).  Lender may at any time, without consent of, or notice to Borrower, pledge or assign to any Person, or grant participations in, all or any portion of its rights under this Agreement and, to the extent of any assignment shall be released from</w:t>
      </w:r>
      <w:r>
        <w:rPr>
          <w:sz w:val="22"/>
          <w:szCs w:val="22"/>
        </w:rPr>
        <w:t xml:space="preserve"> its obligations hereunder.  Lender may forward to each purchaser, transferee, assignee or participant all documents and information which Lender now has or may hereafter acquire relating to Borrower, any loan to Borrower, any Guarantor or the Property, wh</w:t>
      </w:r>
      <w:r>
        <w:rPr>
          <w:sz w:val="22"/>
          <w:szCs w:val="22"/>
        </w:rPr>
        <w:t>ether furnished by Borrower, any Guarantor or otherwise, as Lender determines necessary or desirable.</w:t>
      </w:r>
    </w:p>
    <w:p w14:paraId="5F636D57" w14:textId="77777777" w:rsidR="00AF3CB5" w:rsidRDefault="007B757B">
      <w:pPr>
        <w:pStyle w:val="Heading2"/>
        <w:rPr>
          <w:sz w:val="22"/>
          <w:szCs w:val="22"/>
        </w:rPr>
      </w:pPr>
      <w:bookmarkStart w:id="401" w:name="_Toc517884589"/>
      <w:r>
        <w:rPr>
          <w:sz w:val="22"/>
          <w:szCs w:val="22"/>
        </w:rPr>
        <w:t>Governing Law; Jurisdiction; Consent to Service of Process</w:t>
      </w:r>
      <w:r>
        <w:rPr>
          <w:sz w:val="22"/>
          <w:szCs w:val="22"/>
          <w:u w:val="none"/>
        </w:rPr>
        <w:t>.</w:t>
      </w:r>
      <w:bookmarkEnd w:id="401"/>
    </w:p>
    <w:p w14:paraId="5F636D58" w14:textId="77777777" w:rsidR="00AF3CB5" w:rsidRDefault="007B757B">
      <w:pPr>
        <w:pStyle w:val="Heading3"/>
        <w:rPr>
          <w:sz w:val="22"/>
          <w:szCs w:val="22"/>
        </w:rPr>
      </w:pPr>
      <w:r>
        <w:rPr>
          <w:sz w:val="22"/>
          <w:szCs w:val="22"/>
        </w:rPr>
        <w:t>This Agreement and the other Loan Documents and any claims, controversy, dispute or cause of a</w:t>
      </w:r>
      <w:r>
        <w:rPr>
          <w:sz w:val="22"/>
          <w:szCs w:val="22"/>
        </w:rPr>
        <w:t>ction (whether in contract or tort or otherwise) based upon, arising out of or relating to this Agreement or any other Loan Document (except, as to any other Loan Document, as expressly set forth therein) and the transactions contemplated hereby and thereb</w:t>
      </w:r>
      <w:r>
        <w:rPr>
          <w:sz w:val="22"/>
          <w:szCs w:val="22"/>
        </w:rPr>
        <w:t>y shall be construed in accordance with and be governed by the law (without giving effect to the conflict of law principles thereof</w:t>
      </w:r>
      <w:r w:rsidRPr="00ED5DDC">
        <w:rPr>
          <w:sz w:val="22"/>
          <w:szCs w:val="22"/>
        </w:rPr>
        <w:t>)</w:t>
      </w:r>
      <w:r>
        <w:rPr>
          <w:b/>
          <w:sz w:val="22"/>
          <w:szCs w:val="22"/>
        </w:rPr>
        <w:t xml:space="preserve"> of the State of [Georgia][Florida][Maryland][North Carolina][South Carolina][Tennessee][Virginia][New York][District of Col</w:t>
      </w:r>
      <w:r>
        <w:rPr>
          <w:b/>
          <w:sz w:val="22"/>
          <w:szCs w:val="22"/>
        </w:rPr>
        <w:t>umbia]</w:t>
      </w:r>
      <w:r>
        <w:rPr>
          <w:sz w:val="22"/>
          <w:szCs w:val="22"/>
        </w:rPr>
        <w:t xml:space="preserve">. </w:t>
      </w:r>
    </w:p>
    <w:p w14:paraId="5F636D59" w14:textId="77777777" w:rsidR="00AF3CB5" w:rsidRDefault="007B757B">
      <w:pPr>
        <w:pStyle w:val="Heading3"/>
        <w:rPr>
          <w:sz w:val="22"/>
          <w:szCs w:val="22"/>
        </w:rPr>
      </w:pPr>
      <w:r>
        <w:rPr>
          <w:sz w:val="22"/>
          <w:szCs w:val="22"/>
        </w:rPr>
        <w:t>Borrower hereby irrevocably and unconditionally submits, for itself and its property, to the exclusive</w:t>
      </w:r>
      <w:r>
        <w:rPr>
          <w:b/>
          <w:sz w:val="22"/>
          <w:szCs w:val="22"/>
        </w:rPr>
        <w:t xml:space="preserve"> </w:t>
      </w:r>
      <w:r>
        <w:rPr>
          <w:sz w:val="22"/>
          <w:szCs w:val="22"/>
        </w:rPr>
        <w:t>jurisdiction</w:t>
      </w:r>
      <w:r>
        <w:rPr>
          <w:b/>
          <w:sz w:val="22"/>
          <w:szCs w:val="22"/>
          <w:vertAlign w:val="superscript"/>
        </w:rPr>
        <w:footnoteReference w:id="24"/>
      </w:r>
      <w:r>
        <w:rPr>
          <w:sz w:val="22"/>
          <w:szCs w:val="22"/>
          <w:vertAlign w:val="superscript"/>
        </w:rPr>
        <w:t xml:space="preserve"> </w:t>
      </w:r>
      <w:r>
        <w:rPr>
          <w:sz w:val="22"/>
          <w:szCs w:val="22"/>
        </w:rPr>
        <w:t xml:space="preserve">of the United States District Court </w:t>
      </w:r>
      <w:r>
        <w:rPr>
          <w:b/>
          <w:sz w:val="22"/>
          <w:szCs w:val="22"/>
        </w:rPr>
        <w:t>[for the Northern District of Georgia] [for the [Western] District of North Carolina, [Meckle</w:t>
      </w:r>
      <w:r>
        <w:rPr>
          <w:b/>
          <w:sz w:val="22"/>
          <w:szCs w:val="22"/>
        </w:rPr>
        <w:t>nburg County] Division]</w:t>
      </w:r>
      <w:r>
        <w:rPr>
          <w:b/>
          <w:position w:val="6"/>
          <w:sz w:val="16"/>
          <w:szCs w:val="16"/>
        </w:rPr>
        <w:footnoteReference w:id="25"/>
      </w:r>
      <w:r>
        <w:rPr>
          <w:b/>
          <w:sz w:val="22"/>
          <w:szCs w:val="22"/>
        </w:rPr>
        <w:t>[what is appropriate for Florida, Maryland, South Carolina, Tennessee, Virginia or</w:t>
      </w:r>
      <w:r>
        <w:rPr>
          <w:sz w:val="22"/>
          <w:szCs w:val="22"/>
        </w:rPr>
        <w:t xml:space="preserve"> </w:t>
      </w:r>
      <w:r>
        <w:rPr>
          <w:b/>
          <w:sz w:val="22"/>
          <w:szCs w:val="22"/>
        </w:rPr>
        <w:t>District of Columbia][for the Southern District of New York]</w:t>
      </w:r>
      <w:r>
        <w:rPr>
          <w:sz w:val="22"/>
          <w:szCs w:val="22"/>
        </w:rPr>
        <w:t xml:space="preserve">, and of </w:t>
      </w:r>
      <w:r>
        <w:rPr>
          <w:b/>
          <w:sz w:val="22"/>
          <w:szCs w:val="22"/>
        </w:rPr>
        <w:t xml:space="preserve">[the Business Case Division of the Fulton County Superior </w:t>
      </w:r>
      <w:r>
        <w:rPr>
          <w:b/>
          <w:sz w:val="22"/>
          <w:szCs w:val="22"/>
        </w:rPr>
        <w:lastRenderedPageBreak/>
        <w:t>Court located in Atla</w:t>
      </w:r>
      <w:r>
        <w:rPr>
          <w:b/>
          <w:sz w:val="22"/>
          <w:szCs w:val="22"/>
        </w:rPr>
        <w:t>nta, Georgia]</w:t>
      </w:r>
      <w:r>
        <w:rPr>
          <w:sz w:val="22"/>
          <w:szCs w:val="22"/>
        </w:rPr>
        <w:t>[</w:t>
      </w:r>
      <w:r>
        <w:rPr>
          <w:b/>
          <w:sz w:val="22"/>
          <w:szCs w:val="22"/>
        </w:rPr>
        <w:t>both the [Mecklenburg County] Superior Court and the North Carolina Business Court</w:t>
      </w:r>
      <w:r>
        <w:rPr>
          <w:sz w:val="22"/>
          <w:szCs w:val="22"/>
        </w:rPr>
        <w:t>]</w:t>
      </w:r>
      <w:r>
        <w:rPr>
          <w:b/>
          <w:sz w:val="22"/>
          <w:szCs w:val="22"/>
        </w:rPr>
        <w:t>[any state court of the State of [Florida][Maryland][South Carolina][Tennessee][Virginia][District of Columbia][the Supreme Court of the State o</w:t>
      </w:r>
      <w:r w:rsidR="00ED5DDC">
        <w:rPr>
          <w:b/>
          <w:sz w:val="22"/>
          <w:szCs w:val="22"/>
        </w:rPr>
        <w:t>f New York sitting in New York C</w:t>
      </w:r>
      <w:r>
        <w:rPr>
          <w:b/>
          <w:sz w:val="22"/>
          <w:szCs w:val="22"/>
        </w:rPr>
        <w:t>ounty</w:t>
      </w:r>
      <w:r w:rsidR="00ED5DDC">
        <w:rPr>
          <w:b/>
          <w:sz w:val="22"/>
          <w:szCs w:val="22"/>
        </w:rPr>
        <w:t>, Borough of Manhattan</w:t>
      </w:r>
      <w:r>
        <w:rPr>
          <w:b/>
          <w:sz w:val="22"/>
          <w:szCs w:val="22"/>
        </w:rPr>
        <w:t>]</w:t>
      </w:r>
      <w:r>
        <w:rPr>
          <w:sz w:val="22"/>
          <w:szCs w:val="22"/>
        </w:rPr>
        <w:t>, and of any appellate court from any thereof, in any action or proceeding arising out of or relating to this Agreement or any other Loan Document or the transactions contemplated hereby or thereby, or for recog</w:t>
      </w:r>
      <w:r>
        <w:rPr>
          <w:sz w:val="22"/>
          <w:szCs w:val="22"/>
        </w:rPr>
        <w:t xml:space="preserve">nition or enforcement of any judgment, and each of the parties hereto hereby irrevocably and unconditionally agrees that all claims in respect of any such action or proceeding may be heard and determined in such District Court or </w:t>
      </w:r>
      <w:r>
        <w:rPr>
          <w:b/>
          <w:sz w:val="22"/>
          <w:szCs w:val="22"/>
        </w:rPr>
        <w:t>[the Fulton County Superio</w:t>
      </w:r>
      <w:r>
        <w:rPr>
          <w:b/>
          <w:sz w:val="22"/>
          <w:szCs w:val="22"/>
        </w:rPr>
        <w:t>r Court][ the [Mecklenburg County] Superior Court or the North Carolina Business Court][such [Tennessee][Florida][Maryland][South Carolina][District of Columbia][Virginia][New York]</w:t>
      </w:r>
      <w:r>
        <w:rPr>
          <w:sz w:val="22"/>
          <w:szCs w:val="22"/>
        </w:rPr>
        <w:t xml:space="preserve"> </w:t>
      </w:r>
      <w:r>
        <w:rPr>
          <w:b/>
          <w:sz w:val="22"/>
          <w:szCs w:val="22"/>
        </w:rPr>
        <w:t>state court]</w:t>
      </w:r>
      <w:r>
        <w:rPr>
          <w:sz w:val="22"/>
          <w:szCs w:val="22"/>
        </w:rPr>
        <w:t xml:space="preserve"> or, to the extent permitted by Applicable Law, such appellate</w:t>
      </w:r>
      <w:r>
        <w:rPr>
          <w:sz w:val="22"/>
          <w:szCs w:val="22"/>
        </w:rPr>
        <w:t xml:space="preserve"> court.  </w:t>
      </w:r>
      <w:r>
        <w:rPr>
          <w:color w:val="000000"/>
          <w:sz w:val="22"/>
          <w:szCs w:val="22"/>
        </w:rPr>
        <w:t>[</w:t>
      </w:r>
      <w:r>
        <w:rPr>
          <w:b/>
          <w:color w:val="000000"/>
          <w:sz w:val="22"/>
          <w:szCs w:val="22"/>
        </w:rPr>
        <w:t>Borrower hereby acknowledges and agrees that it shall timely file, or not object to, contest or oppose (whether by filing of a response or otherwise), as applicable, any “Notice of Designation” or similar filing with the North Carolina Business C</w:t>
      </w:r>
      <w:r>
        <w:rPr>
          <w:b/>
          <w:color w:val="000000"/>
          <w:sz w:val="22"/>
          <w:szCs w:val="22"/>
        </w:rPr>
        <w:t>ourt that designates a dispute as one eligible to be heard by the North Carolina Business Court.</w:t>
      </w:r>
      <w:r>
        <w:rPr>
          <w:color w:val="000000"/>
          <w:sz w:val="22"/>
          <w:szCs w:val="22"/>
        </w:rPr>
        <w:t>]</w:t>
      </w:r>
      <w:r>
        <w:rPr>
          <w:sz w:val="22"/>
          <w:szCs w:val="22"/>
        </w:rPr>
        <w:t xml:space="preserve">  Each of the parties hereto agrees that a final judgment in any such action or proceeding shall be conclusive and may be enforced in other jurisdictions by su</w:t>
      </w:r>
      <w:r>
        <w:rPr>
          <w:sz w:val="22"/>
          <w:szCs w:val="22"/>
        </w:rPr>
        <w:t>it on the judgment or in any other manner provided by Applicable Law.  Nothing in this Agreement or any other Loan Document shall affect any right that Lender may otherwise have to bring any action or proceeding relating to this Agreement or any other Loan</w:t>
      </w:r>
      <w:r>
        <w:rPr>
          <w:sz w:val="22"/>
          <w:szCs w:val="22"/>
        </w:rPr>
        <w:t xml:space="preserve"> Document against Borrower or its properties in the courts of any jurisdiction.</w:t>
      </w:r>
    </w:p>
    <w:p w14:paraId="5F636D5A" w14:textId="77777777" w:rsidR="00AF3CB5" w:rsidRDefault="007B757B">
      <w:pPr>
        <w:pStyle w:val="Heading3"/>
        <w:rPr>
          <w:sz w:val="22"/>
          <w:szCs w:val="22"/>
        </w:rPr>
      </w:pPr>
      <w:r>
        <w:rPr>
          <w:sz w:val="22"/>
          <w:szCs w:val="22"/>
        </w:rPr>
        <w:t>Borrower irrevocably and unconditionally waives any objection which it may now or hereafter have to the laying of venue of any such suit, action or proceeding described in para</w:t>
      </w:r>
      <w:r>
        <w:rPr>
          <w:sz w:val="22"/>
          <w:szCs w:val="22"/>
        </w:rPr>
        <w:t>graph (b) of this Section and brought in any court referred to in paragraph (b) of this Section. Each of the parties hereto irrevocably waives, to the fullest extent permitted by Applicable Law, the defense of an inconvenient forum to the maintenance of su</w:t>
      </w:r>
      <w:r>
        <w:rPr>
          <w:sz w:val="22"/>
          <w:szCs w:val="22"/>
        </w:rPr>
        <w:t>ch action or proceeding in any such court.</w:t>
      </w:r>
    </w:p>
    <w:p w14:paraId="5F636D5B" w14:textId="77777777" w:rsidR="00AF3CB5" w:rsidRDefault="007B757B">
      <w:pPr>
        <w:pStyle w:val="Heading3"/>
        <w:rPr>
          <w:sz w:val="22"/>
          <w:szCs w:val="22"/>
        </w:rPr>
      </w:pPr>
      <w:r>
        <w:rPr>
          <w:sz w:val="22"/>
          <w:szCs w:val="22"/>
        </w:rPr>
        <w:t xml:space="preserve">Each party to this Agreement irrevocably consents to the service of process in the manner provided for notices in </w:t>
      </w:r>
      <w:r>
        <w:rPr>
          <w:sz w:val="22"/>
          <w:szCs w:val="22"/>
          <w:u w:val="single"/>
        </w:rPr>
        <w:t>Section 9.1</w:t>
      </w:r>
      <w:r>
        <w:rPr>
          <w:sz w:val="22"/>
          <w:szCs w:val="22"/>
        </w:rPr>
        <w:t xml:space="preserve">.  Nothing in this Agreement or in any other Loan Document will affect the right of any </w:t>
      </w:r>
      <w:r>
        <w:rPr>
          <w:sz w:val="22"/>
          <w:szCs w:val="22"/>
        </w:rPr>
        <w:t>party hereto to serve process in any other manner permitted by Applicable Law.</w:t>
      </w:r>
    </w:p>
    <w:p w14:paraId="5F636D5C" w14:textId="77777777" w:rsidR="00AF3CB5" w:rsidRDefault="007B757B">
      <w:pPr>
        <w:pStyle w:val="Heading2"/>
        <w:rPr>
          <w:rFonts w:ascii="Times New Roman" w:hAnsi="Times New Roman" w:cs="Times New Roman"/>
          <w:bCs w:val="0"/>
          <w:iCs w:val="0"/>
          <w:vanish/>
          <w:kern w:val="0"/>
          <w:sz w:val="22"/>
          <w:szCs w:val="22"/>
          <w:u w:val="none"/>
          <w:specVanish/>
        </w:rPr>
      </w:pPr>
      <w:bookmarkStart w:id="402" w:name="_Toc517884590"/>
      <w:r>
        <w:rPr>
          <w:sz w:val="22"/>
          <w:szCs w:val="22"/>
        </w:rPr>
        <w:t>Waiver of Jury Trial</w:t>
      </w:r>
      <w:bookmarkEnd w:id="402"/>
    </w:p>
    <w:p w14:paraId="5F636D5D" w14:textId="77777777" w:rsidR="00AF3CB5" w:rsidRDefault="007B757B">
      <w:pPr>
        <w:pStyle w:val="Para2"/>
        <w:ind w:firstLine="0"/>
        <w:rPr>
          <w:sz w:val="22"/>
          <w:szCs w:val="22"/>
        </w:rPr>
      </w:pPr>
      <w:r>
        <w:rPr>
          <w:sz w:val="22"/>
          <w:szCs w:val="22"/>
        </w:rPr>
        <w:t>.  EACH PARTY HERETO IRREVOCABLY WAIVES, TO THE FULLEST EXTENT PERMITTED BY APPLICABLE LAW, ANY RIGHT IT MAY HAVE TO A TRIAL BY JURY IN ANY LEGAL PROCEEDING DIRECTLY OR INDIRECTLY ARISING OUT OF THIS AGREEMENT OR ANY OTHER LOAN DOCUMENT OR THE TRANSACTIONS</w:t>
      </w:r>
      <w:r>
        <w:rPr>
          <w:sz w:val="22"/>
          <w:szCs w:val="22"/>
        </w:rPr>
        <w:t xml:space="preserve"> CONTEMPLATED HEREBY OR THEREBY (WHETHER BASED ON CONTRACT, TORT OR ANY OTHER THEORY). EACH PARTY HERETO (A) CERTIFIES THAT NO REPRESENTATIVE, AGENT OR ATTORNEY OF ANY OTHER PARTY HAS REPRESENTED, EXPRESSLY OR OTHERWISE, THAT SUCH OTHER PARTY WOULD NOT, IN</w:t>
      </w:r>
      <w:r>
        <w:rPr>
          <w:sz w:val="22"/>
          <w:szCs w:val="22"/>
        </w:rPr>
        <w:t xml:space="preserve"> THE EVENT OF LITIGATION, SEEK TO ENFORCE THE FOREGOING WAIVER, AND (B) ACKNOWLEDGES THAT IT AND THE OTHER PARTIES HERETO HAVE BEEN INDUCED TO ENTER INTO THIS AGREEMENT AND THE OTHER LOAN DOCUMENTS BY, AMONG OTHER THINGS, THE MUTUAL WAIVERS AND CERTIFICATI</w:t>
      </w:r>
      <w:r>
        <w:rPr>
          <w:sz w:val="22"/>
          <w:szCs w:val="22"/>
        </w:rPr>
        <w:t>ONS IN THIS SECTION.</w:t>
      </w:r>
    </w:p>
    <w:p w14:paraId="5F636D5E" w14:textId="77777777" w:rsidR="00AF3CB5" w:rsidRDefault="007B757B">
      <w:pPr>
        <w:pStyle w:val="Heading2"/>
        <w:rPr>
          <w:vanish/>
          <w:sz w:val="22"/>
          <w:szCs w:val="22"/>
          <w:specVanish/>
        </w:rPr>
      </w:pPr>
      <w:bookmarkStart w:id="403" w:name="_Toc517884591"/>
      <w:r>
        <w:rPr>
          <w:sz w:val="22"/>
          <w:szCs w:val="22"/>
        </w:rPr>
        <w:t>Right of Setoff</w:t>
      </w:r>
      <w:bookmarkEnd w:id="403"/>
    </w:p>
    <w:p w14:paraId="5F636D5F" w14:textId="77777777" w:rsidR="00AF3CB5" w:rsidRDefault="007B757B">
      <w:pPr>
        <w:pStyle w:val="Para2"/>
        <w:rPr>
          <w:sz w:val="22"/>
          <w:szCs w:val="22"/>
        </w:rPr>
      </w:pPr>
      <w:r>
        <w:rPr>
          <w:sz w:val="22"/>
          <w:szCs w:val="22"/>
        </w:rPr>
        <w:t>.  In addition to any rights now or hereafter granted under Applicable Law and not by way of limitation of any such rights, Lender shall have the right, at any time or from time to time upon the occurrence and during th</w:t>
      </w:r>
      <w:r>
        <w:rPr>
          <w:sz w:val="22"/>
          <w:szCs w:val="22"/>
        </w:rPr>
        <w:t>e continuance of an Event of Default, without prior notice to Borrower, any such notice being expressly waived by Borrower to the extent permitted by Applicable Law, to set off and apply against all deposits (general or special, time or demand, provisional</w:t>
      </w:r>
      <w:r>
        <w:rPr>
          <w:sz w:val="22"/>
          <w:szCs w:val="22"/>
        </w:rPr>
        <w:t xml:space="preserve"> or final) of Borrower at any time held or other obligations at any time owing by Lender to or for the credit or the account of Borrower against any and all Obligations held by Lender, irrespective of whether Lender shall have made demand hereunder and alt</w:t>
      </w:r>
      <w:r>
        <w:rPr>
          <w:sz w:val="22"/>
          <w:szCs w:val="22"/>
        </w:rPr>
        <w:t xml:space="preserve">hough such Obligations may be unmatured.  Lender agrees </w:t>
      </w:r>
      <w:r>
        <w:rPr>
          <w:sz w:val="22"/>
          <w:szCs w:val="22"/>
        </w:rPr>
        <w:lastRenderedPageBreak/>
        <w:t xml:space="preserve">promptly to notify Borrower after any such set-off and any application made by Lender; provided that the failure to give such notice shall not affect the validity of such set-off and application.  </w:t>
      </w:r>
    </w:p>
    <w:p w14:paraId="5F636D60" w14:textId="77777777" w:rsidR="00AF3CB5" w:rsidRDefault="007B757B">
      <w:pPr>
        <w:pStyle w:val="Heading2"/>
        <w:rPr>
          <w:vanish/>
          <w:sz w:val="22"/>
          <w:szCs w:val="22"/>
          <w:specVanish/>
        </w:rPr>
      </w:pPr>
      <w:bookmarkStart w:id="404" w:name="_Toc517884592"/>
      <w:r>
        <w:rPr>
          <w:sz w:val="22"/>
          <w:szCs w:val="22"/>
        </w:rPr>
        <w:t>Co</w:t>
      </w:r>
      <w:r>
        <w:rPr>
          <w:sz w:val="22"/>
          <w:szCs w:val="22"/>
        </w:rPr>
        <w:t>unterparts; Integration</w:t>
      </w:r>
      <w:bookmarkEnd w:id="404"/>
      <w:r w:rsidR="004A567E">
        <w:rPr>
          <w:sz w:val="22"/>
          <w:szCs w:val="22"/>
        </w:rPr>
        <w:t>; Electronic Signature</w:t>
      </w:r>
    </w:p>
    <w:p w14:paraId="5F636D61" w14:textId="77777777" w:rsidR="00AF3CB5" w:rsidRDefault="007B757B">
      <w:pPr>
        <w:pStyle w:val="Para2"/>
        <w:rPr>
          <w:sz w:val="22"/>
          <w:szCs w:val="22"/>
        </w:rPr>
      </w:pPr>
      <w:r>
        <w:rPr>
          <w:sz w:val="22"/>
          <w:szCs w:val="22"/>
        </w:rPr>
        <w:t>.  This Agreement may be executed by one or more of the parties to this Agreement on any number of separate counterparts (including by facsimile transmission or by electronic mail in pdf format), and all of sai</w:t>
      </w:r>
      <w:r>
        <w:rPr>
          <w:sz w:val="22"/>
          <w:szCs w:val="22"/>
        </w:rPr>
        <w:t>d counterparts taken together shall be deemed to constitute one and the same instrument. This Agreement, the other Loan Documents, and any separate letter agreement(s) relating to any fees payable to Lender and its Affiliates constitute the entire agreemen</w:t>
      </w:r>
      <w:r>
        <w:rPr>
          <w:sz w:val="22"/>
          <w:szCs w:val="22"/>
        </w:rPr>
        <w:t>t among the parties hereto and thereto regarding the subject matters hereof and thereof and supersede all prior agreements and understandings, oral or written, regarding such subject matters.  Delivery of an executed counterpart to this Agreement or any ot</w:t>
      </w:r>
      <w:r>
        <w:rPr>
          <w:sz w:val="22"/>
          <w:szCs w:val="22"/>
        </w:rPr>
        <w:t>her Loan Document by facsimile transmission or by electronic mail in pdf format shall be as effective as delivery of a manually executed counterpart hereof.</w:t>
      </w:r>
      <w:r w:rsidR="004A567E">
        <w:rPr>
          <w:sz w:val="22"/>
          <w:szCs w:val="22"/>
        </w:rPr>
        <w:t xml:space="preserve">  </w:t>
      </w:r>
      <w:r w:rsidR="004A567E" w:rsidRPr="004A567E">
        <w:rPr>
          <w:sz w:val="22"/>
          <w:szCs w:val="22"/>
        </w:rPr>
        <w:t>Notwithstanding anything to the contrary contained herein or in any other Loan Document, the words “execution”, “executed”, “signed”, “signature” and words of similar import contain in, or related to this Agreement or any other Loan Document and the transactions contemplated hereby and thereby shall be deemed to include electronic signatures, the electronic matching of assignment terms and contract formations on electronic platforms approved by Lender or the keeping of records in electronic form, each of which shall be of the same legal effect, validity and enforceability as a manually executed signature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 provided, that notwithstanding anything to the contrary contained herein, Lender is under no obligation to agree to accept electronic signatures in any form or in any format unless expressly agreed to by Lender pursuant to procedures approved by it.</w:t>
      </w:r>
    </w:p>
    <w:p w14:paraId="5F636D62" w14:textId="77777777" w:rsidR="00AF3CB5" w:rsidRDefault="007B757B">
      <w:pPr>
        <w:pStyle w:val="Heading2"/>
        <w:rPr>
          <w:vanish/>
          <w:sz w:val="22"/>
          <w:szCs w:val="22"/>
          <w:specVanish/>
        </w:rPr>
      </w:pPr>
      <w:bookmarkStart w:id="405" w:name="_Toc517884593"/>
      <w:r>
        <w:rPr>
          <w:sz w:val="22"/>
          <w:szCs w:val="22"/>
        </w:rPr>
        <w:t>Survival</w:t>
      </w:r>
      <w:bookmarkEnd w:id="405"/>
    </w:p>
    <w:p w14:paraId="5F636D63" w14:textId="77777777" w:rsidR="00AF3CB5" w:rsidRDefault="007B757B">
      <w:pPr>
        <w:pStyle w:val="Para2"/>
        <w:rPr>
          <w:sz w:val="22"/>
          <w:szCs w:val="22"/>
        </w:rPr>
      </w:pPr>
      <w:r>
        <w:rPr>
          <w:sz w:val="22"/>
          <w:szCs w:val="22"/>
        </w:rPr>
        <w:t>. All covenants, agreements, representations and warranties made by Borrower herein and in the certificates, reports, notices and other instruments delivered in connection with or pursuant to this Agreement shall be considered to have been relied upon by t</w:t>
      </w:r>
      <w:r>
        <w:rPr>
          <w:sz w:val="22"/>
          <w:szCs w:val="22"/>
        </w:rPr>
        <w:t>he other parties hereto and shall survive the execution and delivery of this Agreement and the other Loan Documents and the making  of the Loan, regardless of any investigation made by any such other party or on its behalf and notwithstanding that Lender m</w:t>
      </w:r>
      <w:r>
        <w:rPr>
          <w:sz w:val="22"/>
          <w:szCs w:val="22"/>
        </w:rPr>
        <w:t>ay have had notice or knowledge of any Default or incorrect representation or warranty at the time any credit is extended hereunder, and shall continue in full force and effect as long as the principal of or any accrued interest on the Loan or any fee or a</w:t>
      </w:r>
      <w:r>
        <w:rPr>
          <w:sz w:val="22"/>
          <w:szCs w:val="22"/>
        </w:rPr>
        <w:t xml:space="preserve">ny other amount payable under this Agreement is outstanding and unpaid </w:t>
      </w:r>
      <w:r>
        <w:rPr>
          <w:b/>
          <w:sz w:val="22"/>
          <w:szCs w:val="22"/>
        </w:rPr>
        <w:t>[or any Letter of Credit is outstanding]</w:t>
      </w:r>
      <w:r>
        <w:rPr>
          <w:sz w:val="22"/>
          <w:szCs w:val="22"/>
        </w:rPr>
        <w:t xml:space="preserve">.  The provisions of </w:t>
      </w:r>
      <w:r>
        <w:rPr>
          <w:sz w:val="22"/>
          <w:szCs w:val="22"/>
          <w:u w:val="single"/>
        </w:rPr>
        <w:t>Sections 2.9, 2.11, 9.3</w:t>
      </w:r>
      <w:r>
        <w:rPr>
          <w:sz w:val="22"/>
          <w:szCs w:val="22"/>
        </w:rPr>
        <w:t xml:space="preserve"> and </w:t>
      </w:r>
      <w:r>
        <w:rPr>
          <w:sz w:val="22"/>
          <w:szCs w:val="22"/>
          <w:u w:val="single"/>
        </w:rPr>
        <w:t>Article X</w:t>
      </w:r>
      <w:r>
        <w:rPr>
          <w:sz w:val="22"/>
          <w:szCs w:val="22"/>
        </w:rPr>
        <w:t xml:space="preserve"> shall survive and remain in full force and effect regardless of the consummation of th</w:t>
      </w:r>
      <w:r>
        <w:rPr>
          <w:sz w:val="22"/>
          <w:szCs w:val="22"/>
        </w:rPr>
        <w:t xml:space="preserve">e transactions contemplated hereby, the repayment of the Loan, the termination of this Agreement or any provision hereof.  </w:t>
      </w:r>
    </w:p>
    <w:p w14:paraId="5F636D64" w14:textId="77777777" w:rsidR="00AF3CB5" w:rsidRDefault="007B757B">
      <w:pPr>
        <w:pStyle w:val="Heading2"/>
        <w:rPr>
          <w:vanish/>
          <w:sz w:val="22"/>
          <w:szCs w:val="22"/>
          <w:specVanish/>
        </w:rPr>
      </w:pPr>
      <w:bookmarkStart w:id="406" w:name="_Toc517884594"/>
      <w:r>
        <w:rPr>
          <w:sz w:val="22"/>
          <w:szCs w:val="22"/>
        </w:rPr>
        <w:t>Severability</w:t>
      </w:r>
      <w:bookmarkEnd w:id="406"/>
    </w:p>
    <w:p w14:paraId="5F636D65" w14:textId="77777777" w:rsidR="00AF3CB5" w:rsidRDefault="007B757B">
      <w:pPr>
        <w:pStyle w:val="Para2"/>
        <w:rPr>
          <w:sz w:val="22"/>
          <w:szCs w:val="22"/>
        </w:rPr>
      </w:pPr>
      <w:r>
        <w:rPr>
          <w:sz w:val="22"/>
          <w:szCs w:val="22"/>
        </w:rPr>
        <w:t>.  Any provision of this Agreement or any other Loan Document held to be illegal, invalid or unenforceable in any juris</w:t>
      </w:r>
      <w:r>
        <w:rPr>
          <w:sz w:val="22"/>
          <w:szCs w:val="22"/>
        </w:rPr>
        <w:t>diction, shall, as to such jurisdiction, be ineffective to the extent of such illegality, invalidity or unenforceability without affecting the legality, validity or enforceability of  the remaining provisions hereof or thereof; and the illegality, invalidi</w:t>
      </w:r>
      <w:r>
        <w:rPr>
          <w:sz w:val="22"/>
          <w:szCs w:val="22"/>
        </w:rPr>
        <w:t>ty or unenforceability of a particular provision in a particular jurisdiction shall not invalidate or render unenforceable such provision in any other jurisdiction.</w:t>
      </w:r>
    </w:p>
    <w:p w14:paraId="5F636D66" w14:textId="77777777" w:rsidR="00AF3CB5" w:rsidRDefault="007B757B">
      <w:pPr>
        <w:pStyle w:val="Heading2"/>
        <w:rPr>
          <w:vanish/>
          <w:sz w:val="22"/>
          <w:szCs w:val="22"/>
          <w:specVanish/>
        </w:rPr>
      </w:pPr>
      <w:bookmarkStart w:id="407" w:name="_Toc517884595"/>
      <w:r>
        <w:rPr>
          <w:sz w:val="22"/>
          <w:szCs w:val="22"/>
        </w:rPr>
        <w:t>Confidentiality</w:t>
      </w:r>
      <w:bookmarkEnd w:id="407"/>
    </w:p>
    <w:p w14:paraId="5F636D67" w14:textId="77777777" w:rsidR="00AF3CB5" w:rsidRDefault="007B757B">
      <w:pPr>
        <w:pStyle w:val="Para2"/>
        <w:rPr>
          <w:sz w:val="22"/>
          <w:szCs w:val="22"/>
        </w:rPr>
      </w:pPr>
      <w:r>
        <w:rPr>
          <w:sz w:val="22"/>
          <w:szCs w:val="22"/>
        </w:rPr>
        <w:t xml:space="preserve">.  Lender agrees to take normal and reasonable precautions to maintain the </w:t>
      </w:r>
      <w:r>
        <w:rPr>
          <w:sz w:val="22"/>
          <w:szCs w:val="22"/>
        </w:rPr>
        <w:t>confidentiality of any information relating to Borrower or its business, to the extent designated in writing as confidential and provided to it by Borrower, other than any such information that is available to Lender on a non-confidential basis prior to di</w:t>
      </w:r>
      <w:r>
        <w:rPr>
          <w:sz w:val="22"/>
          <w:szCs w:val="22"/>
        </w:rPr>
        <w:t xml:space="preserve">sclosure by Borrower, except that such information may be disclosed (i) to any Related Party of Lender including, without limitation, accountants, legal counsel and other advisors, (ii) to the extent required by Applicable Laws or regulations or by any </w:t>
      </w:r>
      <w:r>
        <w:rPr>
          <w:sz w:val="22"/>
          <w:szCs w:val="22"/>
        </w:rPr>
        <w:lastRenderedPageBreak/>
        <w:t>sub</w:t>
      </w:r>
      <w:r>
        <w:rPr>
          <w:sz w:val="22"/>
          <w:szCs w:val="22"/>
        </w:rPr>
        <w:t>poena or similar legal process, (iii) to the extent requested by any regulatory agency or authority purporting to have jurisdiction over it (including any self-regulatory authority such as the National Association of Insurance Commissioners), (iv) to the e</w:t>
      </w:r>
      <w:r>
        <w:rPr>
          <w:sz w:val="22"/>
          <w:szCs w:val="22"/>
        </w:rPr>
        <w:t xml:space="preserve">xtent that such information becomes publicly available other than as a result of a breach of this Section, or which becomes available to Lender or any Related Party of Lender on a non-confidential basis from a source other than Borrower, (v) in connection </w:t>
      </w:r>
      <w:r>
        <w:rPr>
          <w:sz w:val="22"/>
          <w:szCs w:val="22"/>
        </w:rPr>
        <w:t>with the exercise of any remedy hereunder or under any other Loan Documents or any suit, action or proceeding relating to this Agreement or any other Loan Documents or the enforcement of rights hereunder or thereunder, (vi) subject to execution by such Per</w:t>
      </w:r>
      <w:r>
        <w:rPr>
          <w:sz w:val="22"/>
          <w:szCs w:val="22"/>
        </w:rPr>
        <w:t xml:space="preserve">son of an agreement containing provisions substantially the same as those of this Section, to (A) any assignee of or participant in, or any prospective assignee of or participant in, any of its rights or obligations under this Agreement, or (B) any actual </w:t>
      </w:r>
      <w:r>
        <w:rPr>
          <w:sz w:val="22"/>
          <w:szCs w:val="22"/>
        </w:rPr>
        <w:t>or prospective party (or its Related Parties) to any swap or derivative or other transaction under which payments are to be made by reference to Borrower and its obligations, this Agreement or payments hereunder, (vii) to any rating agency, (viii) to the C</w:t>
      </w:r>
      <w:r>
        <w:rPr>
          <w:sz w:val="22"/>
          <w:szCs w:val="22"/>
        </w:rPr>
        <w:t>USIP Service Bureau or any similar organization, or (ix) with the consent of Borrower.  Any Person required to maintain the confidentiality of any information as provided for in this Section shall be considered to have complied with its obligation to do so</w:t>
      </w:r>
      <w:r>
        <w:rPr>
          <w:sz w:val="22"/>
          <w:szCs w:val="22"/>
        </w:rPr>
        <w:t xml:space="preserve"> if such Person has exercised the same degree of care to maintain the confidentiality of such information as such Person would accord its own confidential information.  </w:t>
      </w:r>
    </w:p>
    <w:p w14:paraId="5F636D68" w14:textId="77777777" w:rsidR="00AF3CB5" w:rsidRDefault="007B757B">
      <w:pPr>
        <w:pStyle w:val="Heading2"/>
        <w:rPr>
          <w:vanish/>
          <w:sz w:val="22"/>
          <w:szCs w:val="22"/>
          <w:specVanish/>
        </w:rPr>
      </w:pPr>
      <w:bookmarkStart w:id="408" w:name="_Toc517884596"/>
      <w:r>
        <w:rPr>
          <w:sz w:val="22"/>
          <w:szCs w:val="22"/>
        </w:rPr>
        <w:t>Use of Name and Information</w:t>
      </w:r>
      <w:bookmarkEnd w:id="408"/>
    </w:p>
    <w:p w14:paraId="5F636D69" w14:textId="77777777" w:rsidR="00AF3CB5" w:rsidRDefault="007B757B">
      <w:pPr>
        <w:pStyle w:val="Para2"/>
        <w:rPr>
          <w:sz w:val="22"/>
          <w:szCs w:val="22"/>
        </w:rPr>
      </w:pPr>
      <w:r>
        <w:rPr>
          <w:b/>
          <w:sz w:val="22"/>
          <w:szCs w:val="22"/>
        </w:rPr>
        <w:t xml:space="preserve">.  </w:t>
      </w:r>
      <w:r>
        <w:rPr>
          <w:sz w:val="22"/>
          <w:szCs w:val="22"/>
        </w:rPr>
        <w:t>Borrower agrees that Lender shall be permitted to use i</w:t>
      </w:r>
      <w:r>
        <w:rPr>
          <w:sz w:val="22"/>
          <w:szCs w:val="22"/>
        </w:rPr>
        <w:t>nformation related to the Loan, including the syndication and arrangement thereof, in connection with marketing, press releases or other transactional announcements or updates provided to investor or trade publications, including, but not limited to, the p</w:t>
      </w:r>
      <w:r>
        <w:rPr>
          <w:sz w:val="22"/>
          <w:szCs w:val="22"/>
        </w:rPr>
        <w:t xml:space="preserve">lacement of “tombstone” advertisements in publications of its choice at its own expense.  </w:t>
      </w:r>
      <w:r w:rsidR="00BB5D78" w:rsidRPr="00BB5D78">
        <w:rPr>
          <w:sz w:val="22"/>
          <w:szCs w:val="22"/>
        </w:rPr>
        <w:t>In addition, Lender may provide information about this Agreement to market data collectors and similar service providers to the lending industry</w:t>
      </w:r>
      <w:r w:rsidR="0017671A">
        <w:rPr>
          <w:sz w:val="22"/>
          <w:szCs w:val="22"/>
        </w:rPr>
        <w:t>.</w:t>
      </w:r>
    </w:p>
    <w:p w14:paraId="5F636D6A" w14:textId="77777777" w:rsidR="00AF3CB5" w:rsidRDefault="007B757B">
      <w:pPr>
        <w:pStyle w:val="Heading2"/>
        <w:rPr>
          <w:vanish/>
          <w:sz w:val="22"/>
          <w:szCs w:val="22"/>
          <w:specVanish/>
        </w:rPr>
      </w:pPr>
      <w:bookmarkStart w:id="409" w:name="_Toc517884597"/>
      <w:r>
        <w:rPr>
          <w:sz w:val="22"/>
          <w:szCs w:val="22"/>
        </w:rPr>
        <w:t>Interest Rate Limita</w:t>
      </w:r>
      <w:r>
        <w:rPr>
          <w:sz w:val="22"/>
          <w:szCs w:val="22"/>
        </w:rPr>
        <w:t>tion</w:t>
      </w:r>
      <w:bookmarkEnd w:id="409"/>
    </w:p>
    <w:p w14:paraId="5F636D6B" w14:textId="77777777" w:rsidR="00AF3CB5" w:rsidRDefault="007B757B">
      <w:pPr>
        <w:pStyle w:val="Para2"/>
        <w:rPr>
          <w:sz w:val="22"/>
          <w:szCs w:val="22"/>
        </w:rPr>
      </w:pPr>
      <w:r>
        <w:rPr>
          <w:sz w:val="22"/>
          <w:szCs w:val="22"/>
        </w:rPr>
        <w:t>.  Notwithstanding anything herein to the contrary, if at any time the interest rate applicable to the Loan, together with all fees, charges and other amounts which may be treated as interest on the Loan under Applicable Law (collectively, the “</w:t>
      </w:r>
      <w:r>
        <w:rPr>
          <w:b/>
          <w:sz w:val="22"/>
          <w:szCs w:val="22"/>
          <w:u w:val="single"/>
        </w:rPr>
        <w:t>Loan C</w:t>
      </w:r>
      <w:r>
        <w:rPr>
          <w:b/>
          <w:sz w:val="22"/>
          <w:szCs w:val="22"/>
          <w:u w:val="single"/>
        </w:rPr>
        <w:t>harges</w:t>
      </w:r>
      <w:r>
        <w:rPr>
          <w:sz w:val="22"/>
          <w:szCs w:val="22"/>
        </w:rPr>
        <w:t>”), shall exceed the maximum lawful rate of interest (the “</w:t>
      </w:r>
      <w:r>
        <w:rPr>
          <w:b/>
          <w:sz w:val="22"/>
          <w:szCs w:val="22"/>
          <w:u w:val="single"/>
        </w:rPr>
        <w:t>Maximum Rate</w:t>
      </w:r>
      <w:r>
        <w:rPr>
          <w:sz w:val="22"/>
          <w:szCs w:val="22"/>
        </w:rPr>
        <w:t>”) which may be contracted for, charged, taken, received or reserved by Lender in accordance with Applicable Law, the rate of interest payable in respect of the Loan hereunder, to</w:t>
      </w:r>
      <w:r>
        <w:rPr>
          <w:sz w:val="22"/>
          <w:szCs w:val="22"/>
        </w:rPr>
        <w:t>gether with all Loan Charges payable in respect thereof, shall be limited to the Maximum Rate.</w:t>
      </w:r>
    </w:p>
    <w:p w14:paraId="5F636D6C" w14:textId="77777777" w:rsidR="00AF3CB5" w:rsidRDefault="007B757B">
      <w:pPr>
        <w:pStyle w:val="Heading2"/>
        <w:rPr>
          <w:vanish/>
          <w:sz w:val="22"/>
          <w:szCs w:val="22"/>
          <w:specVanish/>
        </w:rPr>
      </w:pPr>
      <w:bookmarkStart w:id="410" w:name="_Toc517884598"/>
      <w:r>
        <w:rPr>
          <w:sz w:val="22"/>
          <w:szCs w:val="22"/>
        </w:rPr>
        <w:t>Waiver of Effect of Corporate Seal</w:t>
      </w:r>
      <w:bookmarkEnd w:id="410"/>
    </w:p>
    <w:p w14:paraId="5F636D6D" w14:textId="77777777" w:rsidR="00AF3CB5" w:rsidRDefault="007B757B">
      <w:pPr>
        <w:pStyle w:val="Para2"/>
        <w:rPr>
          <w:sz w:val="22"/>
          <w:szCs w:val="22"/>
        </w:rPr>
      </w:pPr>
      <w:r>
        <w:rPr>
          <w:sz w:val="22"/>
          <w:szCs w:val="22"/>
        </w:rPr>
        <w:t>.  Borrower represents and warrants that it is not required to affix its corporate seal to this Agreement or any other Loan Do</w:t>
      </w:r>
      <w:r>
        <w:rPr>
          <w:sz w:val="22"/>
          <w:szCs w:val="22"/>
        </w:rPr>
        <w:t>cument pursuant to any requirement of Applicable Law or regulation, agrees that this Agreement is delivered by Borrower under seal and waives any shortening of the statute of limitations that may result from not affixing the corporate seal to this Agreemen</w:t>
      </w:r>
      <w:r>
        <w:rPr>
          <w:sz w:val="22"/>
          <w:szCs w:val="22"/>
        </w:rPr>
        <w:t>t or such other Loan Documents.</w:t>
      </w:r>
    </w:p>
    <w:p w14:paraId="5F636D6E" w14:textId="77777777" w:rsidR="00AF3CB5" w:rsidRDefault="007B757B">
      <w:pPr>
        <w:pStyle w:val="Heading2"/>
        <w:rPr>
          <w:vanish/>
          <w:sz w:val="22"/>
          <w:szCs w:val="22"/>
          <w:specVanish/>
        </w:rPr>
      </w:pPr>
      <w:bookmarkStart w:id="411" w:name="_Toc517884599"/>
      <w:r>
        <w:rPr>
          <w:sz w:val="22"/>
          <w:szCs w:val="22"/>
        </w:rPr>
        <w:t>Patriot Act</w:t>
      </w:r>
      <w:bookmarkEnd w:id="411"/>
    </w:p>
    <w:p w14:paraId="5F636D6F" w14:textId="77777777" w:rsidR="00AF3CB5" w:rsidRDefault="007B757B">
      <w:pPr>
        <w:pStyle w:val="Para2"/>
        <w:rPr>
          <w:bCs/>
          <w:sz w:val="22"/>
          <w:szCs w:val="22"/>
        </w:rPr>
      </w:pPr>
      <w:r>
        <w:rPr>
          <w:sz w:val="22"/>
          <w:szCs w:val="22"/>
        </w:rPr>
        <w:t>.  Lender hereby notifies the Loan Parties that</w:t>
      </w:r>
      <w:r w:rsidR="00642C6C">
        <w:rPr>
          <w:sz w:val="22"/>
          <w:szCs w:val="22"/>
        </w:rPr>
        <w:t xml:space="preserve"> (a)</w:t>
      </w:r>
      <w:r>
        <w:rPr>
          <w:sz w:val="22"/>
          <w:szCs w:val="22"/>
        </w:rPr>
        <w:t xml:space="preserve"> pursuant to the requirements of the USA PATRIOT Act (Title III of Pub. L. 107-56 (signed into law October 26, 2001)) (the “</w:t>
      </w:r>
      <w:r>
        <w:rPr>
          <w:b/>
          <w:sz w:val="22"/>
          <w:szCs w:val="22"/>
          <w:u w:val="single"/>
        </w:rPr>
        <w:t>Patriot Act</w:t>
      </w:r>
      <w:r>
        <w:rPr>
          <w:sz w:val="22"/>
          <w:szCs w:val="22"/>
        </w:rPr>
        <w:t>”), it is required to obtain, verify and record information that identifies each Loan Party, which information includes t</w:t>
      </w:r>
      <w:r>
        <w:rPr>
          <w:sz w:val="22"/>
          <w:szCs w:val="22"/>
        </w:rPr>
        <w:t>he name and address of such Loan Party and other information that will allow Lender, as applicable, to identify such Loan Party in accordance with the Patriot Act</w:t>
      </w:r>
      <w:r w:rsidR="00642C6C">
        <w:rPr>
          <w:sz w:val="22"/>
          <w:szCs w:val="22"/>
        </w:rPr>
        <w:t xml:space="preserve"> and (b) </w:t>
      </w:r>
      <w:r w:rsidR="00642C6C" w:rsidRPr="00D07FEE">
        <w:rPr>
          <w:sz w:val="22"/>
          <w:szCs w:val="22"/>
        </w:rPr>
        <w:t>pursuant to the Beneficial Ownership Regulation, it is required to obtain a Beneficial Ownership Certificate</w:t>
      </w:r>
      <w:r>
        <w:rPr>
          <w:sz w:val="22"/>
          <w:szCs w:val="22"/>
        </w:rPr>
        <w:t xml:space="preserve">.  Each Loan Party shall provide to the extent commercially reasonable, such information and take such other actions as are reasonably requested by Lender in order to assist Lender </w:t>
      </w:r>
      <w:r>
        <w:rPr>
          <w:bCs/>
          <w:sz w:val="22"/>
          <w:szCs w:val="22"/>
        </w:rPr>
        <w:t>in maintaining compliance with the Patriot Act</w:t>
      </w:r>
      <w:r w:rsidR="00642C6C">
        <w:rPr>
          <w:bCs/>
          <w:sz w:val="22"/>
          <w:szCs w:val="22"/>
        </w:rPr>
        <w:t xml:space="preserve"> and the Beneficial Ownership Regulation</w:t>
      </w:r>
      <w:r>
        <w:rPr>
          <w:bCs/>
          <w:sz w:val="22"/>
          <w:szCs w:val="22"/>
        </w:rPr>
        <w:t>.</w:t>
      </w:r>
    </w:p>
    <w:p w14:paraId="5F636D70" w14:textId="77777777" w:rsidR="00AF3CB5" w:rsidRDefault="007B757B">
      <w:pPr>
        <w:pStyle w:val="Heading2"/>
        <w:rPr>
          <w:vanish/>
          <w:sz w:val="22"/>
          <w:szCs w:val="22"/>
          <w:specVanish/>
        </w:rPr>
      </w:pPr>
      <w:bookmarkStart w:id="412" w:name="_Toc517884600"/>
      <w:r>
        <w:rPr>
          <w:sz w:val="22"/>
          <w:szCs w:val="22"/>
        </w:rPr>
        <w:t>No Advisory or Fiduciary Responsibility</w:t>
      </w:r>
      <w:bookmarkEnd w:id="412"/>
    </w:p>
    <w:p w14:paraId="5F636D71" w14:textId="77777777" w:rsidR="00AF3CB5" w:rsidRDefault="007B757B">
      <w:pPr>
        <w:pStyle w:val="Para2"/>
        <w:rPr>
          <w:sz w:val="22"/>
          <w:szCs w:val="22"/>
        </w:rPr>
      </w:pPr>
      <w:r>
        <w:rPr>
          <w:sz w:val="22"/>
          <w:szCs w:val="22"/>
        </w:rPr>
        <w:t xml:space="preserve">.  In connection with all aspects of each transaction contemplated hereby (including in connection with any amendment, waiver or other </w:t>
      </w:r>
      <w:r>
        <w:rPr>
          <w:sz w:val="22"/>
          <w:szCs w:val="22"/>
        </w:rPr>
        <w:lastRenderedPageBreak/>
        <w:t>modification hereof or of any other Loan Docu</w:t>
      </w:r>
      <w:r>
        <w:rPr>
          <w:sz w:val="22"/>
          <w:szCs w:val="22"/>
        </w:rPr>
        <w:t>ment), Borrower and each other Loan Party acknowledges and agrees and acknowledges its Affiliates’ understanding that (i) (A) the services regarding this Agreement provided by Lender are arm’s-length commercial transactions between Borrower, each other Loa</w:t>
      </w:r>
      <w:r>
        <w:rPr>
          <w:sz w:val="22"/>
          <w:szCs w:val="22"/>
        </w:rPr>
        <w:t>n Party and their respective Affiliates, on the one hand, and Lender, on the other hand, (B) each of Borrower and the other Loan Parties have consulted their own legal, accounting, regulatory and tax advisors to the extent they have deemed appropriate, and</w:t>
      </w:r>
      <w:r>
        <w:rPr>
          <w:sz w:val="22"/>
          <w:szCs w:val="22"/>
        </w:rPr>
        <w:t xml:space="preserve"> (C) Borrower and each other Loan Party is capable of evaluating and understanding, and understands and accepts, the terms, risks and conditions of the transactions contemplated hereby and by the other Loan Documents; (ii) (A) Lender is and has been acting</w:t>
      </w:r>
      <w:r>
        <w:rPr>
          <w:sz w:val="22"/>
          <w:szCs w:val="22"/>
        </w:rPr>
        <w:t xml:space="preserve"> solely as a principal and, except as expressly agreed in writing by the relevant parties, has not been, is not, and will not be acting as an advisor, agent or fiduciary for Borrower, any other Loan Party or any of their respective Affiliates, or any other</w:t>
      </w:r>
      <w:r>
        <w:rPr>
          <w:sz w:val="22"/>
          <w:szCs w:val="22"/>
        </w:rPr>
        <w:t xml:space="preserve"> Person, and (B) Lender has no obligation to Borrower, any other Loan Party or any of their Affiliates with respect to the transaction contemplated hereby except those obligations expressly set forth herein and in the other Loan Documents; and (iii) Lender</w:t>
      </w:r>
      <w:r>
        <w:rPr>
          <w:sz w:val="22"/>
          <w:szCs w:val="22"/>
        </w:rPr>
        <w:t xml:space="preserve"> and its Affiliates may be engaged in a broad range of transactions that involve interests that differ from those of Borrower, the other Loan Parties and their respective Affiliates, and Lender has no obligation to disclose any of such interests to Borrowe</w:t>
      </w:r>
      <w:r>
        <w:rPr>
          <w:sz w:val="22"/>
          <w:szCs w:val="22"/>
        </w:rPr>
        <w:t xml:space="preserve">r, any other Loan Party or any of their respective Affiliates.  To the fullest extent permitted by Applicable Law, each of Borrower and the other Loan Parties hereby waives and releases any claims that it may have against Lender with respect to any breach </w:t>
      </w:r>
      <w:r>
        <w:rPr>
          <w:sz w:val="22"/>
          <w:szCs w:val="22"/>
        </w:rPr>
        <w:t xml:space="preserve">or alleged breach of agency or fiduciary duty in connection with any aspect of any transaction contemplated hereby.  </w:t>
      </w:r>
    </w:p>
    <w:p w14:paraId="5F636D72" w14:textId="77777777" w:rsidR="00AF3CB5" w:rsidRDefault="007B757B">
      <w:pPr>
        <w:pStyle w:val="Heading2"/>
        <w:rPr>
          <w:vanish/>
          <w:sz w:val="22"/>
          <w:szCs w:val="22"/>
          <w:specVanish/>
        </w:rPr>
      </w:pPr>
      <w:bookmarkStart w:id="413" w:name="_Toc517884601"/>
      <w:r>
        <w:rPr>
          <w:sz w:val="22"/>
          <w:szCs w:val="22"/>
        </w:rPr>
        <w:t>Time is of the Essence</w:t>
      </w:r>
      <w:bookmarkEnd w:id="413"/>
    </w:p>
    <w:p w14:paraId="5F636D73" w14:textId="77777777" w:rsidR="00AF3CB5" w:rsidRDefault="007B757B">
      <w:pPr>
        <w:pStyle w:val="Para2"/>
        <w:rPr>
          <w:sz w:val="22"/>
          <w:szCs w:val="22"/>
        </w:rPr>
      </w:pPr>
      <w:r>
        <w:rPr>
          <w:sz w:val="22"/>
          <w:szCs w:val="22"/>
        </w:rPr>
        <w:t>.  Time is of the essence of each and every provision of this Agreement.</w:t>
      </w:r>
    </w:p>
    <w:p w14:paraId="5F636D74" w14:textId="77777777" w:rsidR="00AF3CB5" w:rsidRDefault="007B757B">
      <w:pPr>
        <w:pStyle w:val="Heading2"/>
        <w:rPr>
          <w:vanish/>
          <w:sz w:val="22"/>
          <w:szCs w:val="22"/>
          <w:specVanish/>
        </w:rPr>
      </w:pPr>
      <w:bookmarkStart w:id="414" w:name="_Toc185153967"/>
      <w:bookmarkStart w:id="415" w:name="_Toc517884602"/>
      <w:r>
        <w:rPr>
          <w:sz w:val="22"/>
          <w:szCs w:val="22"/>
        </w:rPr>
        <w:t>Third Parties; Benefit</w:t>
      </w:r>
      <w:bookmarkEnd w:id="414"/>
      <w:bookmarkEnd w:id="415"/>
    </w:p>
    <w:p w14:paraId="5F636D75" w14:textId="77777777" w:rsidR="00AF3CB5" w:rsidRDefault="007B757B">
      <w:pPr>
        <w:pStyle w:val="Para2"/>
        <w:rPr>
          <w:sz w:val="22"/>
          <w:szCs w:val="22"/>
        </w:rPr>
      </w:pPr>
      <w:r>
        <w:rPr>
          <w:sz w:val="22"/>
          <w:szCs w:val="22"/>
        </w:rPr>
        <w:t>.  All conditions t</w:t>
      </w:r>
      <w:r>
        <w:rPr>
          <w:sz w:val="22"/>
          <w:szCs w:val="22"/>
        </w:rPr>
        <w:t>o the obligation of Lender to make advances hereunder are imposed solely and exclusively for the benefit of Lender and its assigns and no other persons shall have standing to require satisfaction of such conditions in accordance with their terms or be enti</w:t>
      </w:r>
      <w:r>
        <w:rPr>
          <w:sz w:val="22"/>
          <w:szCs w:val="22"/>
        </w:rPr>
        <w:t>tled to assume that Lender will refuse to make advances in the absence of strict compliance with any or all thereof and no other person shall, under any circumstances, be deemed to be the beneficiary of such conditions, any or all of which may be freely wa</w:t>
      </w:r>
      <w:r>
        <w:rPr>
          <w:sz w:val="22"/>
          <w:szCs w:val="22"/>
        </w:rPr>
        <w:t>ived in whole or in part by Lender at any time in the sole and absolute exercise of its discretion.  The terms and provisions of this Agreement are for the benefit of the parties hereto and, except as herein specifically provided, no other person shall hav</w:t>
      </w:r>
      <w:r>
        <w:rPr>
          <w:sz w:val="22"/>
          <w:szCs w:val="22"/>
        </w:rPr>
        <w:t>e any right or cause of action on account thereof.</w:t>
      </w:r>
    </w:p>
    <w:p w14:paraId="5F636D76" w14:textId="77777777" w:rsidR="00AF3CB5" w:rsidRDefault="007B757B">
      <w:pPr>
        <w:pStyle w:val="Heading2"/>
        <w:numPr>
          <w:ilvl w:val="1"/>
          <w:numId w:val="18"/>
        </w:numPr>
        <w:rPr>
          <w:vanish/>
          <w:sz w:val="22"/>
          <w:szCs w:val="22"/>
          <w:specVanish/>
        </w:rPr>
      </w:pPr>
      <w:bookmarkStart w:id="416" w:name="_Toc517884603"/>
      <w:r>
        <w:rPr>
          <w:sz w:val="22"/>
          <w:szCs w:val="22"/>
        </w:rPr>
        <w:t>Judgment by Confession</w:t>
      </w:r>
      <w:bookmarkEnd w:id="416"/>
    </w:p>
    <w:p w14:paraId="5F636D77" w14:textId="77777777" w:rsidR="00AF3CB5" w:rsidRDefault="007B757B">
      <w:pPr>
        <w:pStyle w:val="Para2"/>
        <w:rPr>
          <w:sz w:val="22"/>
          <w:szCs w:val="22"/>
        </w:rPr>
      </w:pPr>
      <w:r>
        <w:rPr>
          <w:b/>
          <w:sz w:val="22"/>
          <w:szCs w:val="22"/>
        </w:rPr>
        <w:t xml:space="preserve">.  </w:t>
      </w:r>
      <w:r>
        <w:rPr>
          <w:sz w:val="22"/>
          <w:szCs w:val="22"/>
        </w:rPr>
        <w:t>Borrower hereby duly constitutes and appoints ____________ and _________________ as the true and lawful attorney-in-fact for it in its name, place and stead, and upon the occurren</w:t>
      </w:r>
      <w:r>
        <w:rPr>
          <w:sz w:val="22"/>
          <w:szCs w:val="22"/>
        </w:rPr>
        <w:t xml:space="preserve">ce of an Event of Default, to confess judgment against it in the Circuit Court of </w:t>
      </w:r>
      <w:r>
        <w:rPr>
          <w:noProof/>
          <w:sz w:val="22"/>
          <w:szCs w:val="22"/>
        </w:rPr>
        <w:t xml:space="preserve">     </w:t>
      </w:r>
      <w:r>
        <w:rPr>
          <w:sz w:val="22"/>
          <w:szCs w:val="22"/>
        </w:rPr>
        <w:tab/>
        <w:t>, Virginia, upon this Agreement and all amounts owed hereunder, hereby ratifying and confirming the acts of said attorney-in-fact as if done by itself, expressly waivin</w:t>
      </w:r>
      <w:r>
        <w:rPr>
          <w:sz w:val="22"/>
          <w:szCs w:val="22"/>
        </w:rPr>
        <w:t xml:space="preserve">g benefit of any homestead or other exemption laws.  Lender shall have the right to substitute another attorney-in-fact for any of the aforementioned persons without notice to Borrower. </w:t>
      </w:r>
      <w:r>
        <w:rPr>
          <w:b/>
          <w:sz w:val="22"/>
          <w:szCs w:val="22"/>
        </w:rPr>
        <w:t>[for Virginia loans only; also add to Note]</w:t>
      </w:r>
    </w:p>
    <w:p w14:paraId="5F636D78" w14:textId="77777777" w:rsidR="00AF3CB5" w:rsidRPr="00DE04E4" w:rsidRDefault="007B757B">
      <w:pPr>
        <w:pStyle w:val="BodyText"/>
        <w:rPr>
          <w:b/>
          <w:sz w:val="22"/>
          <w:szCs w:val="22"/>
        </w:rPr>
      </w:pPr>
      <w:r>
        <w:rPr>
          <w:b/>
          <w:sz w:val="22"/>
          <w:szCs w:val="22"/>
        </w:rPr>
        <w:t xml:space="preserve">[Section 9.19.  </w:t>
      </w:r>
      <w:r>
        <w:rPr>
          <w:b/>
          <w:sz w:val="22"/>
          <w:szCs w:val="22"/>
          <w:u w:val="single"/>
        </w:rPr>
        <w:t>Judgment b</w:t>
      </w:r>
      <w:r>
        <w:rPr>
          <w:b/>
          <w:sz w:val="22"/>
          <w:szCs w:val="22"/>
          <w:u w:val="single"/>
        </w:rPr>
        <w:t>y Confession.</w:t>
      </w:r>
      <w:r>
        <w:rPr>
          <w:b/>
          <w:sz w:val="22"/>
          <w:szCs w:val="22"/>
        </w:rPr>
        <w:t xml:space="preserve">  </w:t>
      </w:r>
      <w:r>
        <w:rPr>
          <w:sz w:val="22"/>
          <w:szCs w:val="22"/>
        </w:rPr>
        <w:t>The provisions of this paragraph shall not apply to a loan for agricultural purposes. Borrower authorizes any attorney-at-law designated by Lender to confess judgment against Borrower in any</w:t>
      </w:r>
      <w:r w:rsidRPr="00DE04E4">
        <w:rPr>
          <w:sz w:val="22"/>
          <w:szCs w:val="22"/>
        </w:rPr>
        <w:t xml:space="preserve"> court of record or, in the alternative, authorizes</w:t>
      </w:r>
      <w:r w:rsidRPr="00DE04E4">
        <w:rPr>
          <w:sz w:val="22"/>
          <w:szCs w:val="22"/>
        </w:rPr>
        <w:t xml:space="preserve"> Lender to instruct the clerk of any court of record to confess judgment against Borrower, at any time after the Loan becomes due (whether upon acceleration or otherwise) for the unpaid balance of the Loan plus interest, together with court costs and attor</w:t>
      </w:r>
      <w:r w:rsidRPr="00DE04E4">
        <w:rPr>
          <w:sz w:val="22"/>
          <w:szCs w:val="22"/>
        </w:rPr>
        <w:t xml:space="preserve">neys’ fees equal to 15% of the unpaid balance of the Loan, and without stay of execution. </w:t>
      </w:r>
      <w:r w:rsidRPr="00DE04E4">
        <w:rPr>
          <w:b/>
          <w:sz w:val="22"/>
          <w:szCs w:val="22"/>
        </w:rPr>
        <w:t>[for Maryland loans only; also add to Note]</w:t>
      </w:r>
    </w:p>
    <w:p w14:paraId="5F636D79" w14:textId="77777777" w:rsidR="00AF3CB5" w:rsidRPr="00DE04E4" w:rsidRDefault="007B757B">
      <w:pPr>
        <w:pStyle w:val="Heading2"/>
        <w:rPr>
          <w:rFonts w:ascii="Times New Roman" w:hAnsi="Times New Roman" w:cs="Times New Roman"/>
          <w:vanish/>
          <w:sz w:val="22"/>
          <w:szCs w:val="22"/>
          <w:specVanish/>
        </w:rPr>
      </w:pPr>
      <w:bookmarkStart w:id="417" w:name="_Toc517884604"/>
      <w:bookmarkStart w:id="418" w:name="_Toc185153975"/>
      <w:r w:rsidRPr="00DE04E4">
        <w:rPr>
          <w:rFonts w:ascii="Times New Roman" w:hAnsi="Times New Roman" w:cs="Times New Roman"/>
          <w:sz w:val="22"/>
          <w:szCs w:val="22"/>
        </w:rPr>
        <w:t>Signs; Publicity</w:t>
      </w:r>
      <w:bookmarkEnd w:id="417"/>
    </w:p>
    <w:p w14:paraId="5F636D7A" w14:textId="77777777" w:rsidR="00AF3CB5" w:rsidRPr="00DE04E4" w:rsidRDefault="007B757B">
      <w:pPr>
        <w:pStyle w:val="Para2"/>
        <w:rPr>
          <w:sz w:val="22"/>
          <w:szCs w:val="22"/>
        </w:rPr>
      </w:pPr>
      <w:r w:rsidRPr="00DE04E4">
        <w:rPr>
          <w:sz w:val="22"/>
          <w:szCs w:val="22"/>
        </w:rPr>
        <w:t>.</w:t>
      </w:r>
      <w:bookmarkEnd w:id="418"/>
      <w:r w:rsidRPr="00DE04E4">
        <w:rPr>
          <w:sz w:val="22"/>
          <w:szCs w:val="22"/>
        </w:rPr>
        <w:t xml:space="preserve">  At Lender’s request, but at the expense of Borrower, Borrower shall place a sign at a location on the Property satisfactory to Lender, which sign shall recite, </w:t>
      </w:r>
      <w:r w:rsidRPr="00DE04E4">
        <w:rPr>
          <w:sz w:val="22"/>
          <w:szCs w:val="22"/>
        </w:rPr>
        <w:lastRenderedPageBreak/>
        <w:t xml:space="preserve">among other things, that Lender is financing the development of the Land and the construction </w:t>
      </w:r>
      <w:r w:rsidRPr="00DE04E4">
        <w:rPr>
          <w:sz w:val="22"/>
          <w:szCs w:val="22"/>
        </w:rPr>
        <w:t>of the Improvements. Borrower expressly authorizes Lender to prepare and to furnish to the news media for publication from time to time news releases with respect to the Property, specifically to include but not limited to, releases detailing Lender’s invo</w:t>
      </w:r>
      <w:r w:rsidRPr="00DE04E4">
        <w:rPr>
          <w:sz w:val="22"/>
          <w:szCs w:val="22"/>
        </w:rPr>
        <w:t>lvement with the financing of the Property.</w:t>
      </w:r>
    </w:p>
    <w:p w14:paraId="5F636D7B" w14:textId="77777777" w:rsidR="00AF3CB5" w:rsidRPr="00DE04E4" w:rsidRDefault="007B757B">
      <w:pPr>
        <w:pStyle w:val="Heading2"/>
        <w:numPr>
          <w:ilvl w:val="1"/>
          <w:numId w:val="19"/>
        </w:numPr>
        <w:rPr>
          <w:rFonts w:ascii="Times New Roman" w:hAnsi="Times New Roman" w:cs="Times New Roman"/>
          <w:vanish/>
          <w:sz w:val="22"/>
          <w:szCs w:val="22"/>
          <w:specVanish/>
        </w:rPr>
      </w:pPr>
      <w:bookmarkStart w:id="419" w:name="_Toc517884605"/>
      <w:r w:rsidRPr="00DE04E4">
        <w:rPr>
          <w:rFonts w:ascii="Times New Roman" w:hAnsi="Times New Roman" w:cs="Times New Roman"/>
          <w:color w:val="000000"/>
          <w:sz w:val="22"/>
          <w:szCs w:val="22"/>
        </w:rPr>
        <w:t>Intercreditor Agreement</w:t>
      </w:r>
      <w:bookmarkEnd w:id="419"/>
    </w:p>
    <w:p w14:paraId="5F636D7C" w14:textId="77777777" w:rsidR="00642C6C" w:rsidRPr="00DE04E4" w:rsidRDefault="007B757B" w:rsidP="000A12F5">
      <w:pPr>
        <w:pStyle w:val="Para2"/>
        <w:rPr>
          <w:b/>
          <w:sz w:val="22"/>
          <w:szCs w:val="22"/>
        </w:rPr>
      </w:pPr>
      <w:r w:rsidRPr="00DE04E4">
        <w:rPr>
          <w:b/>
          <w:color w:val="000000"/>
          <w:sz w:val="22"/>
          <w:szCs w:val="22"/>
        </w:rPr>
        <w:t>.  Lender</w:t>
      </w:r>
      <w:r w:rsidRPr="00DE04E4">
        <w:rPr>
          <w:b/>
          <w:sz w:val="22"/>
          <w:szCs w:val="22"/>
        </w:rPr>
        <w:t xml:space="preserve"> and [Mezzanine Lender] are or will be parties to the [Intercreditor Agreement] memorializing their relative rights and obligations with respect to the Loan, the [Mezzanine Loan],</w:t>
      </w:r>
      <w:r w:rsidRPr="00DE04E4">
        <w:rPr>
          <w:b/>
          <w:sz w:val="22"/>
          <w:szCs w:val="22"/>
        </w:rPr>
        <w:t xml:space="preserve"> Borrower, [Mezzanine Borrower] and the Property. Borrower acknowledges and agrees that (i) such Intercreditor Agreement is intended solely for the benefit of Lender and Mezzanine Lender, and (ii) Borrower and Mezzanine Borrower are not intended third-part</w:t>
      </w:r>
      <w:r w:rsidRPr="00DE04E4">
        <w:rPr>
          <w:b/>
          <w:sz w:val="22"/>
          <w:szCs w:val="22"/>
        </w:rPr>
        <w:t>y beneficiaries of any of the provisions therein and shall not be entitled to rely on the provisions contained therein. Lender and Mezzanine Lender shall have</w:t>
      </w:r>
      <w:r w:rsidR="009609C6" w:rsidRPr="00DE04E4">
        <w:rPr>
          <w:b/>
          <w:noProof/>
          <w:sz w:val="22"/>
          <w:szCs w:val="22"/>
        </w:rPr>
        <w:drawing>
          <wp:anchor distT="0" distB="0" distL="0" distR="0" simplePos="0" relativeHeight="251658240" behindDoc="0" locked="0" layoutInCell="0" allowOverlap="1" wp14:anchorId="5F636EAB" wp14:editId="5F636EAC">
            <wp:simplePos x="0" y="0"/>
            <wp:positionH relativeFrom="page">
              <wp:posOffset>838835</wp:posOffset>
            </wp:positionH>
            <wp:positionV relativeFrom="page">
              <wp:posOffset>9394190</wp:posOffset>
            </wp:positionV>
            <wp:extent cx="6043930" cy="175895"/>
            <wp:effectExtent l="0" t="0" r="0" b="0"/>
            <wp:wrapSquare wrapText="bothSides"/>
            <wp:docPr id="3"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26543" name="Picture 2" descr=" "/>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043930" cy="175895"/>
                    </a:xfrm>
                    <a:prstGeom prst="rect">
                      <a:avLst/>
                    </a:prstGeom>
                    <a:noFill/>
                  </pic:spPr>
                </pic:pic>
              </a:graphicData>
            </a:graphic>
            <wp14:sizeRelH relativeFrom="page">
              <wp14:pctWidth>0</wp14:pctWidth>
            </wp14:sizeRelH>
            <wp14:sizeRelV relativeFrom="page">
              <wp14:pctHeight>0</wp14:pctHeight>
            </wp14:sizeRelV>
          </wp:anchor>
        </w:drawing>
      </w:r>
      <w:r w:rsidRPr="00DE04E4">
        <w:rPr>
          <w:b/>
          <w:sz w:val="22"/>
          <w:szCs w:val="22"/>
        </w:rPr>
        <w:t xml:space="preserve"> no obligation to disclose to Borrower the contents of the Intercreditor Agreement. Borrower’s ob</w:t>
      </w:r>
      <w:r w:rsidRPr="00DE04E4">
        <w:rPr>
          <w:b/>
          <w:sz w:val="22"/>
          <w:szCs w:val="22"/>
        </w:rPr>
        <w:t>ligations hereunder are independent of such Intercreditor Agreement and remain unmodified by the terms and provisions thereof.]</w:t>
      </w:r>
    </w:p>
    <w:p w14:paraId="5F636D7D" w14:textId="77777777" w:rsidR="00FB2DF9" w:rsidRPr="00DE04E4" w:rsidRDefault="007B757B" w:rsidP="00FB2DF9">
      <w:pPr>
        <w:pStyle w:val="Heading2"/>
        <w:numPr>
          <w:ilvl w:val="1"/>
          <w:numId w:val="19"/>
        </w:numPr>
        <w:rPr>
          <w:rFonts w:ascii="Times New Roman" w:hAnsi="Times New Roman" w:cs="Times New Roman"/>
          <w:sz w:val="22"/>
          <w:szCs w:val="22"/>
        </w:rPr>
      </w:pPr>
      <w:r w:rsidRPr="00DE04E4">
        <w:rPr>
          <w:rFonts w:ascii="Times New Roman" w:hAnsi="Times New Roman" w:cs="Times New Roman"/>
          <w:sz w:val="22"/>
          <w:szCs w:val="22"/>
        </w:rPr>
        <w:t>Partial Release.  Lender shall release the lien and security interest granted to or held by Lender upon [</w:t>
      </w:r>
      <w:r w:rsidRPr="00DE04E4">
        <w:rPr>
          <w:rFonts w:ascii="Times New Roman" w:hAnsi="Times New Roman" w:cs="Times New Roman"/>
          <w:i/>
          <w:sz w:val="22"/>
          <w:szCs w:val="22"/>
        </w:rPr>
        <w:t xml:space="preserve">describe release </w:t>
      </w:r>
      <w:r w:rsidRPr="00DE04E4">
        <w:rPr>
          <w:rFonts w:ascii="Times New Roman" w:hAnsi="Times New Roman" w:cs="Times New Roman"/>
          <w:i/>
          <w:sz w:val="22"/>
          <w:szCs w:val="22"/>
        </w:rPr>
        <w:t>parcel</w:t>
      </w:r>
      <w:r w:rsidRPr="00DE04E4">
        <w:rPr>
          <w:rFonts w:ascii="Times New Roman" w:hAnsi="Times New Roman" w:cs="Times New Roman"/>
          <w:sz w:val="22"/>
          <w:szCs w:val="22"/>
        </w:rPr>
        <w:t xml:space="preserve">], upon the express condition that each and all of the following conditions precedent shall have been fulfilled or complied with to the satisfaction of Lender (a “Partial Release”): </w:t>
      </w:r>
    </w:p>
    <w:p w14:paraId="5F636D7E" w14:textId="77777777" w:rsidR="00FB2DF9" w:rsidRPr="00DE04E4" w:rsidRDefault="007B757B" w:rsidP="00FB2DF9">
      <w:pPr>
        <w:pStyle w:val="Heading3"/>
        <w:numPr>
          <w:ilvl w:val="2"/>
          <w:numId w:val="19"/>
        </w:numPr>
        <w:rPr>
          <w:rFonts w:cs="Times New Roman"/>
          <w:b/>
          <w:sz w:val="22"/>
          <w:szCs w:val="22"/>
        </w:rPr>
      </w:pPr>
      <w:r w:rsidRPr="00DE04E4">
        <w:rPr>
          <w:rFonts w:cs="Times New Roman"/>
          <w:b/>
          <w:sz w:val="22"/>
          <w:szCs w:val="22"/>
        </w:rPr>
        <w:t xml:space="preserve">a written request for the Partial Release is provided to Lender by </w:t>
      </w:r>
      <w:r w:rsidRPr="00DE04E4">
        <w:rPr>
          <w:rFonts w:cs="Times New Roman"/>
          <w:b/>
          <w:sz w:val="22"/>
          <w:szCs w:val="22"/>
        </w:rPr>
        <w:t>the date that is at least thirty (30) days in advance of the desired date upon which Borrower wishes to effect the Partial Release, together with such information regarding the requested Partial Release as Lender may reasonably request in connection therew</w:t>
      </w:r>
      <w:r w:rsidRPr="00DE04E4">
        <w:rPr>
          <w:rFonts w:cs="Times New Roman"/>
          <w:b/>
          <w:sz w:val="22"/>
          <w:szCs w:val="22"/>
        </w:rPr>
        <w:t>ith;</w:t>
      </w:r>
    </w:p>
    <w:p w14:paraId="5F636D7F" w14:textId="77777777" w:rsidR="00FB2DF9" w:rsidRPr="00DE04E4" w:rsidRDefault="007B757B" w:rsidP="00FB2DF9">
      <w:pPr>
        <w:pStyle w:val="Heading3"/>
        <w:numPr>
          <w:ilvl w:val="2"/>
          <w:numId w:val="19"/>
        </w:numPr>
        <w:rPr>
          <w:rFonts w:cs="Times New Roman"/>
          <w:b/>
          <w:sz w:val="22"/>
          <w:szCs w:val="22"/>
        </w:rPr>
      </w:pPr>
      <w:r w:rsidRPr="00DE04E4">
        <w:rPr>
          <w:rFonts w:cs="Times New Roman"/>
          <w:b/>
          <w:sz w:val="22"/>
          <w:szCs w:val="22"/>
        </w:rPr>
        <w:t>no Default or Event of Default shall have occurred and be continuing;</w:t>
      </w:r>
    </w:p>
    <w:p w14:paraId="5F636D80" w14:textId="77777777" w:rsidR="00FB2DF9" w:rsidRPr="00DE04E4" w:rsidRDefault="007B757B" w:rsidP="00FB2DF9">
      <w:pPr>
        <w:pStyle w:val="Heading3"/>
        <w:numPr>
          <w:ilvl w:val="2"/>
          <w:numId w:val="19"/>
        </w:numPr>
        <w:rPr>
          <w:rFonts w:cs="Times New Roman"/>
          <w:b/>
          <w:sz w:val="22"/>
          <w:szCs w:val="22"/>
        </w:rPr>
      </w:pPr>
      <w:r w:rsidRPr="00DE04E4">
        <w:rPr>
          <w:rFonts w:cs="Times New Roman"/>
          <w:b/>
          <w:sz w:val="22"/>
          <w:szCs w:val="22"/>
        </w:rPr>
        <w:t>[</w:t>
      </w:r>
      <w:r w:rsidRPr="00DE04E4">
        <w:rPr>
          <w:rFonts w:cs="Times New Roman"/>
          <w:b/>
          <w:i/>
          <w:sz w:val="22"/>
          <w:szCs w:val="22"/>
        </w:rPr>
        <w:t>add deal-specific conditions, including any required principal paydown, condition for easement agreements if needed, etc.</w:t>
      </w:r>
      <w:r w:rsidRPr="00DE04E4">
        <w:rPr>
          <w:rFonts w:cs="Times New Roman"/>
          <w:b/>
          <w:sz w:val="22"/>
          <w:szCs w:val="22"/>
        </w:rPr>
        <w:t>];</w:t>
      </w:r>
    </w:p>
    <w:p w14:paraId="5F636D81" w14:textId="77777777" w:rsidR="00FB2DF9" w:rsidRPr="00DE04E4" w:rsidRDefault="007B757B" w:rsidP="00FB2DF9">
      <w:pPr>
        <w:pStyle w:val="Heading3"/>
        <w:numPr>
          <w:ilvl w:val="2"/>
          <w:numId w:val="19"/>
        </w:numPr>
        <w:rPr>
          <w:rFonts w:cs="Times New Roman"/>
          <w:b/>
          <w:sz w:val="22"/>
          <w:szCs w:val="22"/>
        </w:rPr>
      </w:pPr>
      <w:r w:rsidRPr="00DE04E4">
        <w:rPr>
          <w:rFonts w:cs="Times New Roman"/>
          <w:b/>
          <w:i/>
          <w:sz w:val="22"/>
          <w:szCs w:val="22"/>
        </w:rPr>
        <w:t>Include if a principal paydown is required in connection</w:t>
      </w:r>
      <w:r w:rsidRPr="00DE04E4">
        <w:rPr>
          <w:rFonts w:cs="Times New Roman"/>
          <w:b/>
          <w:i/>
          <w:sz w:val="22"/>
          <w:szCs w:val="22"/>
        </w:rPr>
        <w:t xml:space="preserve"> with the partial release:</w:t>
      </w:r>
      <w:r w:rsidRPr="00DE04E4">
        <w:rPr>
          <w:rFonts w:cs="Times New Roman"/>
          <w:b/>
          <w:sz w:val="22"/>
          <w:szCs w:val="22"/>
        </w:rPr>
        <w:t xml:space="preserve"> If </w:t>
      </w:r>
      <w:r w:rsidR="000A5A51" w:rsidRPr="00DE04E4">
        <w:rPr>
          <w:rFonts w:cs="Times New Roman"/>
          <w:b/>
          <w:sz w:val="22"/>
          <w:szCs w:val="22"/>
        </w:rPr>
        <w:t>Truist</w:t>
      </w:r>
      <w:r w:rsidRPr="00DE04E4">
        <w:rPr>
          <w:rFonts w:cs="Times New Roman"/>
          <w:b/>
          <w:sz w:val="22"/>
          <w:szCs w:val="22"/>
        </w:rPr>
        <w:t xml:space="preserve"> Bank or an Affiliate of </w:t>
      </w:r>
      <w:r w:rsidR="000A5A51" w:rsidRPr="00DE04E4">
        <w:rPr>
          <w:rFonts w:cs="Times New Roman"/>
          <w:b/>
          <w:sz w:val="22"/>
          <w:szCs w:val="22"/>
        </w:rPr>
        <w:t>Truist</w:t>
      </w:r>
      <w:r w:rsidRPr="00DE04E4">
        <w:rPr>
          <w:rFonts w:cs="Times New Roman"/>
          <w:b/>
          <w:sz w:val="22"/>
          <w:szCs w:val="22"/>
        </w:rPr>
        <w:t xml:space="preserve"> Bank has provided a Hedging Transaction to Borrower in connection with the Loan, Borrower shall: (i) terminate the notional amount of the Hedging Transaction in the amount of the principal prepayment required by clause _____, and (ii) pay any costs associ</w:t>
      </w:r>
      <w:r w:rsidRPr="00DE04E4">
        <w:rPr>
          <w:rFonts w:cs="Times New Roman"/>
          <w:b/>
          <w:sz w:val="22"/>
          <w:szCs w:val="22"/>
        </w:rPr>
        <w:t xml:space="preserve">ated with such notional reduction or termination to </w:t>
      </w:r>
      <w:r w:rsidR="000A5A51" w:rsidRPr="00DE04E4">
        <w:rPr>
          <w:rFonts w:cs="Times New Roman"/>
          <w:b/>
          <w:sz w:val="22"/>
          <w:szCs w:val="22"/>
        </w:rPr>
        <w:t>Truist</w:t>
      </w:r>
      <w:r w:rsidRPr="00DE04E4">
        <w:rPr>
          <w:rFonts w:cs="Times New Roman"/>
          <w:b/>
          <w:sz w:val="22"/>
          <w:szCs w:val="22"/>
        </w:rPr>
        <w:t xml:space="preserve"> Bank;</w:t>
      </w:r>
    </w:p>
    <w:p w14:paraId="5F636D82" w14:textId="77777777" w:rsidR="00FB2DF9" w:rsidRPr="00DE04E4" w:rsidRDefault="007B757B" w:rsidP="00FB2DF9">
      <w:pPr>
        <w:pStyle w:val="Heading3"/>
        <w:numPr>
          <w:ilvl w:val="2"/>
          <w:numId w:val="19"/>
        </w:numPr>
        <w:rPr>
          <w:rFonts w:cs="Times New Roman"/>
          <w:b/>
          <w:sz w:val="22"/>
          <w:szCs w:val="22"/>
        </w:rPr>
      </w:pPr>
      <w:r w:rsidRPr="00DE04E4">
        <w:rPr>
          <w:rFonts w:cs="Times New Roman"/>
          <w:b/>
          <w:sz w:val="22"/>
          <w:szCs w:val="22"/>
        </w:rPr>
        <w:t>Borrower pays to Lender all reasonable, out-of-pocket costs and expenses of Lender, including the reasonable fees, charges and disbursements of counsel for Lender, in connection with the revi</w:t>
      </w:r>
      <w:r w:rsidRPr="00DE04E4">
        <w:rPr>
          <w:rFonts w:cs="Times New Roman"/>
          <w:b/>
          <w:sz w:val="22"/>
          <w:szCs w:val="22"/>
        </w:rPr>
        <w:t xml:space="preserve">ew, approval and consummation of the Partial Release and preparation of any amendments, modifications or waivers of the Loan Documents in connection therewith (whether or not the transactions contemplated in this Section shall be consummated); </w:t>
      </w:r>
    </w:p>
    <w:p w14:paraId="5F636D83" w14:textId="77777777" w:rsidR="00FB2DF9" w:rsidRPr="00DE04E4" w:rsidRDefault="007B757B" w:rsidP="00FB2DF9">
      <w:pPr>
        <w:pStyle w:val="Heading3"/>
        <w:numPr>
          <w:ilvl w:val="2"/>
          <w:numId w:val="19"/>
        </w:numPr>
        <w:rPr>
          <w:rFonts w:cs="Times New Roman"/>
          <w:b/>
          <w:sz w:val="22"/>
          <w:szCs w:val="22"/>
        </w:rPr>
      </w:pPr>
      <w:r w:rsidRPr="00DE04E4">
        <w:rPr>
          <w:rFonts w:cs="Times New Roman"/>
          <w:b/>
          <w:sz w:val="22"/>
          <w:szCs w:val="22"/>
        </w:rPr>
        <w:t>Borrower sh</w:t>
      </w:r>
      <w:r w:rsidRPr="00DE04E4">
        <w:rPr>
          <w:rFonts w:cs="Times New Roman"/>
          <w:b/>
          <w:sz w:val="22"/>
          <w:szCs w:val="22"/>
        </w:rPr>
        <w:t>all execute and deliver such agreements and instruments in favor of, and provide such further assurances to, Lender, in order to maintain, in Lender’s reasonable discretion, the first priority lien and security interest of Lender in the remainder of the Pr</w:t>
      </w:r>
      <w:r w:rsidRPr="00DE04E4">
        <w:rPr>
          <w:rFonts w:cs="Times New Roman"/>
          <w:b/>
          <w:sz w:val="22"/>
          <w:szCs w:val="22"/>
        </w:rPr>
        <w:t>operty, including without limitation, reasonable survey updates and title updates and endorsements, if requested by Lender, in its reasonable discretion, in connection with the consummation of the Partial Release.</w:t>
      </w:r>
    </w:p>
    <w:p w14:paraId="5F636D84" w14:textId="77777777" w:rsidR="00FB2DF9" w:rsidRPr="00DE04E4" w:rsidRDefault="007B757B" w:rsidP="00FB2DF9">
      <w:pPr>
        <w:pStyle w:val="Heading3"/>
        <w:numPr>
          <w:ilvl w:val="0"/>
          <w:numId w:val="0"/>
        </w:numPr>
        <w:rPr>
          <w:rFonts w:cs="Times New Roman"/>
          <w:b/>
          <w:sz w:val="22"/>
          <w:szCs w:val="22"/>
        </w:rPr>
      </w:pPr>
      <w:r w:rsidRPr="00DE04E4">
        <w:rPr>
          <w:rFonts w:cs="Times New Roman"/>
          <w:b/>
          <w:sz w:val="22"/>
          <w:szCs w:val="22"/>
        </w:rPr>
        <w:lastRenderedPageBreak/>
        <w:t>Upon satisfaction of the above conditions,</w:t>
      </w:r>
      <w:r w:rsidRPr="00DE04E4">
        <w:rPr>
          <w:rFonts w:cs="Times New Roman"/>
          <w:b/>
          <w:sz w:val="22"/>
          <w:szCs w:val="22"/>
        </w:rPr>
        <w:t xml:space="preserve"> Lender shall provide Borrower any documents reasonably necessary to effect the release of the applicable portion of the Property from the Liens of the Security Instrument and other applicable Loan Documents (except for provisions or agreements that expres</w:t>
      </w:r>
      <w:r w:rsidRPr="00DE04E4">
        <w:rPr>
          <w:rFonts w:cs="Times New Roman"/>
          <w:b/>
          <w:sz w:val="22"/>
          <w:szCs w:val="22"/>
        </w:rPr>
        <w:t>sly survive such release, including but not limited to indemnities with respect to environmental matters and the Environmental Indemnification Agreement). ]</w:t>
      </w:r>
    </w:p>
    <w:p w14:paraId="5F636D85" w14:textId="77777777" w:rsidR="00AF3CB5" w:rsidRDefault="007B757B">
      <w:pPr>
        <w:pStyle w:val="BodyText"/>
        <w:ind w:firstLine="0"/>
        <w:jc w:val="center"/>
        <w:rPr>
          <w:i/>
          <w:sz w:val="22"/>
          <w:szCs w:val="22"/>
        </w:rPr>
      </w:pPr>
      <w:r w:rsidRPr="00DE04E4">
        <w:rPr>
          <w:i/>
          <w:sz w:val="22"/>
          <w:szCs w:val="22"/>
        </w:rPr>
        <w:t>(remainder</w:t>
      </w:r>
      <w:r w:rsidRPr="00642C6C">
        <w:rPr>
          <w:i/>
          <w:sz w:val="22"/>
          <w:szCs w:val="22"/>
        </w:rPr>
        <w:t xml:space="preserve"> of page</w:t>
      </w:r>
      <w:r>
        <w:rPr>
          <w:i/>
          <w:sz w:val="22"/>
          <w:szCs w:val="22"/>
        </w:rPr>
        <w:t xml:space="preserve"> left intentionally blank)</w:t>
      </w:r>
    </w:p>
    <w:p w14:paraId="5F636D86" w14:textId="77777777" w:rsidR="00AF3CB5" w:rsidRDefault="00AF3CB5">
      <w:pPr>
        <w:pStyle w:val="BodyText"/>
        <w:rPr>
          <w:b/>
          <w:sz w:val="22"/>
          <w:szCs w:val="22"/>
        </w:rPr>
        <w:sectPr w:rsidR="00AF3CB5">
          <w:footerReference w:type="default" r:id="rId18"/>
          <w:footerReference w:type="first" r:id="rId19"/>
          <w:endnotePr>
            <w:numFmt w:val="decimal"/>
          </w:endnotePr>
          <w:pgSz w:w="12240" w:h="15840" w:code="1"/>
          <w:pgMar w:top="1440" w:right="1440" w:bottom="1440" w:left="1440" w:header="720" w:footer="720" w:gutter="0"/>
          <w:paperSrc w:first="15" w:other="15"/>
          <w:pgNumType w:start="1"/>
          <w:cols w:space="720"/>
          <w:noEndnote/>
          <w:titlePg/>
          <w:docGrid w:linePitch="326"/>
        </w:sectPr>
      </w:pPr>
    </w:p>
    <w:p w14:paraId="5F636D87" w14:textId="77777777" w:rsidR="00AF3CB5" w:rsidRDefault="007B757B">
      <w:pPr>
        <w:pStyle w:val="BodyText"/>
        <w:rPr>
          <w:b/>
          <w:sz w:val="22"/>
          <w:szCs w:val="22"/>
          <w:u w:val="single"/>
        </w:rPr>
      </w:pPr>
      <w:r>
        <w:rPr>
          <w:b/>
          <w:sz w:val="22"/>
          <w:szCs w:val="22"/>
        </w:rPr>
        <w:lastRenderedPageBreak/>
        <w:t>IN WITNESS WHEREOF</w:t>
      </w:r>
      <w:r>
        <w:rPr>
          <w:sz w:val="22"/>
          <w:szCs w:val="22"/>
        </w:rPr>
        <w:t>, the parties hereto have caused this Agreement to be duly executed by their respective authorized officers as of the day and year first above written.</w:t>
      </w:r>
    </w:p>
    <w:p w14:paraId="5F636D88" w14:textId="77777777" w:rsidR="00AF3CB5" w:rsidRDefault="007B757B">
      <w:pPr>
        <w:pStyle w:val="BodyText"/>
        <w:ind w:left="4320" w:firstLine="0"/>
        <w:rPr>
          <w:b/>
          <w:sz w:val="22"/>
          <w:szCs w:val="22"/>
        </w:rPr>
      </w:pPr>
      <w:r>
        <w:rPr>
          <w:b/>
          <w:sz w:val="22"/>
          <w:szCs w:val="22"/>
        </w:rPr>
        <w:t>[NAME OF BORROWER]</w:t>
      </w:r>
    </w:p>
    <w:p w14:paraId="5F636D89" w14:textId="77777777" w:rsidR="00AF3CB5" w:rsidRDefault="007B757B">
      <w:pPr>
        <w:pStyle w:val="BodyText"/>
        <w:tabs>
          <w:tab w:val="left" w:pos="7920"/>
        </w:tabs>
        <w:spacing w:after="0"/>
        <w:ind w:left="4320" w:firstLine="0"/>
        <w:rPr>
          <w:sz w:val="22"/>
          <w:szCs w:val="22"/>
        </w:rPr>
      </w:pPr>
      <w:r>
        <w:rPr>
          <w:sz w:val="22"/>
          <w:szCs w:val="22"/>
        </w:rPr>
        <w:t>By:</w:t>
      </w:r>
      <w:r>
        <w:rPr>
          <w:sz w:val="22"/>
          <w:szCs w:val="22"/>
          <w:u w:val="single"/>
        </w:rPr>
        <w:tab/>
      </w:r>
    </w:p>
    <w:p w14:paraId="5F636D8A" w14:textId="77777777" w:rsidR="00AF3CB5" w:rsidRDefault="007B757B">
      <w:pPr>
        <w:pStyle w:val="BodyText"/>
        <w:spacing w:after="0"/>
        <w:ind w:left="4680" w:firstLine="0"/>
        <w:rPr>
          <w:sz w:val="22"/>
          <w:szCs w:val="22"/>
        </w:rPr>
      </w:pPr>
      <w:r>
        <w:rPr>
          <w:sz w:val="22"/>
          <w:szCs w:val="22"/>
        </w:rPr>
        <w:t>Name:</w:t>
      </w:r>
    </w:p>
    <w:p w14:paraId="5F636D8B" w14:textId="77777777" w:rsidR="00AF3CB5" w:rsidRDefault="007B757B">
      <w:pPr>
        <w:pStyle w:val="BodyText"/>
        <w:ind w:left="4680" w:firstLine="0"/>
        <w:rPr>
          <w:sz w:val="22"/>
          <w:szCs w:val="22"/>
        </w:rPr>
      </w:pPr>
      <w:r>
        <w:rPr>
          <w:sz w:val="22"/>
          <w:szCs w:val="22"/>
        </w:rPr>
        <w:t>Title:</w:t>
      </w:r>
    </w:p>
    <w:p w14:paraId="5F636D8C" w14:textId="77777777" w:rsidR="00AF3CB5" w:rsidRDefault="007B757B">
      <w:pPr>
        <w:pStyle w:val="BodyText"/>
        <w:ind w:left="4320" w:firstLine="0"/>
        <w:rPr>
          <w:sz w:val="22"/>
          <w:szCs w:val="22"/>
        </w:rPr>
      </w:pPr>
      <w:r>
        <w:rPr>
          <w:sz w:val="22"/>
          <w:szCs w:val="22"/>
        </w:rPr>
        <w:t>[SEAL]</w:t>
      </w:r>
    </w:p>
    <w:p w14:paraId="5F636D8D" w14:textId="77777777" w:rsidR="00AF3CB5" w:rsidRDefault="007B757B">
      <w:pPr>
        <w:pStyle w:val="BodyText"/>
        <w:spacing w:after="0"/>
        <w:ind w:left="4320" w:firstLine="0"/>
        <w:rPr>
          <w:b/>
          <w:sz w:val="22"/>
          <w:szCs w:val="22"/>
        </w:rPr>
      </w:pPr>
      <w:r>
        <w:rPr>
          <w:b/>
          <w:sz w:val="22"/>
          <w:szCs w:val="22"/>
        </w:rPr>
        <w:t>TRUIST</w:t>
      </w:r>
      <w:r>
        <w:rPr>
          <w:b/>
          <w:sz w:val="22"/>
          <w:szCs w:val="22"/>
        </w:rPr>
        <w:t xml:space="preserve"> BANK</w:t>
      </w:r>
    </w:p>
    <w:p w14:paraId="5F636D8E" w14:textId="77777777" w:rsidR="00AF3CB5" w:rsidRDefault="007B757B">
      <w:pPr>
        <w:pStyle w:val="BodyText"/>
        <w:spacing w:after="0"/>
        <w:ind w:left="4320" w:firstLine="0"/>
        <w:rPr>
          <w:sz w:val="22"/>
          <w:szCs w:val="22"/>
        </w:rPr>
      </w:pPr>
      <w:r>
        <w:rPr>
          <w:sz w:val="22"/>
          <w:szCs w:val="22"/>
        </w:rPr>
        <w:t>as Lender</w:t>
      </w:r>
    </w:p>
    <w:p w14:paraId="5F636D8F" w14:textId="77777777" w:rsidR="00AF3CB5" w:rsidRDefault="00AF3CB5">
      <w:pPr>
        <w:pStyle w:val="BodyText"/>
        <w:spacing w:after="0"/>
        <w:ind w:left="4320" w:firstLine="0"/>
        <w:rPr>
          <w:sz w:val="22"/>
          <w:szCs w:val="22"/>
        </w:rPr>
      </w:pPr>
    </w:p>
    <w:p w14:paraId="5F636D90" w14:textId="77777777" w:rsidR="00AF3CB5" w:rsidRDefault="00AF3CB5">
      <w:pPr>
        <w:pStyle w:val="BodyText"/>
        <w:spacing w:after="0"/>
        <w:ind w:left="4320" w:firstLine="0"/>
        <w:rPr>
          <w:sz w:val="22"/>
          <w:szCs w:val="22"/>
        </w:rPr>
      </w:pPr>
    </w:p>
    <w:p w14:paraId="5F636D91" w14:textId="77777777" w:rsidR="00AF3CB5" w:rsidRDefault="007B757B">
      <w:pPr>
        <w:pStyle w:val="BodyText"/>
        <w:tabs>
          <w:tab w:val="left" w:pos="7920"/>
        </w:tabs>
        <w:spacing w:after="0"/>
        <w:ind w:left="4320" w:firstLine="0"/>
        <w:rPr>
          <w:sz w:val="22"/>
          <w:szCs w:val="22"/>
          <w:u w:val="single"/>
        </w:rPr>
      </w:pPr>
      <w:r>
        <w:rPr>
          <w:sz w:val="22"/>
          <w:szCs w:val="22"/>
        </w:rPr>
        <w:t>By:</w:t>
      </w:r>
      <w:r>
        <w:rPr>
          <w:sz w:val="22"/>
          <w:szCs w:val="22"/>
          <w:u w:val="single"/>
        </w:rPr>
        <w:tab/>
      </w:r>
    </w:p>
    <w:p w14:paraId="5F636D92" w14:textId="77777777" w:rsidR="00AF3CB5" w:rsidRDefault="007B757B">
      <w:pPr>
        <w:pStyle w:val="BodyText"/>
        <w:tabs>
          <w:tab w:val="left" w:pos="4680"/>
        </w:tabs>
        <w:spacing w:after="0"/>
        <w:ind w:left="4680" w:firstLine="0"/>
        <w:rPr>
          <w:sz w:val="22"/>
          <w:szCs w:val="22"/>
        </w:rPr>
      </w:pPr>
      <w:r>
        <w:rPr>
          <w:sz w:val="22"/>
          <w:szCs w:val="22"/>
        </w:rPr>
        <w:t>Name:</w:t>
      </w:r>
    </w:p>
    <w:p w14:paraId="5F636D93" w14:textId="77777777" w:rsidR="00AF3CB5" w:rsidRDefault="007B757B">
      <w:pPr>
        <w:pStyle w:val="BodyText"/>
        <w:tabs>
          <w:tab w:val="left" w:pos="4680"/>
        </w:tabs>
        <w:spacing w:after="0"/>
        <w:ind w:left="4680" w:firstLine="0"/>
        <w:rPr>
          <w:sz w:val="22"/>
          <w:szCs w:val="22"/>
        </w:rPr>
      </w:pPr>
      <w:r>
        <w:rPr>
          <w:sz w:val="22"/>
          <w:szCs w:val="22"/>
        </w:rPr>
        <w:t>Title:</w:t>
      </w:r>
    </w:p>
    <w:p w14:paraId="5F636D94" w14:textId="77777777" w:rsidR="00AF3CB5" w:rsidRDefault="00AF3CB5">
      <w:pPr>
        <w:pStyle w:val="BodyText"/>
        <w:rPr>
          <w:sz w:val="22"/>
          <w:szCs w:val="22"/>
        </w:rPr>
        <w:sectPr w:rsidR="00AF3CB5">
          <w:endnotePr>
            <w:numFmt w:val="decimal"/>
          </w:endnotePr>
          <w:pgSz w:w="12240" w:h="15840" w:code="1"/>
          <w:pgMar w:top="1440" w:right="1440" w:bottom="1440" w:left="1440" w:header="720" w:footer="720" w:gutter="0"/>
          <w:paperSrc w:first="15" w:other="15"/>
          <w:pgNumType w:start="1"/>
          <w:cols w:space="720"/>
          <w:noEndnote/>
          <w:titlePg/>
          <w:docGrid w:linePitch="326"/>
        </w:sectPr>
      </w:pPr>
    </w:p>
    <w:p w14:paraId="5F636D95" w14:textId="77777777" w:rsidR="00AF3CB5" w:rsidRDefault="007B757B">
      <w:pPr>
        <w:pStyle w:val="BodyText"/>
        <w:spacing w:after="0"/>
        <w:ind w:firstLine="0"/>
        <w:jc w:val="center"/>
        <w:rPr>
          <w:b/>
          <w:sz w:val="22"/>
          <w:szCs w:val="22"/>
        </w:rPr>
      </w:pPr>
      <w:r>
        <w:rPr>
          <w:b/>
          <w:sz w:val="22"/>
          <w:szCs w:val="22"/>
        </w:rPr>
        <w:lastRenderedPageBreak/>
        <w:t>EXHIBIT A</w:t>
      </w:r>
    </w:p>
    <w:p w14:paraId="5F636D96" w14:textId="77777777" w:rsidR="00AF3CB5" w:rsidRDefault="007B757B">
      <w:pPr>
        <w:pStyle w:val="BodyText"/>
        <w:ind w:firstLine="0"/>
        <w:jc w:val="center"/>
        <w:rPr>
          <w:color w:val="000000"/>
          <w:w w:val="0"/>
          <w:sz w:val="22"/>
          <w:szCs w:val="22"/>
        </w:rPr>
      </w:pPr>
      <w:r>
        <w:rPr>
          <w:sz w:val="22"/>
          <w:szCs w:val="22"/>
        </w:rPr>
        <w:t>BUDGET</w:t>
      </w:r>
    </w:p>
    <w:p w14:paraId="5F636D97" w14:textId="77777777" w:rsidR="00AF3CB5" w:rsidRDefault="00AF3CB5">
      <w:pPr>
        <w:pStyle w:val="BodyText"/>
        <w:rPr>
          <w:b/>
          <w:color w:val="000000"/>
          <w:w w:val="0"/>
          <w:sz w:val="22"/>
          <w:szCs w:val="22"/>
        </w:rPr>
      </w:pPr>
    </w:p>
    <w:p w14:paraId="5F636D98" w14:textId="77777777" w:rsidR="00AF3CB5" w:rsidRDefault="00AF3CB5">
      <w:pPr>
        <w:pStyle w:val="BodyText"/>
        <w:ind w:firstLine="0"/>
        <w:jc w:val="center"/>
        <w:rPr>
          <w:sz w:val="22"/>
          <w:szCs w:val="22"/>
        </w:rPr>
        <w:sectPr w:rsidR="00AF3CB5">
          <w:footerReference w:type="first" r:id="rId20"/>
          <w:endnotePr>
            <w:numFmt w:val="decimal"/>
          </w:endnotePr>
          <w:pgSz w:w="12240" w:h="15840" w:code="1"/>
          <w:pgMar w:top="1440" w:right="1440" w:bottom="1440" w:left="1440" w:header="720" w:footer="720" w:gutter="0"/>
          <w:paperSrc w:first="33793" w:other="33793"/>
          <w:cols w:space="720"/>
          <w:noEndnote/>
          <w:titlePg/>
          <w:docGrid w:linePitch="326"/>
        </w:sectPr>
      </w:pPr>
    </w:p>
    <w:p w14:paraId="5F636D99" w14:textId="77777777" w:rsidR="00AF3CB5" w:rsidRDefault="007B757B">
      <w:pPr>
        <w:pStyle w:val="BodyText"/>
        <w:ind w:firstLine="0"/>
        <w:jc w:val="center"/>
        <w:rPr>
          <w:b/>
          <w:sz w:val="22"/>
          <w:szCs w:val="22"/>
        </w:rPr>
      </w:pPr>
      <w:r>
        <w:rPr>
          <w:b/>
          <w:sz w:val="22"/>
          <w:szCs w:val="22"/>
        </w:rPr>
        <w:lastRenderedPageBreak/>
        <w:t>EXHIBIT B</w:t>
      </w:r>
    </w:p>
    <w:p w14:paraId="5F636D9A" w14:textId="77777777" w:rsidR="00AF3CB5" w:rsidRDefault="007B757B">
      <w:pPr>
        <w:pStyle w:val="BodyText"/>
        <w:ind w:firstLine="0"/>
        <w:jc w:val="center"/>
        <w:rPr>
          <w:sz w:val="22"/>
          <w:szCs w:val="22"/>
        </w:rPr>
      </w:pPr>
      <w:r>
        <w:rPr>
          <w:sz w:val="22"/>
          <w:szCs w:val="22"/>
        </w:rPr>
        <w:t>FORM OF DRAW REQUEST</w:t>
      </w:r>
    </w:p>
    <w:p w14:paraId="5F636D9B" w14:textId="77777777" w:rsidR="00AF3CB5" w:rsidRDefault="007B757B">
      <w:pPr>
        <w:pStyle w:val="BodyText"/>
        <w:ind w:firstLine="0"/>
        <w:jc w:val="center"/>
        <w:rPr>
          <w:rFonts w:ascii="Arial" w:hAnsi="Arial" w:cs="Arial"/>
          <w:sz w:val="22"/>
          <w:szCs w:val="22"/>
        </w:rPr>
      </w:pPr>
      <w:r>
        <w:rPr>
          <w:sz w:val="22"/>
          <w:szCs w:val="22"/>
        </w:rPr>
        <w:t>BORROWER’S CERTIFICATE AND REQUEST FOR ADVANCE</w:t>
      </w:r>
    </w:p>
    <w:tbl>
      <w:tblPr>
        <w:tblW w:w="10008" w:type="dxa"/>
        <w:tblLook w:val="04A0" w:firstRow="1" w:lastRow="0" w:firstColumn="1" w:lastColumn="0" w:noHBand="0" w:noVBand="1"/>
      </w:tblPr>
      <w:tblGrid>
        <w:gridCol w:w="4788"/>
        <w:gridCol w:w="5220"/>
      </w:tblGrid>
      <w:tr w:rsidR="0024366C" w14:paraId="5F636D9E" w14:textId="77777777">
        <w:tc>
          <w:tcPr>
            <w:tcW w:w="4788" w:type="dxa"/>
            <w:shd w:val="clear" w:color="auto" w:fill="auto"/>
          </w:tcPr>
          <w:p w14:paraId="5F636D9C" w14:textId="77777777" w:rsidR="00AF3CB5" w:rsidRDefault="007B757B">
            <w:pPr>
              <w:pStyle w:val="BodyText"/>
              <w:tabs>
                <w:tab w:val="left" w:pos="3950"/>
              </w:tabs>
              <w:ind w:firstLine="0"/>
              <w:rPr>
                <w:sz w:val="22"/>
                <w:szCs w:val="22"/>
                <w:u w:val="single"/>
              </w:rPr>
            </w:pPr>
            <w:r>
              <w:rPr>
                <w:sz w:val="22"/>
                <w:szCs w:val="22"/>
              </w:rPr>
              <w:t>BORROWER:</w:t>
            </w:r>
            <w:r>
              <w:rPr>
                <w:sz w:val="22"/>
                <w:szCs w:val="22"/>
                <w:u w:val="single"/>
              </w:rPr>
              <w:tab/>
            </w:r>
          </w:p>
        </w:tc>
        <w:tc>
          <w:tcPr>
            <w:tcW w:w="5220" w:type="dxa"/>
            <w:shd w:val="clear" w:color="auto" w:fill="auto"/>
          </w:tcPr>
          <w:p w14:paraId="5F636D9D" w14:textId="77777777" w:rsidR="00AF3CB5" w:rsidRDefault="007B757B">
            <w:pPr>
              <w:pStyle w:val="BodyText"/>
              <w:tabs>
                <w:tab w:val="left" w:pos="4762"/>
              </w:tabs>
              <w:ind w:firstLine="0"/>
              <w:rPr>
                <w:sz w:val="22"/>
                <w:szCs w:val="22"/>
                <w:u w:val="single"/>
              </w:rPr>
            </w:pPr>
            <w:r>
              <w:rPr>
                <w:sz w:val="22"/>
                <w:szCs w:val="22"/>
              </w:rPr>
              <w:t>DRAW REQUEST NUMBER:</w:t>
            </w:r>
            <w:r>
              <w:rPr>
                <w:sz w:val="22"/>
                <w:szCs w:val="22"/>
                <w:u w:val="single"/>
              </w:rPr>
              <w:tab/>
            </w:r>
          </w:p>
        </w:tc>
      </w:tr>
      <w:tr w:rsidR="0024366C" w14:paraId="5F636DA1" w14:textId="77777777">
        <w:tc>
          <w:tcPr>
            <w:tcW w:w="4788" w:type="dxa"/>
            <w:shd w:val="clear" w:color="auto" w:fill="auto"/>
          </w:tcPr>
          <w:p w14:paraId="5F636D9F" w14:textId="77777777" w:rsidR="00AF3CB5" w:rsidRDefault="007B757B">
            <w:pPr>
              <w:pStyle w:val="BodyText"/>
              <w:tabs>
                <w:tab w:val="left" w:pos="3960"/>
              </w:tabs>
              <w:ind w:firstLine="0"/>
              <w:rPr>
                <w:sz w:val="22"/>
                <w:szCs w:val="22"/>
                <w:u w:val="single"/>
              </w:rPr>
            </w:pPr>
            <w:r>
              <w:rPr>
                <w:sz w:val="22"/>
                <w:szCs w:val="22"/>
              </w:rPr>
              <w:t>PROJECT DESCRIPTION:</w:t>
            </w:r>
            <w:r>
              <w:rPr>
                <w:sz w:val="22"/>
                <w:szCs w:val="22"/>
                <w:u w:val="single"/>
              </w:rPr>
              <w:tab/>
            </w:r>
          </w:p>
        </w:tc>
        <w:tc>
          <w:tcPr>
            <w:tcW w:w="5220" w:type="dxa"/>
            <w:shd w:val="clear" w:color="auto" w:fill="auto"/>
          </w:tcPr>
          <w:p w14:paraId="5F636DA0" w14:textId="77777777" w:rsidR="00AF3CB5" w:rsidRDefault="007B757B">
            <w:pPr>
              <w:pStyle w:val="BodyText"/>
              <w:tabs>
                <w:tab w:val="left" w:pos="4752"/>
              </w:tabs>
              <w:ind w:firstLine="0"/>
              <w:rPr>
                <w:sz w:val="22"/>
                <w:szCs w:val="22"/>
                <w:u w:val="single"/>
              </w:rPr>
            </w:pPr>
            <w:r>
              <w:rPr>
                <w:sz w:val="22"/>
                <w:szCs w:val="22"/>
              </w:rPr>
              <w:t>TRUIST</w:t>
            </w:r>
            <w:r>
              <w:rPr>
                <w:sz w:val="22"/>
                <w:szCs w:val="22"/>
              </w:rPr>
              <w:t xml:space="preserve"> BANK LOAN #:</w:t>
            </w:r>
            <w:r>
              <w:rPr>
                <w:sz w:val="22"/>
                <w:szCs w:val="22"/>
                <w:u w:val="single"/>
              </w:rPr>
              <w:tab/>
            </w:r>
          </w:p>
        </w:tc>
      </w:tr>
    </w:tbl>
    <w:p w14:paraId="5F636DA2" w14:textId="77777777" w:rsidR="00AF3CB5" w:rsidRDefault="007B757B">
      <w:pPr>
        <w:pStyle w:val="BodyText"/>
        <w:spacing w:before="240"/>
        <w:ind w:firstLine="0"/>
        <w:rPr>
          <w:sz w:val="22"/>
          <w:szCs w:val="22"/>
        </w:rPr>
      </w:pPr>
      <w:r>
        <w:rPr>
          <w:sz w:val="22"/>
          <w:szCs w:val="22"/>
        </w:rPr>
        <w:t xml:space="preserve">Borrower hereby certifies and represents to Lender  as follows (unless otherwise defined herein, all terms herein have the meanings assigned in the Construction Loan Agreement by and between Borrower and </w:t>
      </w:r>
      <w:r w:rsidR="000A5A51">
        <w:rPr>
          <w:sz w:val="22"/>
          <w:szCs w:val="22"/>
        </w:rPr>
        <w:t>Truist</w:t>
      </w:r>
      <w:r>
        <w:rPr>
          <w:sz w:val="22"/>
          <w:szCs w:val="22"/>
        </w:rPr>
        <w:t xml:space="preserve"> Bank as Lender, dated ___ ___</w:t>
      </w:r>
      <w:r>
        <w:rPr>
          <w:sz w:val="22"/>
          <w:szCs w:val="22"/>
        </w:rPr>
        <w:t>, 20___):</w:t>
      </w:r>
    </w:p>
    <w:p w14:paraId="5F636DA3" w14:textId="77777777" w:rsidR="00AF3CB5" w:rsidRDefault="007B757B">
      <w:pPr>
        <w:pStyle w:val="BodyText"/>
        <w:ind w:firstLine="0"/>
        <w:rPr>
          <w:sz w:val="22"/>
          <w:szCs w:val="22"/>
        </w:rPr>
      </w:pPr>
      <w:r>
        <w:rPr>
          <w:sz w:val="22"/>
          <w:szCs w:val="22"/>
        </w:rPr>
        <w:t>1.</w:t>
      </w:r>
      <w:r>
        <w:rPr>
          <w:sz w:val="22"/>
          <w:szCs w:val="22"/>
        </w:rPr>
        <w:tab/>
        <w:t xml:space="preserve">As of the date hereof, no Event of Default under the above Construction Loan Agreement has occurred and is continuing, and no event known to the Borrower has occurred which, upon the service of notice and/or lapse of time, would constitute an </w:t>
      </w:r>
      <w:r>
        <w:rPr>
          <w:sz w:val="22"/>
          <w:szCs w:val="22"/>
        </w:rPr>
        <w:t>Event of Default thereunder.</w:t>
      </w:r>
    </w:p>
    <w:p w14:paraId="5F636DA4" w14:textId="77777777" w:rsidR="00AF3CB5" w:rsidRDefault="007B757B">
      <w:pPr>
        <w:pStyle w:val="BodyText"/>
        <w:ind w:firstLine="0"/>
        <w:rPr>
          <w:sz w:val="22"/>
          <w:szCs w:val="22"/>
        </w:rPr>
      </w:pPr>
      <w:r>
        <w:rPr>
          <w:sz w:val="22"/>
          <w:szCs w:val="22"/>
        </w:rPr>
        <w:t>2.</w:t>
      </w:r>
      <w:r>
        <w:rPr>
          <w:sz w:val="22"/>
          <w:szCs w:val="22"/>
        </w:rPr>
        <w:tab/>
        <w:t xml:space="preserve">Except for Permitted Encumbrances, no adverse change has occurred as to the title to the real estate securing the subject loan, except as previously acknowledged and approved by Lender, and all payable real estate taxes and </w:t>
      </w:r>
      <w:r>
        <w:rPr>
          <w:sz w:val="22"/>
          <w:szCs w:val="22"/>
        </w:rPr>
        <w:t>insurance premiums have been paid in full, except those being contested in accordance with the Construction Loan Agreement</w:t>
      </w:r>
    </w:p>
    <w:p w14:paraId="5F636DA5" w14:textId="77777777" w:rsidR="00AF3CB5" w:rsidRDefault="007B757B">
      <w:pPr>
        <w:pStyle w:val="BodyText"/>
        <w:ind w:firstLine="0"/>
        <w:rPr>
          <w:sz w:val="22"/>
          <w:szCs w:val="22"/>
        </w:rPr>
      </w:pPr>
      <w:r>
        <w:rPr>
          <w:sz w:val="22"/>
          <w:szCs w:val="22"/>
        </w:rPr>
        <w:t>3.</w:t>
      </w:r>
      <w:r>
        <w:rPr>
          <w:sz w:val="22"/>
          <w:szCs w:val="22"/>
        </w:rPr>
        <w:tab/>
        <w:t xml:space="preserve">The progress of construction of the project is such that it can be completed on or before the completion date specified in the </w:t>
      </w:r>
      <w:r>
        <w:rPr>
          <w:sz w:val="22"/>
          <w:szCs w:val="22"/>
        </w:rPr>
        <w:t>Construction Loan Agreement.  All required Equity Deposits have been made.  The work and materials for which funds are herein requested are actually in place or are stored as permitted by the Construction Loan Agreement.</w:t>
      </w:r>
    </w:p>
    <w:p w14:paraId="5F636DA6" w14:textId="77777777" w:rsidR="00AF3CB5" w:rsidRDefault="007B757B">
      <w:pPr>
        <w:pStyle w:val="BodyText"/>
        <w:ind w:firstLine="0"/>
        <w:rPr>
          <w:sz w:val="22"/>
          <w:szCs w:val="22"/>
        </w:rPr>
      </w:pPr>
      <w:r>
        <w:rPr>
          <w:sz w:val="22"/>
          <w:szCs w:val="22"/>
        </w:rPr>
        <w:t>4.</w:t>
      </w:r>
      <w:r>
        <w:rPr>
          <w:sz w:val="22"/>
          <w:szCs w:val="22"/>
        </w:rPr>
        <w:tab/>
        <w:t>Except for matters being contest</w:t>
      </w:r>
      <w:r>
        <w:rPr>
          <w:sz w:val="22"/>
          <w:szCs w:val="22"/>
        </w:rPr>
        <w:t>ed as permitted by the Construction Loan Agreement, all bills for labor, material, services and supplies which could constitute or give rise to a mechanics lien if unpaid, have been paid, or will be paid out of the funds requested in the current applicatio</w:t>
      </w:r>
      <w:r>
        <w:rPr>
          <w:sz w:val="22"/>
          <w:szCs w:val="22"/>
        </w:rPr>
        <w:t>n, and no security interest has been given in connection with any materials, appliances, machinery, fixtures or furnishings installed in the project.</w:t>
      </w:r>
    </w:p>
    <w:p w14:paraId="5F636DA7" w14:textId="77777777" w:rsidR="00AF3CB5" w:rsidRDefault="007B757B">
      <w:pPr>
        <w:pStyle w:val="BodyText"/>
        <w:ind w:firstLine="0"/>
        <w:rPr>
          <w:sz w:val="22"/>
          <w:szCs w:val="22"/>
        </w:rPr>
      </w:pPr>
      <w:r>
        <w:rPr>
          <w:sz w:val="22"/>
          <w:szCs w:val="22"/>
        </w:rPr>
        <w:t>5.</w:t>
      </w:r>
      <w:r>
        <w:rPr>
          <w:sz w:val="22"/>
          <w:szCs w:val="22"/>
        </w:rPr>
        <w:tab/>
        <w:t xml:space="preserve">All representations and warranties of the Borrower in the Construction Loan Agreement are true and </w:t>
      </w:r>
      <w:r>
        <w:rPr>
          <w:sz w:val="22"/>
          <w:szCs w:val="22"/>
        </w:rPr>
        <w:t>correct in all material respects (unless such representations and warranties are qualified by materiality or a Material Adverse Effect, in which case such representations and warranties are true and correct in all respects).</w:t>
      </w:r>
    </w:p>
    <w:p w14:paraId="5F636DA8" w14:textId="77777777" w:rsidR="00AF3CB5" w:rsidRDefault="007B757B">
      <w:pPr>
        <w:pStyle w:val="BodyText"/>
        <w:ind w:firstLine="0"/>
        <w:rPr>
          <w:sz w:val="22"/>
          <w:szCs w:val="22"/>
        </w:rPr>
      </w:pPr>
      <w:r>
        <w:rPr>
          <w:sz w:val="22"/>
          <w:szCs w:val="22"/>
        </w:rPr>
        <w:t xml:space="preserve">Borrower hereby authorizes and </w:t>
      </w:r>
      <w:r>
        <w:rPr>
          <w:sz w:val="22"/>
          <w:szCs w:val="22"/>
        </w:rPr>
        <w:t>requests Lender to make a $</w:t>
      </w:r>
      <w:r>
        <w:rPr>
          <w:sz w:val="22"/>
          <w:szCs w:val="22"/>
          <w:u w:val="single"/>
        </w:rPr>
        <w:tab/>
      </w:r>
      <w:r>
        <w:rPr>
          <w:sz w:val="22"/>
          <w:szCs w:val="22"/>
          <w:u w:val="single"/>
        </w:rPr>
        <w:tab/>
      </w:r>
      <w:r>
        <w:rPr>
          <w:sz w:val="22"/>
          <w:szCs w:val="22"/>
          <w:u w:val="single"/>
        </w:rPr>
        <w:tab/>
      </w:r>
      <w:r>
        <w:rPr>
          <w:sz w:val="22"/>
          <w:szCs w:val="22"/>
        </w:rPr>
        <w:t xml:space="preserve"> disbursement of the subject loan proceeds as follows, all in accordance with the procedures provided in the Construction Loan Agreement:</w:t>
      </w:r>
    </w:p>
    <w:p w14:paraId="5F636DA9" w14:textId="77777777" w:rsidR="00AF3CB5" w:rsidRDefault="007B757B">
      <w:pPr>
        <w:pStyle w:val="BodyText"/>
        <w:ind w:firstLine="720"/>
        <w:rPr>
          <w:sz w:val="22"/>
          <w:szCs w:val="22"/>
        </w:rPr>
      </w:pPr>
      <w:r>
        <w:rPr>
          <w:sz w:val="22"/>
          <w:szCs w:val="22"/>
        </w:rPr>
        <w:t xml:space="preserve">Deposit to </w:t>
      </w:r>
      <w:r w:rsidR="000A5A51">
        <w:rPr>
          <w:sz w:val="22"/>
          <w:szCs w:val="22"/>
        </w:rPr>
        <w:t>Truist</w:t>
      </w:r>
      <w:r>
        <w:rPr>
          <w:sz w:val="22"/>
          <w:szCs w:val="22"/>
        </w:rPr>
        <w:t xml:space="preserve"> Bank DDA number </w:t>
      </w:r>
      <w:r>
        <w:rPr>
          <w:sz w:val="22"/>
          <w:szCs w:val="22"/>
          <w:u w:val="single"/>
        </w:rPr>
        <w:tab/>
      </w:r>
      <w:r>
        <w:rPr>
          <w:sz w:val="22"/>
          <w:szCs w:val="22"/>
          <w:u w:val="single"/>
        </w:rPr>
        <w:tab/>
      </w:r>
      <w:r>
        <w:rPr>
          <w:sz w:val="22"/>
          <w:szCs w:val="22"/>
        </w:rPr>
        <w:t xml:space="preserve"> in the name of </w:t>
      </w:r>
      <w:r>
        <w:rPr>
          <w:sz w:val="22"/>
          <w:szCs w:val="22"/>
          <w:u w:val="single"/>
        </w:rPr>
        <w:tab/>
      </w:r>
      <w:r>
        <w:rPr>
          <w:sz w:val="22"/>
          <w:szCs w:val="22"/>
          <w:u w:val="single"/>
        </w:rPr>
        <w:tab/>
        <w:t>.</w:t>
      </w:r>
      <w:r>
        <w:rPr>
          <w:sz w:val="22"/>
          <w:szCs w:val="22"/>
        </w:rPr>
        <w:t xml:space="preserve"> </w:t>
      </w:r>
    </w:p>
    <w:p w14:paraId="5F636DAA" w14:textId="77777777" w:rsidR="00AF3CB5" w:rsidRDefault="007B757B">
      <w:pPr>
        <w:pStyle w:val="BodyText"/>
        <w:spacing w:after="0"/>
        <w:ind w:firstLine="720"/>
        <w:rPr>
          <w:sz w:val="22"/>
          <w:szCs w:val="22"/>
        </w:rPr>
      </w:pPr>
      <w:r>
        <w:rPr>
          <w:sz w:val="22"/>
          <w:szCs w:val="22"/>
        </w:rPr>
        <w:t>Further, Borrower hereby author</w:t>
      </w:r>
      <w:r>
        <w:rPr>
          <w:sz w:val="22"/>
          <w:szCs w:val="22"/>
        </w:rPr>
        <w:t>izes and requests Lender to pay:</w:t>
      </w:r>
    </w:p>
    <w:p w14:paraId="5F636DAB" w14:textId="77777777" w:rsidR="00AF3CB5" w:rsidRDefault="007B757B">
      <w:pPr>
        <w:pStyle w:val="BodyText"/>
        <w:ind w:firstLine="720"/>
        <w:rPr>
          <w:sz w:val="22"/>
          <w:szCs w:val="22"/>
        </w:rPr>
      </w:pPr>
      <w:r>
        <w:rPr>
          <w:sz w:val="22"/>
          <w:szCs w:val="22"/>
        </w:rPr>
        <w:t>________ loan interest ________ inspection fees (check as appropriate) as follows:</w:t>
      </w:r>
    </w:p>
    <w:p w14:paraId="5F636DAC" w14:textId="77777777" w:rsidR="00AF3CB5" w:rsidRDefault="007B757B">
      <w:pPr>
        <w:pStyle w:val="BodyText"/>
        <w:ind w:firstLine="720"/>
        <w:rPr>
          <w:sz w:val="22"/>
          <w:szCs w:val="22"/>
        </w:rPr>
      </w:pPr>
      <w:r>
        <w:rPr>
          <w:sz w:val="22"/>
          <w:szCs w:val="22"/>
        </w:rPr>
        <w:t xml:space="preserve">________ Draft the above-indicated </w:t>
      </w:r>
      <w:r w:rsidR="000A5A51">
        <w:rPr>
          <w:sz w:val="22"/>
          <w:szCs w:val="22"/>
        </w:rPr>
        <w:t>Truist</w:t>
      </w:r>
      <w:r>
        <w:rPr>
          <w:sz w:val="22"/>
          <w:szCs w:val="22"/>
        </w:rPr>
        <w:t xml:space="preserve"> Bank account after proceeds from this draw request have been deposited; or</w:t>
      </w:r>
    </w:p>
    <w:p w14:paraId="5F636DAD" w14:textId="77777777" w:rsidR="00AF3CB5" w:rsidRDefault="007B757B">
      <w:pPr>
        <w:pStyle w:val="BodyText"/>
        <w:ind w:firstLine="720"/>
        <w:rPr>
          <w:sz w:val="22"/>
          <w:szCs w:val="22"/>
        </w:rPr>
      </w:pPr>
      <w:r>
        <w:rPr>
          <w:sz w:val="22"/>
          <w:szCs w:val="22"/>
        </w:rPr>
        <w:lastRenderedPageBreak/>
        <w:t>________ Checks are enc</w:t>
      </w:r>
      <w:r>
        <w:rPr>
          <w:sz w:val="22"/>
          <w:szCs w:val="22"/>
        </w:rPr>
        <w:t>losed to pay the above checked fee(s) (checks are to be held until the proceeds from the draw request have been deposited to the above account); or</w:t>
      </w:r>
    </w:p>
    <w:p w14:paraId="5F636DAE" w14:textId="77777777" w:rsidR="00AF3CB5" w:rsidRDefault="007B757B">
      <w:pPr>
        <w:pStyle w:val="BodyText"/>
        <w:ind w:firstLine="720"/>
        <w:rPr>
          <w:sz w:val="22"/>
          <w:szCs w:val="22"/>
        </w:rPr>
      </w:pPr>
      <w:r>
        <w:rPr>
          <w:sz w:val="22"/>
          <w:szCs w:val="22"/>
        </w:rPr>
        <w:t>________ Pay Lender directly for the above checked items from funds requested in the draw and deposit the re</w:t>
      </w:r>
      <w:r>
        <w:rPr>
          <w:sz w:val="22"/>
          <w:szCs w:val="22"/>
        </w:rPr>
        <w:t>mainder of the funds into the directed DDA.</w:t>
      </w:r>
    </w:p>
    <w:p w14:paraId="5F636DAF" w14:textId="77777777" w:rsidR="00AF3CB5" w:rsidRDefault="007B757B">
      <w:pPr>
        <w:pStyle w:val="BodyText"/>
        <w:ind w:left="5040" w:firstLine="0"/>
        <w:rPr>
          <w:b/>
          <w:sz w:val="22"/>
          <w:szCs w:val="22"/>
        </w:rPr>
      </w:pPr>
      <w:r>
        <w:rPr>
          <w:b/>
          <w:sz w:val="22"/>
          <w:szCs w:val="22"/>
        </w:rPr>
        <w:t>[NAME OF BORROWER]</w:t>
      </w:r>
    </w:p>
    <w:p w14:paraId="5F636DB0" w14:textId="77777777" w:rsidR="00AF3CB5" w:rsidRDefault="007B757B">
      <w:pPr>
        <w:pStyle w:val="BodyText"/>
        <w:spacing w:after="0"/>
        <w:ind w:left="5040" w:firstLine="0"/>
        <w:rPr>
          <w:sz w:val="22"/>
          <w:szCs w:val="22"/>
        </w:rPr>
      </w:pPr>
      <w:r>
        <w:rPr>
          <w:sz w:val="22"/>
          <w:szCs w:val="22"/>
        </w:rPr>
        <w:t>By___________________________</w:t>
      </w:r>
    </w:p>
    <w:p w14:paraId="5F636DB1" w14:textId="77777777" w:rsidR="00AF3CB5" w:rsidRDefault="007B757B">
      <w:pPr>
        <w:pStyle w:val="BodyText"/>
        <w:spacing w:after="0"/>
        <w:ind w:left="5040" w:firstLine="0"/>
        <w:rPr>
          <w:sz w:val="22"/>
          <w:szCs w:val="22"/>
        </w:rPr>
      </w:pPr>
      <w:r>
        <w:rPr>
          <w:sz w:val="22"/>
          <w:szCs w:val="22"/>
        </w:rPr>
        <w:t>Name:</w:t>
      </w:r>
    </w:p>
    <w:p w14:paraId="5F636DB2" w14:textId="77777777" w:rsidR="00AF3CB5" w:rsidRDefault="007B757B">
      <w:pPr>
        <w:pStyle w:val="BodyText"/>
        <w:spacing w:after="0"/>
        <w:ind w:left="5040" w:firstLine="0"/>
        <w:rPr>
          <w:sz w:val="22"/>
          <w:szCs w:val="22"/>
        </w:rPr>
      </w:pPr>
      <w:r>
        <w:rPr>
          <w:sz w:val="22"/>
          <w:szCs w:val="22"/>
        </w:rPr>
        <w:t>Title:</w:t>
      </w:r>
    </w:p>
    <w:p w14:paraId="5F636DB3" w14:textId="77777777" w:rsidR="00AF3CB5" w:rsidRDefault="00AF3CB5">
      <w:pPr>
        <w:pStyle w:val="BodyText"/>
        <w:rPr>
          <w:b/>
          <w:color w:val="000000"/>
          <w:w w:val="0"/>
          <w:sz w:val="22"/>
          <w:szCs w:val="22"/>
        </w:rPr>
        <w:sectPr w:rsidR="00AF3CB5">
          <w:footerReference w:type="default" r:id="rId21"/>
          <w:footerReference w:type="first" r:id="rId22"/>
          <w:endnotePr>
            <w:numFmt w:val="decimal"/>
          </w:endnotePr>
          <w:pgSz w:w="12240" w:h="15840" w:code="1"/>
          <w:pgMar w:top="1440" w:right="1440" w:bottom="1440" w:left="1440" w:header="720" w:footer="720" w:gutter="0"/>
          <w:paperSrc w:first="33793" w:other="33793"/>
          <w:pgNumType w:start="1"/>
          <w:cols w:space="720"/>
          <w:noEndnote/>
          <w:titlePg/>
          <w:docGrid w:linePitch="326"/>
        </w:sectPr>
      </w:pPr>
    </w:p>
    <w:p w14:paraId="5F636DB4" w14:textId="77777777" w:rsidR="00C362E6" w:rsidRPr="004C6284" w:rsidRDefault="007B757B" w:rsidP="001E738F">
      <w:pPr>
        <w:pStyle w:val="BodyText"/>
        <w:spacing w:after="0"/>
        <w:ind w:firstLine="0"/>
        <w:jc w:val="center"/>
        <w:rPr>
          <w:b/>
          <w:sz w:val="22"/>
          <w:szCs w:val="22"/>
        </w:rPr>
      </w:pPr>
      <w:r w:rsidRPr="004C6284">
        <w:rPr>
          <w:b/>
          <w:sz w:val="22"/>
          <w:szCs w:val="22"/>
        </w:rPr>
        <w:lastRenderedPageBreak/>
        <w:t>EXHIBIT C</w:t>
      </w:r>
    </w:p>
    <w:p w14:paraId="5F636DB5" w14:textId="77777777" w:rsidR="00C362E6" w:rsidRPr="004C6284" w:rsidRDefault="007B757B" w:rsidP="001E738F">
      <w:pPr>
        <w:kinsoku w:val="0"/>
        <w:overflowPunct w:val="0"/>
        <w:autoSpaceDE w:val="0"/>
        <w:autoSpaceDN w:val="0"/>
        <w:adjustRightInd w:val="0"/>
        <w:spacing w:before="148"/>
        <w:ind w:left="2703" w:right="2703"/>
        <w:jc w:val="center"/>
        <w:rPr>
          <w:spacing w:val="-1"/>
          <w:sz w:val="22"/>
          <w:szCs w:val="22"/>
        </w:rPr>
      </w:pPr>
      <w:r w:rsidRPr="004C6284">
        <w:rPr>
          <w:i/>
          <w:spacing w:val="-1"/>
          <w:sz w:val="22"/>
          <w:szCs w:val="22"/>
          <w:highlight w:val="yellow"/>
        </w:rPr>
        <w:t xml:space="preserve">Note to drafter: for use if </w:t>
      </w:r>
      <w:r w:rsidRPr="004C6284">
        <w:rPr>
          <w:i/>
          <w:spacing w:val="-1"/>
          <w:sz w:val="22"/>
          <w:szCs w:val="22"/>
          <w:highlight w:val="yellow"/>
        </w:rPr>
        <w:t>applicable; modify as appropriate for deal specifics</w:t>
      </w:r>
      <w:r w:rsidRPr="004C6284">
        <w:rPr>
          <w:spacing w:val="-1"/>
          <w:sz w:val="22"/>
          <w:szCs w:val="22"/>
        </w:rPr>
        <w:t xml:space="preserve"> </w:t>
      </w:r>
    </w:p>
    <w:p w14:paraId="5F636DB6" w14:textId="77777777" w:rsidR="00C362E6" w:rsidRPr="004C6284" w:rsidRDefault="007B757B" w:rsidP="00C362E6">
      <w:pPr>
        <w:kinsoku w:val="0"/>
        <w:overflowPunct w:val="0"/>
        <w:autoSpaceDE w:val="0"/>
        <w:autoSpaceDN w:val="0"/>
        <w:adjustRightInd w:val="0"/>
        <w:spacing w:before="148"/>
        <w:ind w:left="2703" w:right="2703"/>
        <w:jc w:val="center"/>
        <w:rPr>
          <w:sz w:val="22"/>
          <w:szCs w:val="22"/>
        </w:rPr>
      </w:pPr>
      <w:r w:rsidRPr="004C6284">
        <w:rPr>
          <w:spacing w:val="-1"/>
          <w:sz w:val="22"/>
          <w:szCs w:val="22"/>
        </w:rPr>
        <w:t>[FORM</w:t>
      </w:r>
      <w:r w:rsidRPr="004C6284">
        <w:rPr>
          <w:spacing w:val="-11"/>
          <w:sz w:val="22"/>
          <w:szCs w:val="22"/>
        </w:rPr>
        <w:t xml:space="preserve"> </w:t>
      </w:r>
      <w:r w:rsidRPr="004C6284">
        <w:rPr>
          <w:sz w:val="22"/>
          <w:szCs w:val="22"/>
        </w:rPr>
        <w:t>OF]</w:t>
      </w:r>
    </w:p>
    <w:p w14:paraId="5F636DB7" w14:textId="77777777" w:rsidR="00C362E6" w:rsidRPr="004C6284" w:rsidRDefault="00C362E6" w:rsidP="00C362E6">
      <w:pPr>
        <w:kinsoku w:val="0"/>
        <w:overflowPunct w:val="0"/>
        <w:autoSpaceDE w:val="0"/>
        <w:autoSpaceDN w:val="0"/>
        <w:adjustRightInd w:val="0"/>
        <w:spacing w:before="11"/>
        <w:rPr>
          <w:sz w:val="22"/>
          <w:szCs w:val="22"/>
        </w:rPr>
      </w:pPr>
    </w:p>
    <w:p w14:paraId="5F636DB8" w14:textId="77777777" w:rsidR="00C362E6" w:rsidRPr="004C6284" w:rsidRDefault="007B757B" w:rsidP="00C362E6">
      <w:pPr>
        <w:kinsoku w:val="0"/>
        <w:overflowPunct w:val="0"/>
        <w:autoSpaceDE w:val="0"/>
        <w:autoSpaceDN w:val="0"/>
        <w:adjustRightInd w:val="0"/>
        <w:ind w:left="2703" w:right="2704"/>
        <w:jc w:val="center"/>
        <w:rPr>
          <w:sz w:val="22"/>
          <w:szCs w:val="22"/>
        </w:rPr>
      </w:pPr>
      <w:r w:rsidRPr="004C6284">
        <w:rPr>
          <w:sz w:val="22"/>
          <w:szCs w:val="22"/>
        </w:rPr>
        <w:t>BORROWER</w:t>
      </w:r>
      <w:r w:rsidRPr="004C6284">
        <w:rPr>
          <w:spacing w:val="-21"/>
          <w:sz w:val="22"/>
          <w:szCs w:val="22"/>
        </w:rPr>
        <w:t xml:space="preserve"> </w:t>
      </w:r>
      <w:r w:rsidRPr="004C6284">
        <w:rPr>
          <w:sz w:val="22"/>
          <w:szCs w:val="22"/>
        </w:rPr>
        <w:t>COMPLIANCE</w:t>
      </w:r>
      <w:r w:rsidRPr="004C6284">
        <w:rPr>
          <w:spacing w:val="-20"/>
          <w:sz w:val="22"/>
          <w:szCs w:val="22"/>
        </w:rPr>
        <w:t xml:space="preserve"> </w:t>
      </w:r>
      <w:r w:rsidRPr="004C6284">
        <w:rPr>
          <w:sz w:val="22"/>
          <w:szCs w:val="22"/>
        </w:rPr>
        <w:t>CERTIFICATE</w:t>
      </w:r>
    </w:p>
    <w:p w14:paraId="5F636DB9" w14:textId="77777777" w:rsidR="00C362E6" w:rsidRPr="004C6284" w:rsidRDefault="00C362E6" w:rsidP="00C362E6">
      <w:pPr>
        <w:kinsoku w:val="0"/>
        <w:overflowPunct w:val="0"/>
        <w:autoSpaceDE w:val="0"/>
        <w:autoSpaceDN w:val="0"/>
        <w:adjustRightInd w:val="0"/>
        <w:rPr>
          <w:sz w:val="22"/>
          <w:szCs w:val="22"/>
        </w:rPr>
      </w:pPr>
    </w:p>
    <w:p w14:paraId="5F636DBA" w14:textId="77777777" w:rsidR="00C362E6" w:rsidRPr="004C6284" w:rsidRDefault="007B757B" w:rsidP="00C362E6">
      <w:pPr>
        <w:kinsoku w:val="0"/>
        <w:overflowPunct w:val="0"/>
        <w:autoSpaceDE w:val="0"/>
        <w:autoSpaceDN w:val="0"/>
        <w:adjustRightInd w:val="0"/>
        <w:ind w:left="2703" w:right="2648"/>
        <w:jc w:val="center"/>
        <w:rPr>
          <w:sz w:val="22"/>
          <w:szCs w:val="22"/>
        </w:rPr>
      </w:pPr>
      <w:r w:rsidRPr="004C6284">
        <w:rPr>
          <w:spacing w:val="-1"/>
          <w:sz w:val="22"/>
          <w:szCs w:val="22"/>
        </w:rPr>
        <w:t>[</w:t>
      </w:r>
      <w:r w:rsidRPr="004C6284">
        <w:rPr>
          <w:i/>
          <w:iCs/>
          <w:spacing w:val="-1"/>
          <w:sz w:val="22"/>
          <w:szCs w:val="22"/>
        </w:rPr>
        <w:t>Date</w:t>
      </w:r>
      <w:r w:rsidRPr="004C6284">
        <w:rPr>
          <w:spacing w:val="-1"/>
          <w:sz w:val="22"/>
          <w:szCs w:val="22"/>
        </w:rPr>
        <w:t>]</w:t>
      </w:r>
    </w:p>
    <w:p w14:paraId="5F636DBB" w14:textId="77777777" w:rsidR="00C362E6" w:rsidRPr="004C6284" w:rsidRDefault="00C362E6" w:rsidP="00C362E6">
      <w:pPr>
        <w:kinsoku w:val="0"/>
        <w:overflowPunct w:val="0"/>
        <w:autoSpaceDE w:val="0"/>
        <w:autoSpaceDN w:val="0"/>
        <w:adjustRightInd w:val="0"/>
        <w:rPr>
          <w:sz w:val="22"/>
          <w:szCs w:val="22"/>
        </w:rPr>
      </w:pPr>
    </w:p>
    <w:p w14:paraId="5F636DBC" w14:textId="77777777" w:rsidR="00C362E6" w:rsidRPr="004C6284" w:rsidRDefault="007B757B" w:rsidP="00C362E6">
      <w:pPr>
        <w:kinsoku w:val="0"/>
        <w:overflowPunct w:val="0"/>
        <w:autoSpaceDE w:val="0"/>
        <w:autoSpaceDN w:val="0"/>
        <w:adjustRightInd w:val="0"/>
        <w:ind w:left="119" w:right="5543"/>
        <w:rPr>
          <w:sz w:val="22"/>
          <w:szCs w:val="22"/>
        </w:rPr>
      </w:pPr>
      <w:r>
        <w:rPr>
          <w:sz w:val="22"/>
          <w:szCs w:val="22"/>
        </w:rPr>
        <w:t>Truist</w:t>
      </w:r>
      <w:r w:rsidRPr="004C6284">
        <w:rPr>
          <w:spacing w:val="-9"/>
          <w:sz w:val="22"/>
          <w:szCs w:val="22"/>
        </w:rPr>
        <w:t xml:space="preserve"> </w:t>
      </w:r>
      <w:r w:rsidRPr="004C6284">
        <w:rPr>
          <w:sz w:val="22"/>
          <w:szCs w:val="22"/>
        </w:rPr>
        <w:t>Bank</w:t>
      </w:r>
    </w:p>
    <w:p w14:paraId="5F636DBD" w14:textId="77777777" w:rsidR="00C362E6" w:rsidRPr="004C6284" w:rsidRDefault="007B757B" w:rsidP="00C362E6">
      <w:pPr>
        <w:kinsoku w:val="0"/>
        <w:overflowPunct w:val="0"/>
        <w:autoSpaceDE w:val="0"/>
        <w:autoSpaceDN w:val="0"/>
        <w:adjustRightInd w:val="0"/>
        <w:ind w:left="119" w:right="5543"/>
        <w:rPr>
          <w:sz w:val="22"/>
          <w:szCs w:val="22"/>
          <w:u w:val="single"/>
        </w:rPr>
      </w:pPr>
      <w:r w:rsidRPr="004C6284">
        <w:rPr>
          <w:i/>
          <w:sz w:val="22"/>
          <w:szCs w:val="22"/>
          <w:highlight w:val="yellow"/>
          <w:u w:val="single"/>
        </w:rPr>
        <w:t>RM address</w:t>
      </w:r>
      <w:r w:rsidRPr="004C6284">
        <w:rPr>
          <w:sz w:val="22"/>
          <w:szCs w:val="22"/>
          <w:u w:val="single"/>
        </w:rPr>
        <w:t>____</w:t>
      </w:r>
    </w:p>
    <w:p w14:paraId="5F636DBE" w14:textId="77777777" w:rsidR="00C362E6" w:rsidRPr="004C6284" w:rsidRDefault="007B757B" w:rsidP="00C362E6">
      <w:pPr>
        <w:kinsoku w:val="0"/>
        <w:overflowPunct w:val="0"/>
        <w:autoSpaceDE w:val="0"/>
        <w:autoSpaceDN w:val="0"/>
        <w:adjustRightInd w:val="0"/>
        <w:ind w:left="119" w:right="5543"/>
        <w:rPr>
          <w:sz w:val="22"/>
          <w:szCs w:val="22"/>
        </w:rPr>
      </w:pPr>
      <w:r w:rsidRPr="004C6284">
        <w:rPr>
          <w:sz w:val="22"/>
          <w:szCs w:val="22"/>
        </w:rPr>
        <w:t>______________</w:t>
      </w:r>
    </w:p>
    <w:p w14:paraId="5F636DBF" w14:textId="77777777" w:rsidR="00C362E6" w:rsidRPr="004C6284" w:rsidRDefault="007B757B" w:rsidP="00C362E6">
      <w:pPr>
        <w:kinsoku w:val="0"/>
        <w:overflowPunct w:val="0"/>
        <w:autoSpaceDE w:val="0"/>
        <w:autoSpaceDN w:val="0"/>
        <w:adjustRightInd w:val="0"/>
        <w:ind w:left="119" w:right="5543"/>
        <w:rPr>
          <w:sz w:val="22"/>
          <w:szCs w:val="22"/>
        </w:rPr>
      </w:pPr>
      <w:r w:rsidRPr="004C6284">
        <w:rPr>
          <w:sz w:val="22"/>
          <w:szCs w:val="22"/>
        </w:rPr>
        <w:t>______________</w:t>
      </w:r>
    </w:p>
    <w:p w14:paraId="5F636DC0" w14:textId="77777777" w:rsidR="00C362E6" w:rsidRPr="004C6284" w:rsidRDefault="007B757B" w:rsidP="00C362E6">
      <w:pPr>
        <w:kinsoku w:val="0"/>
        <w:overflowPunct w:val="0"/>
        <w:autoSpaceDE w:val="0"/>
        <w:autoSpaceDN w:val="0"/>
        <w:adjustRightInd w:val="0"/>
        <w:ind w:left="119"/>
        <w:rPr>
          <w:sz w:val="22"/>
          <w:szCs w:val="22"/>
        </w:rPr>
      </w:pPr>
      <w:r w:rsidRPr="004C6284">
        <w:rPr>
          <w:sz w:val="22"/>
          <w:szCs w:val="22"/>
        </w:rPr>
        <w:t>Attention:</w:t>
      </w:r>
      <w:r w:rsidRPr="004C6284">
        <w:rPr>
          <w:spacing w:val="43"/>
          <w:sz w:val="22"/>
          <w:szCs w:val="22"/>
        </w:rPr>
        <w:t xml:space="preserve"> </w:t>
      </w:r>
      <w:r w:rsidRPr="004C6284">
        <w:rPr>
          <w:spacing w:val="-1"/>
          <w:sz w:val="22"/>
          <w:szCs w:val="22"/>
        </w:rPr>
        <w:t>_____________</w:t>
      </w:r>
    </w:p>
    <w:p w14:paraId="5F636DC1" w14:textId="77777777" w:rsidR="00C362E6" w:rsidRPr="004C6284" w:rsidRDefault="007B757B" w:rsidP="00C362E6">
      <w:pPr>
        <w:numPr>
          <w:ilvl w:val="0"/>
          <w:numId w:val="22"/>
        </w:numPr>
        <w:tabs>
          <w:tab w:val="left" w:pos="328"/>
        </w:tabs>
        <w:kinsoku w:val="0"/>
        <w:overflowPunct w:val="0"/>
        <w:autoSpaceDE w:val="0"/>
        <w:autoSpaceDN w:val="0"/>
        <w:adjustRightInd w:val="0"/>
        <w:ind w:hanging="207"/>
        <w:rPr>
          <w:sz w:val="22"/>
          <w:szCs w:val="22"/>
        </w:rPr>
      </w:pPr>
      <w:r w:rsidRPr="004C6284">
        <w:rPr>
          <w:spacing w:val="-1"/>
          <w:sz w:val="22"/>
          <w:szCs w:val="22"/>
        </w:rPr>
        <w:t>mail</w:t>
      </w:r>
      <w:r w:rsidRPr="004C6284">
        <w:rPr>
          <w:spacing w:val="-13"/>
          <w:sz w:val="22"/>
          <w:szCs w:val="22"/>
        </w:rPr>
        <w:t xml:space="preserve"> </w:t>
      </w:r>
      <w:r w:rsidRPr="004C6284">
        <w:rPr>
          <w:sz w:val="22"/>
          <w:szCs w:val="22"/>
        </w:rPr>
        <w:t>address:</w:t>
      </w:r>
      <w:r w:rsidRPr="004C6284">
        <w:rPr>
          <w:spacing w:val="30"/>
          <w:sz w:val="22"/>
          <w:szCs w:val="22"/>
        </w:rPr>
        <w:t xml:space="preserve"> </w:t>
      </w:r>
      <w:hyperlink r:id="rId23" w:history="1">
        <w:r w:rsidRPr="004C6284">
          <w:rPr>
            <w:spacing w:val="-1"/>
            <w:sz w:val="22"/>
            <w:szCs w:val="22"/>
          </w:rPr>
          <w:t>_____________</w:t>
        </w:r>
      </w:hyperlink>
    </w:p>
    <w:p w14:paraId="5F636DC2" w14:textId="77777777" w:rsidR="00C362E6" w:rsidRPr="004C6284" w:rsidRDefault="00C362E6" w:rsidP="00C362E6">
      <w:pPr>
        <w:kinsoku w:val="0"/>
        <w:overflowPunct w:val="0"/>
        <w:autoSpaceDE w:val="0"/>
        <w:autoSpaceDN w:val="0"/>
        <w:adjustRightInd w:val="0"/>
        <w:rPr>
          <w:sz w:val="22"/>
          <w:szCs w:val="22"/>
        </w:rPr>
      </w:pPr>
    </w:p>
    <w:p w14:paraId="5F636DC3" w14:textId="77777777" w:rsidR="00831F71" w:rsidRPr="004C6284" w:rsidRDefault="007B757B" w:rsidP="00831F71">
      <w:pPr>
        <w:kinsoku w:val="0"/>
        <w:overflowPunct w:val="0"/>
        <w:autoSpaceDE w:val="0"/>
        <w:autoSpaceDN w:val="0"/>
        <w:adjustRightInd w:val="0"/>
        <w:rPr>
          <w:sz w:val="22"/>
          <w:szCs w:val="22"/>
        </w:rPr>
      </w:pPr>
      <w:r w:rsidRPr="004C6284">
        <w:rPr>
          <w:sz w:val="22"/>
          <w:szCs w:val="22"/>
        </w:rPr>
        <w:tab/>
        <w:t xml:space="preserve">For the </w:t>
      </w:r>
      <w:r w:rsidRPr="004C6284">
        <w:rPr>
          <w:i/>
          <w:sz w:val="22"/>
          <w:szCs w:val="22"/>
        </w:rPr>
        <w:t>[Quarterly/Yearly]</w:t>
      </w:r>
      <w:r w:rsidRPr="004C6284">
        <w:rPr>
          <w:sz w:val="22"/>
          <w:szCs w:val="22"/>
        </w:rPr>
        <w:t xml:space="preserve"> Period Ending:  ______________</w:t>
      </w:r>
    </w:p>
    <w:p w14:paraId="5F636DC4" w14:textId="77777777" w:rsidR="00831F71" w:rsidRPr="004C6284" w:rsidRDefault="00831F71" w:rsidP="00C362E6">
      <w:pPr>
        <w:kinsoku w:val="0"/>
        <w:overflowPunct w:val="0"/>
        <w:autoSpaceDE w:val="0"/>
        <w:autoSpaceDN w:val="0"/>
        <w:adjustRightInd w:val="0"/>
        <w:rPr>
          <w:sz w:val="22"/>
          <w:szCs w:val="22"/>
        </w:rPr>
      </w:pPr>
    </w:p>
    <w:p w14:paraId="5F636DC5" w14:textId="77777777" w:rsidR="00C362E6" w:rsidRPr="004C6284" w:rsidRDefault="007B757B" w:rsidP="00C362E6">
      <w:pPr>
        <w:kinsoku w:val="0"/>
        <w:overflowPunct w:val="0"/>
        <w:autoSpaceDE w:val="0"/>
        <w:autoSpaceDN w:val="0"/>
        <w:adjustRightInd w:val="0"/>
        <w:ind w:left="119"/>
        <w:rPr>
          <w:sz w:val="22"/>
          <w:szCs w:val="22"/>
        </w:rPr>
      </w:pPr>
      <w:r w:rsidRPr="004C6284">
        <w:rPr>
          <w:sz w:val="22"/>
          <w:szCs w:val="22"/>
        </w:rPr>
        <w:t>Ladies</w:t>
      </w:r>
      <w:r w:rsidRPr="004C6284">
        <w:rPr>
          <w:spacing w:val="-10"/>
          <w:sz w:val="22"/>
          <w:szCs w:val="22"/>
        </w:rPr>
        <w:t xml:space="preserve"> </w:t>
      </w:r>
      <w:r w:rsidRPr="004C6284">
        <w:rPr>
          <w:sz w:val="22"/>
          <w:szCs w:val="22"/>
        </w:rPr>
        <w:t>and</w:t>
      </w:r>
      <w:r w:rsidRPr="004C6284">
        <w:rPr>
          <w:spacing w:val="-10"/>
          <w:sz w:val="22"/>
          <w:szCs w:val="22"/>
        </w:rPr>
        <w:t xml:space="preserve"> </w:t>
      </w:r>
      <w:r w:rsidRPr="004C6284">
        <w:rPr>
          <w:spacing w:val="-1"/>
          <w:sz w:val="22"/>
          <w:szCs w:val="22"/>
        </w:rPr>
        <w:t>Gentlemen:</w:t>
      </w:r>
    </w:p>
    <w:p w14:paraId="5F636DC6" w14:textId="77777777" w:rsidR="00C362E6" w:rsidRPr="004C6284" w:rsidRDefault="00C362E6" w:rsidP="00C362E6">
      <w:pPr>
        <w:kinsoku w:val="0"/>
        <w:overflowPunct w:val="0"/>
        <w:autoSpaceDE w:val="0"/>
        <w:autoSpaceDN w:val="0"/>
        <w:adjustRightInd w:val="0"/>
        <w:rPr>
          <w:sz w:val="22"/>
          <w:szCs w:val="22"/>
        </w:rPr>
      </w:pPr>
    </w:p>
    <w:p w14:paraId="5F636DC7" w14:textId="77777777" w:rsidR="00C362E6" w:rsidRPr="004C6284" w:rsidRDefault="007B757B" w:rsidP="00C362E6">
      <w:pPr>
        <w:kinsoku w:val="0"/>
        <w:overflowPunct w:val="0"/>
        <w:autoSpaceDE w:val="0"/>
        <w:autoSpaceDN w:val="0"/>
        <w:adjustRightInd w:val="0"/>
        <w:ind w:left="119" w:right="115" w:firstLine="720"/>
        <w:rPr>
          <w:spacing w:val="-1"/>
          <w:sz w:val="22"/>
          <w:szCs w:val="22"/>
        </w:rPr>
      </w:pPr>
      <w:r w:rsidRPr="004C6284">
        <w:rPr>
          <w:sz w:val="22"/>
          <w:szCs w:val="22"/>
        </w:rPr>
        <w:t>Reference</w:t>
      </w:r>
      <w:r w:rsidRPr="004C6284">
        <w:rPr>
          <w:spacing w:val="1"/>
          <w:sz w:val="22"/>
          <w:szCs w:val="22"/>
        </w:rPr>
        <w:t xml:space="preserve"> </w:t>
      </w:r>
      <w:r w:rsidRPr="004C6284">
        <w:rPr>
          <w:sz w:val="22"/>
          <w:szCs w:val="22"/>
        </w:rPr>
        <w:t>is</w:t>
      </w:r>
      <w:r w:rsidRPr="004C6284">
        <w:rPr>
          <w:spacing w:val="2"/>
          <w:sz w:val="22"/>
          <w:szCs w:val="22"/>
        </w:rPr>
        <w:t xml:space="preserve"> </w:t>
      </w:r>
      <w:r w:rsidRPr="004C6284">
        <w:rPr>
          <w:sz w:val="22"/>
          <w:szCs w:val="22"/>
        </w:rPr>
        <w:t>hereby</w:t>
      </w:r>
      <w:r w:rsidRPr="004C6284">
        <w:rPr>
          <w:spacing w:val="2"/>
          <w:sz w:val="22"/>
          <w:szCs w:val="22"/>
        </w:rPr>
        <w:t xml:space="preserve"> </w:t>
      </w:r>
      <w:r w:rsidRPr="004C6284">
        <w:rPr>
          <w:spacing w:val="-1"/>
          <w:sz w:val="22"/>
          <w:szCs w:val="22"/>
        </w:rPr>
        <w:t>made</w:t>
      </w:r>
      <w:r w:rsidRPr="004C6284">
        <w:rPr>
          <w:spacing w:val="2"/>
          <w:sz w:val="22"/>
          <w:szCs w:val="22"/>
        </w:rPr>
        <w:t xml:space="preserve"> </w:t>
      </w:r>
      <w:r w:rsidRPr="004C6284">
        <w:rPr>
          <w:sz w:val="22"/>
          <w:szCs w:val="22"/>
        </w:rPr>
        <w:t>to</w:t>
      </w:r>
      <w:r w:rsidRPr="004C6284">
        <w:rPr>
          <w:spacing w:val="1"/>
          <w:sz w:val="22"/>
          <w:szCs w:val="22"/>
        </w:rPr>
        <w:t xml:space="preserve"> </w:t>
      </w:r>
      <w:r w:rsidRPr="004C6284">
        <w:rPr>
          <w:sz w:val="22"/>
          <w:szCs w:val="22"/>
        </w:rPr>
        <w:t>the</w:t>
      </w:r>
      <w:r w:rsidRPr="004C6284">
        <w:rPr>
          <w:spacing w:val="2"/>
          <w:sz w:val="22"/>
          <w:szCs w:val="22"/>
        </w:rPr>
        <w:t xml:space="preserve"> </w:t>
      </w:r>
      <w:r w:rsidRPr="004C6284">
        <w:rPr>
          <w:i/>
          <w:spacing w:val="2"/>
          <w:sz w:val="22"/>
          <w:szCs w:val="22"/>
        </w:rPr>
        <w:t>[</w:t>
      </w:r>
      <w:r w:rsidRPr="004C6284">
        <w:rPr>
          <w:i/>
          <w:spacing w:val="-1"/>
          <w:sz w:val="22"/>
          <w:szCs w:val="22"/>
        </w:rPr>
        <w:t>Construction][Term]</w:t>
      </w:r>
      <w:r w:rsidRPr="004C6284">
        <w:rPr>
          <w:sz w:val="22"/>
          <w:szCs w:val="22"/>
        </w:rPr>
        <w:t xml:space="preserve"> Loan</w:t>
      </w:r>
      <w:r w:rsidRPr="004C6284">
        <w:rPr>
          <w:spacing w:val="-1"/>
          <w:sz w:val="22"/>
          <w:szCs w:val="22"/>
        </w:rPr>
        <w:t xml:space="preserve"> </w:t>
      </w:r>
      <w:r w:rsidRPr="004C6284">
        <w:rPr>
          <w:sz w:val="22"/>
          <w:szCs w:val="22"/>
        </w:rPr>
        <w:t>Agreement</w:t>
      </w:r>
      <w:r w:rsidRPr="004C6284">
        <w:rPr>
          <w:spacing w:val="2"/>
          <w:sz w:val="22"/>
          <w:szCs w:val="22"/>
        </w:rPr>
        <w:t xml:space="preserve"> </w:t>
      </w:r>
      <w:r w:rsidRPr="004C6284">
        <w:rPr>
          <w:sz w:val="22"/>
          <w:szCs w:val="22"/>
        </w:rPr>
        <w:t>dated</w:t>
      </w:r>
      <w:r w:rsidRPr="004C6284">
        <w:rPr>
          <w:spacing w:val="1"/>
          <w:sz w:val="22"/>
          <w:szCs w:val="22"/>
        </w:rPr>
        <w:t xml:space="preserve"> </w:t>
      </w:r>
      <w:r w:rsidRPr="004C6284">
        <w:rPr>
          <w:sz w:val="22"/>
          <w:szCs w:val="22"/>
        </w:rPr>
        <w:t>as</w:t>
      </w:r>
      <w:r w:rsidRPr="004C6284">
        <w:rPr>
          <w:spacing w:val="2"/>
          <w:sz w:val="22"/>
          <w:szCs w:val="22"/>
        </w:rPr>
        <w:t xml:space="preserve"> </w:t>
      </w:r>
      <w:r w:rsidRPr="004C6284">
        <w:rPr>
          <w:sz w:val="22"/>
          <w:szCs w:val="22"/>
        </w:rPr>
        <w:t>of</w:t>
      </w:r>
      <w:r w:rsidRPr="004C6284">
        <w:rPr>
          <w:spacing w:val="1"/>
          <w:sz w:val="22"/>
          <w:szCs w:val="22"/>
        </w:rPr>
        <w:t xml:space="preserve"> </w:t>
      </w:r>
      <w:r w:rsidRPr="004C6284">
        <w:rPr>
          <w:spacing w:val="-1"/>
          <w:sz w:val="22"/>
          <w:szCs w:val="22"/>
        </w:rPr>
        <w:t>________</w:t>
      </w:r>
      <w:r w:rsidRPr="004C6284">
        <w:rPr>
          <w:spacing w:val="1"/>
          <w:sz w:val="22"/>
          <w:szCs w:val="22"/>
        </w:rPr>
        <w:t xml:space="preserve"> </w:t>
      </w:r>
      <w:r w:rsidRPr="004C6284">
        <w:rPr>
          <w:sz w:val="22"/>
          <w:szCs w:val="22"/>
        </w:rPr>
        <w:t>(as</w:t>
      </w:r>
      <w:r w:rsidRPr="004C6284">
        <w:rPr>
          <w:spacing w:val="37"/>
          <w:w w:val="99"/>
          <w:sz w:val="22"/>
          <w:szCs w:val="22"/>
        </w:rPr>
        <w:t xml:space="preserve"> </w:t>
      </w:r>
      <w:r w:rsidRPr="004C6284">
        <w:rPr>
          <w:spacing w:val="-1"/>
          <w:sz w:val="22"/>
          <w:szCs w:val="22"/>
        </w:rPr>
        <w:t>amended,</w:t>
      </w:r>
      <w:r w:rsidRPr="004C6284">
        <w:rPr>
          <w:spacing w:val="11"/>
          <w:sz w:val="22"/>
          <w:szCs w:val="22"/>
        </w:rPr>
        <w:t xml:space="preserve"> </w:t>
      </w:r>
      <w:r w:rsidRPr="004C6284">
        <w:rPr>
          <w:sz w:val="22"/>
          <w:szCs w:val="22"/>
        </w:rPr>
        <w:t>restated,</w:t>
      </w:r>
      <w:r w:rsidRPr="004C6284">
        <w:rPr>
          <w:spacing w:val="11"/>
          <w:sz w:val="22"/>
          <w:szCs w:val="22"/>
        </w:rPr>
        <w:t xml:space="preserve"> </w:t>
      </w:r>
      <w:r w:rsidRPr="004C6284">
        <w:rPr>
          <w:sz w:val="22"/>
          <w:szCs w:val="22"/>
        </w:rPr>
        <w:t>supplemented</w:t>
      </w:r>
      <w:r w:rsidRPr="004C6284">
        <w:rPr>
          <w:spacing w:val="11"/>
          <w:sz w:val="22"/>
          <w:szCs w:val="22"/>
        </w:rPr>
        <w:t xml:space="preserve"> </w:t>
      </w:r>
      <w:r w:rsidRPr="004C6284">
        <w:rPr>
          <w:sz w:val="22"/>
          <w:szCs w:val="22"/>
        </w:rPr>
        <w:t>or</w:t>
      </w:r>
      <w:r w:rsidRPr="004C6284">
        <w:rPr>
          <w:spacing w:val="11"/>
          <w:sz w:val="22"/>
          <w:szCs w:val="22"/>
        </w:rPr>
        <w:t xml:space="preserve"> </w:t>
      </w:r>
      <w:r w:rsidRPr="004C6284">
        <w:rPr>
          <w:spacing w:val="-1"/>
          <w:sz w:val="22"/>
          <w:szCs w:val="22"/>
        </w:rPr>
        <w:t>otherwise</w:t>
      </w:r>
      <w:r w:rsidRPr="004C6284">
        <w:rPr>
          <w:spacing w:val="13"/>
          <w:sz w:val="22"/>
          <w:szCs w:val="22"/>
        </w:rPr>
        <w:t xml:space="preserve"> </w:t>
      </w:r>
      <w:r w:rsidRPr="004C6284">
        <w:rPr>
          <w:sz w:val="22"/>
          <w:szCs w:val="22"/>
        </w:rPr>
        <w:t>modified</w:t>
      </w:r>
      <w:r w:rsidRPr="004C6284">
        <w:rPr>
          <w:spacing w:val="11"/>
          <w:sz w:val="22"/>
          <w:szCs w:val="22"/>
        </w:rPr>
        <w:t xml:space="preserve"> </w:t>
      </w:r>
      <w:r w:rsidRPr="004C6284">
        <w:rPr>
          <w:sz w:val="22"/>
          <w:szCs w:val="22"/>
        </w:rPr>
        <w:t>from</w:t>
      </w:r>
      <w:r w:rsidRPr="004C6284">
        <w:rPr>
          <w:spacing w:val="9"/>
          <w:sz w:val="22"/>
          <w:szCs w:val="22"/>
        </w:rPr>
        <w:t xml:space="preserve"> </w:t>
      </w:r>
      <w:r w:rsidRPr="004C6284">
        <w:rPr>
          <w:sz w:val="22"/>
          <w:szCs w:val="22"/>
        </w:rPr>
        <w:t>time</w:t>
      </w:r>
      <w:r w:rsidRPr="004C6284">
        <w:rPr>
          <w:spacing w:val="11"/>
          <w:sz w:val="22"/>
          <w:szCs w:val="22"/>
        </w:rPr>
        <w:t xml:space="preserve"> </w:t>
      </w:r>
      <w:r w:rsidRPr="004C6284">
        <w:rPr>
          <w:sz w:val="22"/>
          <w:szCs w:val="22"/>
        </w:rPr>
        <w:t>to</w:t>
      </w:r>
      <w:r w:rsidRPr="004C6284">
        <w:rPr>
          <w:spacing w:val="12"/>
          <w:sz w:val="22"/>
          <w:szCs w:val="22"/>
        </w:rPr>
        <w:t xml:space="preserve"> </w:t>
      </w:r>
      <w:r w:rsidRPr="004C6284">
        <w:rPr>
          <w:sz w:val="22"/>
          <w:szCs w:val="22"/>
        </w:rPr>
        <w:t>time,</w:t>
      </w:r>
      <w:r w:rsidRPr="004C6284">
        <w:rPr>
          <w:spacing w:val="11"/>
          <w:sz w:val="22"/>
          <w:szCs w:val="22"/>
        </w:rPr>
        <w:t xml:space="preserve"> </w:t>
      </w:r>
      <w:r w:rsidRPr="004C6284">
        <w:rPr>
          <w:sz w:val="22"/>
          <w:szCs w:val="22"/>
        </w:rPr>
        <w:t>the</w:t>
      </w:r>
      <w:r w:rsidRPr="004C6284">
        <w:rPr>
          <w:spacing w:val="11"/>
          <w:sz w:val="22"/>
          <w:szCs w:val="22"/>
        </w:rPr>
        <w:t xml:space="preserve"> </w:t>
      </w:r>
      <w:r w:rsidRPr="004C6284">
        <w:rPr>
          <w:spacing w:val="-1"/>
          <w:sz w:val="22"/>
          <w:szCs w:val="22"/>
        </w:rPr>
        <w:t>“</w:t>
      </w:r>
      <w:r w:rsidRPr="004C6284">
        <w:rPr>
          <w:b/>
          <w:bCs/>
          <w:spacing w:val="-1"/>
          <w:sz w:val="22"/>
          <w:szCs w:val="22"/>
          <w:u w:val="thick"/>
        </w:rPr>
        <w:t>Loan</w:t>
      </w:r>
      <w:r w:rsidRPr="004C6284">
        <w:rPr>
          <w:b/>
          <w:bCs/>
          <w:spacing w:val="11"/>
          <w:sz w:val="22"/>
          <w:szCs w:val="22"/>
          <w:u w:val="thick"/>
        </w:rPr>
        <w:t xml:space="preserve"> </w:t>
      </w:r>
      <w:r w:rsidRPr="004C6284">
        <w:rPr>
          <w:b/>
          <w:bCs/>
          <w:sz w:val="22"/>
          <w:szCs w:val="22"/>
          <w:u w:val="thick"/>
        </w:rPr>
        <w:t>Agreement</w:t>
      </w:r>
      <w:r w:rsidRPr="004C6284">
        <w:rPr>
          <w:sz w:val="22"/>
          <w:szCs w:val="22"/>
        </w:rPr>
        <w:t>”),</w:t>
      </w:r>
      <w:r w:rsidRPr="004C6284">
        <w:rPr>
          <w:spacing w:val="11"/>
          <w:sz w:val="22"/>
          <w:szCs w:val="22"/>
        </w:rPr>
        <w:t xml:space="preserve"> </w:t>
      </w:r>
      <w:r w:rsidRPr="004C6284">
        <w:rPr>
          <w:sz w:val="22"/>
          <w:szCs w:val="22"/>
        </w:rPr>
        <w:t>by</w:t>
      </w:r>
      <w:r w:rsidRPr="004C6284">
        <w:rPr>
          <w:spacing w:val="39"/>
          <w:w w:val="99"/>
          <w:sz w:val="22"/>
          <w:szCs w:val="22"/>
        </w:rPr>
        <w:t xml:space="preserve"> </w:t>
      </w:r>
      <w:r w:rsidRPr="004C6284">
        <w:rPr>
          <w:sz w:val="22"/>
          <w:szCs w:val="22"/>
        </w:rPr>
        <w:t>and</w:t>
      </w:r>
      <w:r w:rsidRPr="004C6284">
        <w:rPr>
          <w:spacing w:val="-6"/>
          <w:sz w:val="22"/>
          <w:szCs w:val="22"/>
        </w:rPr>
        <w:t xml:space="preserve"> </w:t>
      </w:r>
      <w:r w:rsidRPr="004C6284">
        <w:rPr>
          <w:spacing w:val="-1"/>
          <w:sz w:val="22"/>
          <w:szCs w:val="22"/>
        </w:rPr>
        <w:t>between</w:t>
      </w:r>
      <w:r w:rsidRPr="004C6284">
        <w:rPr>
          <w:spacing w:val="-5"/>
          <w:sz w:val="22"/>
          <w:szCs w:val="22"/>
        </w:rPr>
        <w:t xml:space="preserve"> </w:t>
      </w:r>
      <w:r w:rsidRPr="004C6284">
        <w:rPr>
          <w:sz w:val="22"/>
          <w:szCs w:val="22"/>
        </w:rPr>
        <w:t>__________</w:t>
      </w:r>
      <w:r w:rsidRPr="004C6284">
        <w:rPr>
          <w:spacing w:val="-3"/>
          <w:sz w:val="22"/>
          <w:szCs w:val="22"/>
        </w:rPr>
        <w:t xml:space="preserve"> </w:t>
      </w:r>
      <w:r w:rsidRPr="004C6284">
        <w:rPr>
          <w:spacing w:val="-1"/>
          <w:sz w:val="22"/>
          <w:szCs w:val="22"/>
        </w:rPr>
        <w:t>(“</w:t>
      </w:r>
      <w:r w:rsidRPr="004C6284">
        <w:rPr>
          <w:b/>
          <w:bCs/>
          <w:spacing w:val="-1"/>
          <w:sz w:val="22"/>
          <w:szCs w:val="22"/>
          <w:u w:val="thick"/>
        </w:rPr>
        <w:t>Borrower</w:t>
      </w:r>
      <w:r w:rsidRPr="004C6284">
        <w:rPr>
          <w:spacing w:val="-1"/>
          <w:sz w:val="22"/>
          <w:szCs w:val="22"/>
        </w:rPr>
        <w:t xml:space="preserve">”) </w:t>
      </w:r>
      <w:r w:rsidRPr="004C6284">
        <w:rPr>
          <w:sz w:val="22"/>
          <w:szCs w:val="22"/>
        </w:rPr>
        <w:t>and</w:t>
      </w:r>
      <w:r w:rsidRPr="004C6284">
        <w:rPr>
          <w:spacing w:val="-3"/>
          <w:sz w:val="22"/>
          <w:szCs w:val="22"/>
        </w:rPr>
        <w:t xml:space="preserve"> </w:t>
      </w:r>
      <w:r w:rsidR="000A5A51">
        <w:rPr>
          <w:sz w:val="22"/>
          <w:szCs w:val="22"/>
        </w:rPr>
        <w:t>Truist</w:t>
      </w:r>
      <w:r w:rsidRPr="004C6284">
        <w:rPr>
          <w:spacing w:val="-2"/>
          <w:sz w:val="22"/>
          <w:szCs w:val="22"/>
        </w:rPr>
        <w:t xml:space="preserve"> </w:t>
      </w:r>
      <w:r w:rsidRPr="004C6284">
        <w:rPr>
          <w:sz w:val="22"/>
          <w:szCs w:val="22"/>
        </w:rPr>
        <w:t>Bank,</w:t>
      </w:r>
      <w:r w:rsidRPr="004C6284">
        <w:rPr>
          <w:spacing w:val="-3"/>
          <w:sz w:val="22"/>
          <w:szCs w:val="22"/>
        </w:rPr>
        <w:t xml:space="preserve"> </w:t>
      </w:r>
      <w:r w:rsidRPr="004C6284">
        <w:rPr>
          <w:sz w:val="22"/>
          <w:szCs w:val="22"/>
        </w:rPr>
        <w:t>as</w:t>
      </w:r>
      <w:r w:rsidRPr="004C6284">
        <w:rPr>
          <w:spacing w:val="-2"/>
          <w:sz w:val="22"/>
          <w:szCs w:val="22"/>
        </w:rPr>
        <w:t xml:space="preserve"> </w:t>
      </w:r>
      <w:r w:rsidRPr="004C6284">
        <w:rPr>
          <w:sz w:val="22"/>
          <w:szCs w:val="22"/>
        </w:rPr>
        <w:t>lender</w:t>
      </w:r>
      <w:r w:rsidRPr="004C6284">
        <w:rPr>
          <w:spacing w:val="-3"/>
          <w:sz w:val="22"/>
          <w:szCs w:val="22"/>
        </w:rPr>
        <w:t xml:space="preserve"> </w:t>
      </w:r>
      <w:r w:rsidRPr="004C6284">
        <w:rPr>
          <w:spacing w:val="-1"/>
          <w:sz w:val="22"/>
          <w:szCs w:val="22"/>
        </w:rPr>
        <w:t>(“</w:t>
      </w:r>
      <w:r w:rsidRPr="004C6284">
        <w:rPr>
          <w:b/>
          <w:bCs/>
          <w:spacing w:val="-1"/>
          <w:sz w:val="22"/>
          <w:szCs w:val="22"/>
          <w:u w:val="thick"/>
        </w:rPr>
        <w:t>Lender</w:t>
      </w:r>
      <w:r w:rsidRPr="004C6284">
        <w:rPr>
          <w:sz w:val="22"/>
          <w:szCs w:val="22"/>
        </w:rPr>
        <w:t xml:space="preserve">”), </w:t>
      </w:r>
      <w:r w:rsidRPr="004C6284">
        <w:rPr>
          <w:i/>
          <w:sz w:val="22"/>
          <w:szCs w:val="22"/>
        </w:rPr>
        <w:t>[and</w:t>
      </w:r>
      <w:r w:rsidRPr="004C6284">
        <w:rPr>
          <w:i/>
          <w:spacing w:val="-1"/>
          <w:sz w:val="22"/>
          <w:szCs w:val="22"/>
        </w:rPr>
        <w:t xml:space="preserve"> </w:t>
      </w:r>
      <w:r w:rsidRPr="004C6284">
        <w:rPr>
          <w:i/>
          <w:sz w:val="22"/>
          <w:szCs w:val="22"/>
        </w:rPr>
        <w:t>the</w:t>
      </w:r>
      <w:r w:rsidRPr="004C6284">
        <w:rPr>
          <w:i/>
          <w:spacing w:val="30"/>
          <w:w w:val="99"/>
          <w:sz w:val="22"/>
          <w:szCs w:val="22"/>
        </w:rPr>
        <w:t xml:space="preserve"> </w:t>
      </w:r>
      <w:r w:rsidRPr="004C6284">
        <w:rPr>
          <w:i/>
          <w:sz w:val="22"/>
          <w:szCs w:val="22"/>
        </w:rPr>
        <w:t>Guaranty</w:t>
      </w:r>
      <w:r w:rsidRPr="004C6284">
        <w:rPr>
          <w:i/>
          <w:spacing w:val="26"/>
          <w:sz w:val="22"/>
          <w:szCs w:val="22"/>
        </w:rPr>
        <w:t xml:space="preserve"> </w:t>
      </w:r>
      <w:r w:rsidRPr="004C6284">
        <w:rPr>
          <w:i/>
          <w:spacing w:val="-1"/>
          <w:sz w:val="22"/>
          <w:szCs w:val="22"/>
        </w:rPr>
        <w:t>Agreement</w:t>
      </w:r>
      <w:r w:rsidRPr="004C6284">
        <w:rPr>
          <w:i/>
          <w:spacing w:val="24"/>
          <w:sz w:val="22"/>
          <w:szCs w:val="22"/>
        </w:rPr>
        <w:t xml:space="preserve"> </w:t>
      </w:r>
      <w:r w:rsidRPr="004C6284">
        <w:rPr>
          <w:i/>
          <w:sz w:val="22"/>
          <w:szCs w:val="22"/>
        </w:rPr>
        <w:t>dated</w:t>
      </w:r>
      <w:r w:rsidRPr="004C6284">
        <w:rPr>
          <w:i/>
          <w:spacing w:val="24"/>
          <w:sz w:val="22"/>
          <w:szCs w:val="22"/>
        </w:rPr>
        <w:t xml:space="preserve"> </w:t>
      </w:r>
      <w:r w:rsidRPr="004C6284">
        <w:rPr>
          <w:i/>
          <w:sz w:val="22"/>
          <w:szCs w:val="22"/>
        </w:rPr>
        <w:t>as</w:t>
      </w:r>
      <w:r w:rsidRPr="004C6284">
        <w:rPr>
          <w:i/>
          <w:spacing w:val="24"/>
          <w:sz w:val="22"/>
          <w:szCs w:val="22"/>
        </w:rPr>
        <w:t xml:space="preserve"> </w:t>
      </w:r>
      <w:r w:rsidRPr="004C6284">
        <w:rPr>
          <w:i/>
          <w:sz w:val="22"/>
          <w:szCs w:val="22"/>
        </w:rPr>
        <w:t>of</w:t>
      </w:r>
      <w:r w:rsidRPr="004C6284">
        <w:rPr>
          <w:i/>
          <w:spacing w:val="24"/>
          <w:sz w:val="22"/>
          <w:szCs w:val="22"/>
        </w:rPr>
        <w:t xml:space="preserve"> </w:t>
      </w:r>
      <w:r w:rsidRPr="004C6284">
        <w:rPr>
          <w:i/>
          <w:spacing w:val="-1"/>
          <w:sz w:val="22"/>
          <w:szCs w:val="22"/>
        </w:rPr>
        <w:t>______</w:t>
      </w:r>
      <w:r w:rsidRPr="004C6284">
        <w:rPr>
          <w:i/>
          <w:spacing w:val="23"/>
          <w:sz w:val="22"/>
          <w:szCs w:val="22"/>
        </w:rPr>
        <w:t xml:space="preserve"> </w:t>
      </w:r>
      <w:r w:rsidRPr="004C6284">
        <w:rPr>
          <w:i/>
          <w:spacing w:val="-1"/>
          <w:sz w:val="22"/>
          <w:szCs w:val="22"/>
        </w:rPr>
        <w:t>(as</w:t>
      </w:r>
      <w:r w:rsidRPr="004C6284">
        <w:rPr>
          <w:i/>
          <w:spacing w:val="24"/>
          <w:sz w:val="22"/>
          <w:szCs w:val="22"/>
        </w:rPr>
        <w:t xml:space="preserve"> </w:t>
      </w:r>
      <w:r w:rsidRPr="004C6284">
        <w:rPr>
          <w:i/>
          <w:sz w:val="22"/>
          <w:szCs w:val="22"/>
        </w:rPr>
        <w:t>amended,</w:t>
      </w:r>
      <w:r w:rsidRPr="004C6284">
        <w:rPr>
          <w:i/>
          <w:spacing w:val="25"/>
          <w:sz w:val="22"/>
          <w:szCs w:val="22"/>
        </w:rPr>
        <w:t xml:space="preserve"> </w:t>
      </w:r>
      <w:r w:rsidRPr="004C6284">
        <w:rPr>
          <w:i/>
          <w:sz w:val="22"/>
          <w:szCs w:val="22"/>
        </w:rPr>
        <w:t>restated,</w:t>
      </w:r>
      <w:r w:rsidRPr="004C6284">
        <w:rPr>
          <w:i/>
          <w:spacing w:val="24"/>
          <w:sz w:val="22"/>
          <w:szCs w:val="22"/>
        </w:rPr>
        <w:t xml:space="preserve"> </w:t>
      </w:r>
      <w:r w:rsidRPr="004C6284">
        <w:rPr>
          <w:i/>
          <w:sz w:val="22"/>
          <w:szCs w:val="22"/>
        </w:rPr>
        <w:t>supplemented</w:t>
      </w:r>
      <w:r w:rsidRPr="004C6284">
        <w:rPr>
          <w:i/>
          <w:spacing w:val="24"/>
          <w:sz w:val="22"/>
          <w:szCs w:val="22"/>
        </w:rPr>
        <w:t xml:space="preserve"> </w:t>
      </w:r>
      <w:r w:rsidRPr="004C6284">
        <w:rPr>
          <w:i/>
          <w:sz w:val="22"/>
          <w:szCs w:val="22"/>
        </w:rPr>
        <w:t>or</w:t>
      </w:r>
      <w:r w:rsidRPr="004C6284">
        <w:rPr>
          <w:i/>
          <w:spacing w:val="24"/>
          <w:sz w:val="22"/>
          <w:szCs w:val="22"/>
        </w:rPr>
        <w:t xml:space="preserve"> </w:t>
      </w:r>
      <w:r w:rsidRPr="004C6284">
        <w:rPr>
          <w:i/>
          <w:sz w:val="22"/>
          <w:szCs w:val="22"/>
        </w:rPr>
        <w:t>otherwise</w:t>
      </w:r>
      <w:r w:rsidRPr="004C6284">
        <w:rPr>
          <w:i/>
          <w:spacing w:val="35"/>
          <w:w w:val="99"/>
          <w:sz w:val="22"/>
          <w:szCs w:val="22"/>
        </w:rPr>
        <w:t xml:space="preserve"> </w:t>
      </w:r>
      <w:r w:rsidRPr="004C6284">
        <w:rPr>
          <w:i/>
          <w:spacing w:val="-1"/>
          <w:sz w:val="22"/>
          <w:szCs w:val="22"/>
        </w:rPr>
        <w:t>modified</w:t>
      </w:r>
      <w:r w:rsidRPr="004C6284">
        <w:rPr>
          <w:i/>
          <w:spacing w:val="44"/>
          <w:sz w:val="22"/>
          <w:szCs w:val="22"/>
        </w:rPr>
        <w:t xml:space="preserve"> </w:t>
      </w:r>
      <w:r w:rsidRPr="004C6284">
        <w:rPr>
          <w:i/>
          <w:sz w:val="22"/>
          <w:szCs w:val="22"/>
        </w:rPr>
        <w:t>from</w:t>
      </w:r>
      <w:r w:rsidRPr="004C6284">
        <w:rPr>
          <w:i/>
          <w:spacing w:val="45"/>
          <w:sz w:val="22"/>
          <w:szCs w:val="22"/>
        </w:rPr>
        <w:t xml:space="preserve"> </w:t>
      </w:r>
      <w:r w:rsidRPr="004C6284">
        <w:rPr>
          <w:i/>
          <w:spacing w:val="-1"/>
          <w:sz w:val="22"/>
          <w:szCs w:val="22"/>
        </w:rPr>
        <w:t>time</w:t>
      </w:r>
      <w:r w:rsidRPr="004C6284">
        <w:rPr>
          <w:i/>
          <w:spacing w:val="45"/>
          <w:sz w:val="22"/>
          <w:szCs w:val="22"/>
        </w:rPr>
        <w:t xml:space="preserve"> </w:t>
      </w:r>
      <w:r w:rsidRPr="004C6284">
        <w:rPr>
          <w:i/>
          <w:sz w:val="22"/>
          <w:szCs w:val="22"/>
        </w:rPr>
        <w:t>to</w:t>
      </w:r>
      <w:r w:rsidRPr="004C6284">
        <w:rPr>
          <w:i/>
          <w:spacing w:val="45"/>
          <w:sz w:val="22"/>
          <w:szCs w:val="22"/>
        </w:rPr>
        <w:t xml:space="preserve"> </w:t>
      </w:r>
      <w:r w:rsidRPr="004C6284">
        <w:rPr>
          <w:i/>
          <w:sz w:val="22"/>
          <w:szCs w:val="22"/>
        </w:rPr>
        <w:t>time,</w:t>
      </w:r>
      <w:r w:rsidRPr="004C6284">
        <w:rPr>
          <w:i/>
          <w:spacing w:val="44"/>
          <w:sz w:val="22"/>
          <w:szCs w:val="22"/>
        </w:rPr>
        <w:t xml:space="preserve"> </w:t>
      </w:r>
      <w:r w:rsidRPr="004C6284">
        <w:rPr>
          <w:i/>
          <w:sz w:val="22"/>
          <w:szCs w:val="22"/>
        </w:rPr>
        <w:t>the</w:t>
      </w:r>
      <w:r w:rsidRPr="004C6284">
        <w:rPr>
          <w:i/>
          <w:spacing w:val="45"/>
          <w:sz w:val="22"/>
          <w:szCs w:val="22"/>
        </w:rPr>
        <w:t xml:space="preserve"> </w:t>
      </w:r>
      <w:r w:rsidRPr="004C6284">
        <w:rPr>
          <w:i/>
          <w:sz w:val="22"/>
          <w:szCs w:val="22"/>
        </w:rPr>
        <w:t>“</w:t>
      </w:r>
      <w:r w:rsidRPr="004C6284">
        <w:rPr>
          <w:b/>
          <w:bCs/>
          <w:i/>
          <w:sz w:val="22"/>
          <w:szCs w:val="22"/>
          <w:u w:val="thick"/>
        </w:rPr>
        <w:t>Guaranty</w:t>
      </w:r>
      <w:r w:rsidRPr="004C6284">
        <w:rPr>
          <w:i/>
          <w:sz w:val="22"/>
          <w:szCs w:val="22"/>
        </w:rPr>
        <w:t>”)</w:t>
      </w:r>
      <w:r w:rsidRPr="004C6284">
        <w:rPr>
          <w:spacing w:val="45"/>
          <w:sz w:val="22"/>
          <w:szCs w:val="22"/>
        </w:rPr>
        <w:t xml:space="preserve">] </w:t>
      </w:r>
      <w:r w:rsidRPr="004C6284">
        <w:rPr>
          <w:sz w:val="22"/>
          <w:szCs w:val="22"/>
        </w:rPr>
        <w:t>by</w:t>
      </w:r>
      <w:r w:rsidRPr="004C6284">
        <w:rPr>
          <w:spacing w:val="46"/>
          <w:sz w:val="22"/>
          <w:szCs w:val="22"/>
        </w:rPr>
        <w:t xml:space="preserve"> </w:t>
      </w:r>
      <w:r w:rsidRPr="004C6284">
        <w:rPr>
          <w:spacing w:val="45"/>
          <w:sz w:val="22"/>
          <w:szCs w:val="22"/>
        </w:rPr>
        <w:t xml:space="preserve"> </w:t>
      </w:r>
      <w:r w:rsidRPr="004C6284">
        <w:rPr>
          <w:sz w:val="22"/>
          <w:szCs w:val="22"/>
        </w:rPr>
        <w:t>___________</w:t>
      </w:r>
      <w:r w:rsidRPr="004C6284">
        <w:rPr>
          <w:spacing w:val="27"/>
          <w:sz w:val="22"/>
          <w:szCs w:val="22"/>
        </w:rPr>
        <w:t xml:space="preserve"> </w:t>
      </w:r>
      <w:r w:rsidRPr="004C6284">
        <w:rPr>
          <w:sz w:val="22"/>
          <w:szCs w:val="22"/>
        </w:rPr>
        <w:t xml:space="preserve"> for the benefit of</w:t>
      </w:r>
      <w:r w:rsidRPr="004C6284">
        <w:rPr>
          <w:spacing w:val="26"/>
          <w:sz w:val="22"/>
          <w:szCs w:val="22"/>
        </w:rPr>
        <w:t xml:space="preserve"> </w:t>
      </w:r>
      <w:r w:rsidRPr="004C6284">
        <w:rPr>
          <w:sz w:val="22"/>
          <w:szCs w:val="22"/>
        </w:rPr>
        <w:t>Lender.</w:t>
      </w:r>
      <w:r w:rsidRPr="004C6284">
        <w:rPr>
          <w:spacing w:val="53"/>
          <w:sz w:val="22"/>
          <w:szCs w:val="22"/>
        </w:rPr>
        <w:t xml:space="preserve"> </w:t>
      </w:r>
      <w:r w:rsidRPr="004C6284">
        <w:rPr>
          <w:sz w:val="22"/>
          <w:szCs w:val="22"/>
        </w:rPr>
        <w:t>Capitalized</w:t>
      </w:r>
      <w:r w:rsidRPr="004C6284">
        <w:rPr>
          <w:spacing w:val="25"/>
          <w:sz w:val="22"/>
          <w:szCs w:val="22"/>
        </w:rPr>
        <w:t xml:space="preserve"> </w:t>
      </w:r>
      <w:r w:rsidRPr="004C6284">
        <w:rPr>
          <w:sz w:val="22"/>
          <w:szCs w:val="22"/>
        </w:rPr>
        <w:t>terms</w:t>
      </w:r>
      <w:r w:rsidRPr="004C6284">
        <w:rPr>
          <w:spacing w:val="26"/>
          <w:sz w:val="22"/>
          <w:szCs w:val="22"/>
        </w:rPr>
        <w:t xml:space="preserve"> </w:t>
      </w:r>
      <w:r w:rsidRPr="004C6284">
        <w:rPr>
          <w:sz w:val="22"/>
          <w:szCs w:val="22"/>
        </w:rPr>
        <w:t>used</w:t>
      </w:r>
      <w:r w:rsidRPr="004C6284">
        <w:rPr>
          <w:spacing w:val="26"/>
          <w:sz w:val="22"/>
          <w:szCs w:val="22"/>
        </w:rPr>
        <w:t xml:space="preserve"> </w:t>
      </w:r>
      <w:r w:rsidRPr="004C6284">
        <w:rPr>
          <w:sz w:val="22"/>
          <w:szCs w:val="22"/>
        </w:rPr>
        <w:t>herein</w:t>
      </w:r>
      <w:r w:rsidRPr="004C6284">
        <w:rPr>
          <w:spacing w:val="26"/>
          <w:sz w:val="22"/>
          <w:szCs w:val="22"/>
        </w:rPr>
        <w:t xml:space="preserve"> </w:t>
      </w:r>
      <w:r w:rsidRPr="004C6284">
        <w:rPr>
          <w:sz w:val="22"/>
          <w:szCs w:val="22"/>
        </w:rPr>
        <w:t>without</w:t>
      </w:r>
      <w:r w:rsidRPr="004C6284">
        <w:rPr>
          <w:spacing w:val="38"/>
          <w:w w:val="99"/>
          <w:sz w:val="22"/>
          <w:szCs w:val="22"/>
        </w:rPr>
        <w:t xml:space="preserve"> </w:t>
      </w:r>
      <w:r w:rsidRPr="004C6284">
        <w:rPr>
          <w:sz w:val="22"/>
          <w:szCs w:val="22"/>
        </w:rPr>
        <w:t>definition</w:t>
      </w:r>
      <w:r w:rsidRPr="004C6284">
        <w:rPr>
          <w:spacing w:val="-6"/>
          <w:sz w:val="22"/>
          <w:szCs w:val="22"/>
        </w:rPr>
        <w:t xml:space="preserve"> </w:t>
      </w:r>
      <w:r w:rsidRPr="004C6284">
        <w:rPr>
          <w:spacing w:val="-1"/>
          <w:sz w:val="22"/>
          <w:szCs w:val="22"/>
        </w:rPr>
        <w:t>shall</w:t>
      </w:r>
      <w:r w:rsidRPr="004C6284">
        <w:rPr>
          <w:spacing w:val="-5"/>
          <w:sz w:val="22"/>
          <w:szCs w:val="22"/>
        </w:rPr>
        <w:t xml:space="preserve"> </w:t>
      </w:r>
      <w:r w:rsidRPr="004C6284">
        <w:rPr>
          <w:sz w:val="22"/>
          <w:szCs w:val="22"/>
        </w:rPr>
        <w:t>have</w:t>
      </w:r>
      <w:r w:rsidRPr="004C6284">
        <w:rPr>
          <w:spacing w:val="-6"/>
          <w:sz w:val="22"/>
          <w:szCs w:val="22"/>
        </w:rPr>
        <w:t xml:space="preserve"> </w:t>
      </w:r>
      <w:r w:rsidRPr="004C6284">
        <w:rPr>
          <w:sz w:val="22"/>
          <w:szCs w:val="22"/>
        </w:rPr>
        <w:t>the</w:t>
      </w:r>
      <w:r w:rsidRPr="004C6284">
        <w:rPr>
          <w:spacing w:val="-5"/>
          <w:sz w:val="22"/>
          <w:szCs w:val="22"/>
        </w:rPr>
        <w:t xml:space="preserve"> </w:t>
      </w:r>
      <w:r w:rsidRPr="004C6284">
        <w:rPr>
          <w:sz w:val="22"/>
          <w:szCs w:val="22"/>
        </w:rPr>
        <w:t>meanings</w:t>
      </w:r>
      <w:r w:rsidRPr="004C6284">
        <w:rPr>
          <w:spacing w:val="-6"/>
          <w:sz w:val="22"/>
          <w:szCs w:val="22"/>
        </w:rPr>
        <w:t xml:space="preserve"> </w:t>
      </w:r>
      <w:r w:rsidRPr="004C6284">
        <w:rPr>
          <w:sz w:val="22"/>
          <w:szCs w:val="22"/>
        </w:rPr>
        <w:t>set</w:t>
      </w:r>
      <w:r w:rsidRPr="004C6284">
        <w:rPr>
          <w:spacing w:val="-6"/>
          <w:sz w:val="22"/>
          <w:szCs w:val="22"/>
        </w:rPr>
        <w:t xml:space="preserve"> </w:t>
      </w:r>
      <w:r w:rsidRPr="004C6284">
        <w:rPr>
          <w:sz w:val="22"/>
          <w:szCs w:val="22"/>
        </w:rPr>
        <w:t>forth</w:t>
      </w:r>
      <w:r w:rsidRPr="004C6284">
        <w:rPr>
          <w:spacing w:val="-5"/>
          <w:sz w:val="22"/>
          <w:szCs w:val="22"/>
        </w:rPr>
        <w:t xml:space="preserve"> </w:t>
      </w:r>
      <w:r w:rsidRPr="004C6284">
        <w:rPr>
          <w:sz w:val="22"/>
          <w:szCs w:val="22"/>
        </w:rPr>
        <w:t>in</w:t>
      </w:r>
      <w:r w:rsidRPr="004C6284">
        <w:rPr>
          <w:spacing w:val="-6"/>
          <w:sz w:val="22"/>
          <w:szCs w:val="22"/>
        </w:rPr>
        <w:t xml:space="preserve"> </w:t>
      </w:r>
      <w:r w:rsidRPr="004C6284">
        <w:rPr>
          <w:sz w:val="22"/>
          <w:szCs w:val="22"/>
        </w:rPr>
        <w:t>the</w:t>
      </w:r>
      <w:r w:rsidRPr="004C6284">
        <w:rPr>
          <w:spacing w:val="-5"/>
          <w:sz w:val="22"/>
          <w:szCs w:val="22"/>
        </w:rPr>
        <w:t xml:space="preserve"> </w:t>
      </w:r>
      <w:r w:rsidRPr="004C6284">
        <w:rPr>
          <w:sz w:val="22"/>
          <w:szCs w:val="22"/>
        </w:rPr>
        <w:t>Loan</w:t>
      </w:r>
      <w:r w:rsidRPr="004C6284">
        <w:rPr>
          <w:spacing w:val="-5"/>
          <w:sz w:val="22"/>
          <w:szCs w:val="22"/>
        </w:rPr>
        <w:t xml:space="preserve"> </w:t>
      </w:r>
      <w:r w:rsidRPr="004C6284">
        <w:rPr>
          <w:spacing w:val="-1"/>
          <w:sz w:val="22"/>
          <w:szCs w:val="22"/>
        </w:rPr>
        <w:t>Agreement.</w:t>
      </w:r>
    </w:p>
    <w:p w14:paraId="5F636DC8" w14:textId="77777777" w:rsidR="0038100D" w:rsidRPr="004C6284" w:rsidRDefault="0038100D" w:rsidP="00C362E6">
      <w:pPr>
        <w:kinsoku w:val="0"/>
        <w:overflowPunct w:val="0"/>
        <w:autoSpaceDE w:val="0"/>
        <w:autoSpaceDN w:val="0"/>
        <w:adjustRightInd w:val="0"/>
        <w:ind w:left="119" w:right="115" w:firstLine="720"/>
        <w:rPr>
          <w:spacing w:val="-1"/>
          <w:sz w:val="22"/>
          <w:szCs w:val="22"/>
        </w:rPr>
      </w:pPr>
    </w:p>
    <w:p w14:paraId="5F636DC9" w14:textId="77777777" w:rsidR="00C362E6" w:rsidRPr="00B71E92" w:rsidRDefault="007B757B" w:rsidP="004C6284">
      <w:pPr>
        <w:pStyle w:val="10sp05"/>
        <w:ind w:firstLine="0"/>
        <w:rPr>
          <w:sz w:val="22"/>
          <w:szCs w:val="22"/>
        </w:rPr>
      </w:pPr>
      <w:r w:rsidRPr="004C6284">
        <w:rPr>
          <w:sz w:val="22"/>
          <w:szCs w:val="22"/>
        </w:rPr>
        <w:tab/>
      </w:r>
      <w:r w:rsidRPr="004C6284">
        <w:rPr>
          <w:sz w:val="22"/>
          <w:szCs w:val="22"/>
        </w:rPr>
        <w:t xml:space="preserve">The undersigned hereby certifies as of the date hereof that he/she is the </w:t>
      </w:r>
      <w:r w:rsidRPr="004C6284">
        <w:rPr>
          <w:sz w:val="22"/>
          <w:szCs w:val="22"/>
          <w:highlight w:val="yellow"/>
        </w:rPr>
        <w:t>_______________</w:t>
      </w:r>
      <w:r w:rsidRPr="004C6284">
        <w:rPr>
          <w:sz w:val="22"/>
          <w:szCs w:val="22"/>
        </w:rPr>
        <w:t xml:space="preserve"> of Borrower, and that, as such, he/she is authorized to execute and deliver this Compliance Certificate  (this “</w:t>
      </w:r>
      <w:r w:rsidRPr="004C6284">
        <w:rPr>
          <w:b/>
          <w:sz w:val="22"/>
          <w:szCs w:val="22"/>
          <w:u w:val="single"/>
        </w:rPr>
        <w:t>Certificate</w:t>
      </w:r>
      <w:r w:rsidRPr="004C6284">
        <w:rPr>
          <w:sz w:val="22"/>
          <w:szCs w:val="22"/>
        </w:rPr>
        <w:t xml:space="preserve">”) to </w:t>
      </w:r>
      <w:r w:rsidRPr="00B71E92">
        <w:rPr>
          <w:sz w:val="22"/>
          <w:szCs w:val="22"/>
        </w:rPr>
        <w:t>Lender on the behalf of the Borrower,</w:t>
      </w:r>
      <w:r w:rsidRPr="00B71E92">
        <w:rPr>
          <w:sz w:val="22"/>
          <w:szCs w:val="22"/>
        </w:rPr>
        <w:t xml:space="preserve"> and that:</w:t>
      </w:r>
    </w:p>
    <w:p w14:paraId="5F636DCA" w14:textId="77777777" w:rsidR="004C6284" w:rsidRPr="004C6284" w:rsidRDefault="007B757B" w:rsidP="004C6284">
      <w:pPr>
        <w:numPr>
          <w:ilvl w:val="1"/>
          <w:numId w:val="22"/>
        </w:numPr>
        <w:tabs>
          <w:tab w:val="left" w:pos="840"/>
        </w:tabs>
        <w:kinsoku w:val="0"/>
        <w:overflowPunct w:val="0"/>
        <w:autoSpaceDE w:val="0"/>
        <w:autoSpaceDN w:val="0"/>
        <w:adjustRightInd w:val="0"/>
        <w:ind w:right="118" w:firstLine="60"/>
        <w:rPr>
          <w:sz w:val="22"/>
          <w:szCs w:val="22"/>
          <w:highlight w:val="yellow"/>
        </w:rPr>
      </w:pPr>
      <w:r w:rsidRPr="00B71E92">
        <w:rPr>
          <w:sz w:val="22"/>
          <w:szCs w:val="22"/>
        </w:rPr>
        <w:t xml:space="preserve">Borrower has delivered the financial information required by </w:t>
      </w:r>
      <w:r w:rsidRPr="00B71E92">
        <w:rPr>
          <w:sz w:val="22"/>
          <w:szCs w:val="22"/>
          <w:u w:val="single"/>
        </w:rPr>
        <w:t>Section 6.1</w:t>
      </w:r>
      <w:r w:rsidRPr="00B71E92">
        <w:rPr>
          <w:sz w:val="22"/>
          <w:szCs w:val="22"/>
        </w:rPr>
        <w:t xml:space="preserve"> of the Loan Agreement for the fiscal</w:t>
      </w:r>
      <w:r w:rsidRPr="004C6284">
        <w:rPr>
          <w:sz w:val="22"/>
          <w:szCs w:val="22"/>
        </w:rPr>
        <w:t xml:space="preserve"> [</w:t>
      </w:r>
      <w:r w:rsidRPr="004C6284">
        <w:rPr>
          <w:sz w:val="22"/>
          <w:szCs w:val="22"/>
          <w:highlight w:val="yellow"/>
        </w:rPr>
        <w:t>quarter/year</w:t>
      </w:r>
      <w:r w:rsidRPr="004C6284">
        <w:rPr>
          <w:sz w:val="22"/>
          <w:szCs w:val="22"/>
        </w:rPr>
        <w:t xml:space="preserve">] of the Borrower ended as of the above date.  Such financial information is true and correct in all material </w:t>
      </w:r>
      <w:r w:rsidRPr="004C6284">
        <w:rPr>
          <w:sz w:val="22"/>
          <w:szCs w:val="22"/>
        </w:rPr>
        <w:t>respects and fairly presents the financial condition and results of operations of the Borrower (in accordance with GAAP) as at such date and for such period.</w:t>
      </w:r>
    </w:p>
    <w:p w14:paraId="5F636DCB" w14:textId="77777777" w:rsidR="004C6284" w:rsidRPr="004C6284" w:rsidRDefault="004C6284" w:rsidP="004C6284">
      <w:pPr>
        <w:tabs>
          <w:tab w:val="left" w:pos="840"/>
        </w:tabs>
        <w:kinsoku w:val="0"/>
        <w:overflowPunct w:val="0"/>
        <w:autoSpaceDE w:val="0"/>
        <w:autoSpaceDN w:val="0"/>
        <w:adjustRightInd w:val="0"/>
        <w:ind w:left="180" w:right="118"/>
        <w:rPr>
          <w:sz w:val="22"/>
          <w:szCs w:val="22"/>
          <w:highlight w:val="yellow"/>
        </w:rPr>
      </w:pPr>
    </w:p>
    <w:p w14:paraId="5F636DCC" w14:textId="77777777" w:rsidR="0035579D" w:rsidRPr="00647B59" w:rsidRDefault="007B757B" w:rsidP="0035579D">
      <w:pPr>
        <w:numPr>
          <w:ilvl w:val="1"/>
          <w:numId w:val="22"/>
        </w:numPr>
        <w:tabs>
          <w:tab w:val="left" w:pos="840"/>
        </w:tabs>
        <w:kinsoku w:val="0"/>
        <w:overflowPunct w:val="0"/>
        <w:autoSpaceDE w:val="0"/>
        <w:autoSpaceDN w:val="0"/>
        <w:adjustRightInd w:val="0"/>
        <w:ind w:right="118" w:firstLine="60"/>
        <w:rPr>
          <w:sz w:val="22"/>
          <w:szCs w:val="22"/>
          <w:highlight w:val="yellow"/>
        </w:rPr>
      </w:pPr>
      <w:r w:rsidRPr="004C6284">
        <w:rPr>
          <w:sz w:val="22"/>
          <w:szCs w:val="22"/>
        </w:rPr>
        <w:t>The</w:t>
      </w:r>
      <w:r w:rsidRPr="004C6284">
        <w:rPr>
          <w:spacing w:val="42"/>
          <w:sz w:val="22"/>
          <w:szCs w:val="22"/>
        </w:rPr>
        <w:t xml:space="preserve"> </w:t>
      </w:r>
      <w:r w:rsidRPr="004C6284">
        <w:rPr>
          <w:sz w:val="22"/>
          <w:szCs w:val="22"/>
        </w:rPr>
        <w:t>calculations</w:t>
      </w:r>
      <w:r w:rsidRPr="004C6284">
        <w:rPr>
          <w:spacing w:val="43"/>
          <w:sz w:val="22"/>
          <w:szCs w:val="22"/>
        </w:rPr>
        <w:t xml:space="preserve"> </w:t>
      </w:r>
      <w:r w:rsidRPr="004C6284">
        <w:rPr>
          <w:sz w:val="22"/>
          <w:szCs w:val="22"/>
        </w:rPr>
        <w:t>set</w:t>
      </w:r>
      <w:r w:rsidRPr="004C6284">
        <w:rPr>
          <w:spacing w:val="43"/>
          <w:sz w:val="22"/>
          <w:szCs w:val="22"/>
        </w:rPr>
        <w:t xml:space="preserve"> </w:t>
      </w:r>
      <w:r w:rsidRPr="004C6284">
        <w:rPr>
          <w:sz w:val="22"/>
          <w:szCs w:val="22"/>
        </w:rPr>
        <w:t>forth</w:t>
      </w:r>
      <w:r w:rsidRPr="004C6284">
        <w:rPr>
          <w:spacing w:val="42"/>
          <w:sz w:val="22"/>
          <w:szCs w:val="22"/>
        </w:rPr>
        <w:t xml:space="preserve"> </w:t>
      </w:r>
      <w:r w:rsidRPr="004C6284">
        <w:rPr>
          <w:sz w:val="22"/>
          <w:szCs w:val="22"/>
        </w:rPr>
        <w:t>in</w:t>
      </w:r>
      <w:r w:rsidRPr="004C6284">
        <w:rPr>
          <w:spacing w:val="43"/>
          <w:sz w:val="22"/>
          <w:szCs w:val="22"/>
        </w:rPr>
        <w:t xml:space="preserve"> </w:t>
      </w:r>
      <w:r w:rsidRPr="004C6284">
        <w:rPr>
          <w:sz w:val="22"/>
          <w:szCs w:val="22"/>
          <w:u w:val="single"/>
        </w:rPr>
        <w:t>Annex</w:t>
      </w:r>
      <w:r w:rsidRPr="004C6284">
        <w:rPr>
          <w:spacing w:val="-3"/>
          <w:sz w:val="22"/>
          <w:szCs w:val="22"/>
          <w:u w:val="single"/>
        </w:rPr>
        <w:t xml:space="preserve"> </w:t>
      </w:r>
      <w:r w:rsidRPr="004C6284">
        <w:rPr>
          <w:sz w:val="22"/>
          <w:szCs w:val="22"/>
          <w:u w:val="single"/>
        </w:rPr>
        <w:t>1</w:t>
      </w:r>
      <w:r w:rsidRPr="004C6284">
        <w:rPr>
          <w:spacing w:val="43"/>
          <w:sz w:val="22"/>
          <w:szCs w:val="22"/>
          <w:u w:val="single"/>
        </w:rPr>
        <w:t xml:space="preserve"> </w:t>
      </w:r>
      <w:r w:rsidRPr="004C6284">
        <w:rPr>
          <w:sz w:val="22"/>
          <w:szCs w:val="22"/>
        </w:rPr>
        <w:t>are</w:t>
      </w:r>
      <w:r w:rsidRPr="004C6284">
        <w:rPr>
          <w:spacing w:val="44"/>
          <w:sz w:val="22"/>
          <w:szCs w:val="22"/>
        </w:rPr>
        <w:t xml:space="preserve"> </w:t>
      </w:r>
      <w:r w:rsidRPr="004C6284">
        <w:rPr>
          <w:spacing w:val="-1"/>
          <w:sz w:val="22"/>
          <w:szCs w:val="22"/>
        </w:rPr>
        <w:t>computations</w:t>
      </w:r>
      <w:r w:rsidRPr="004C6284">
        <w:rPr>
          <w:spacing w:val="42"/>
          <w:sz w:val="22"/>
          <w:szCs w:val="22"/>
        </w:rPr>
        <w:t xml:space="preserve"> </w:t>
      </w:r>
      <w:r w:rsidRPr="004C6284">
        <w:rPr>
          <w:sz w:val="22"/>
          <w:szCs w:val="22"/>
        </w:rPr>
        <w:t>of</w:t>
      </w:r>
      <w:r w:rsidRPr="004C6284">
        <w:rPr>
          <w:spacing w:val="43"/>
          <w:sz w:val="22"/>
          <w:szCs w:val="22"/>
        </w:rPr>
        <w:t xml:space="preserve"> </w:t>
      </w:r>
      <w:r w:rsidRPr="004C6284">
        <w:rPr>
          <w:sz w:val="22"/>
          <w:szCs w:val="22"/>
          <w:highlight w:val="yellow"/>
        </w:rPr>
        <w:t>the</w:t>
      </w:r>
      <w:r w:rsidRPr="004C6284">
        <w:rPr>
          <w:spacing w:val="43"/>
          <w:sz w:val="22"/>
          <w:szCs w:val="22"/>
          <w:highlight w:val="yellow"/>
        </w:rPr>
        <w:t xml:space="preserve"> </w:t>
      </w:r>
      <w:r w:rsidRPr="004C6284">
        <w:rPr>
          <w:spacing w:val="-1"/>
          <w:sz w:val="22"/>
          <w:szCs w:val="22"/>
          <w:highlight w:val="yellow"/>
        </w:rPr>
        <w:t>[(i)</w:t>
      </w:r>
      <w:r w:rsidRPr="004C6284">
        <w:rPr>
          <w:spacing w:val="42"/>
          <w:sz w:val="22"/>
          <w:szCs w:val="22"/>
          <w:highlight w:val="yellow"/>
        </w:rPr>
        <w:t xml:space="preserve"> </w:t>
      </w:r>
      <w:r w:rsidRPr="004C6284">
        <w:rPr>
          <w:i/>
          <w:sz w:val="22"/>
          <w:szCs w:val="22"/>
          <w:highlight w:val="yellow"/>
        </w:rPr>
        <w:t>Debt</w:t>
      </w:r>
      <w:r w:rsidRPr="004C6284">
        <w:rPr>
          <w:i/>
          <w:spacing w:val="44"/>
          <w:sz w:val="22"/>
          <w:szCs w:val="22"/>
          <w:highlight w:val="yellow"/>
        </w:rPr>
        <w:t xml:space="preserve"> </w:t>
      </w:r>
      <w:r w:rsidRPr="004C6284">
        <w:rPr>
          <w:i/>
          <w:sz w:val="22"/>
          <w:szCs w:val="22"/>
          <w:highlight w:val="yellow"/>
        </w:rPr>
        <w:t>Yield</w:t>
      </w:r>
      <w:r w:rsidRPr="004C6284">
        <w:rPr>
          <w:i/>
          <w:spacing w:val="43"/>
          <w:sz w:val="22"/>
          <w:szCs w:val="22"/>
          <w:highlight w:val="yellow"/>
        </w:rPr>
        <w:t xml:space="preserve"> </w:t>
      </w:r>
      <w:r w:rsidRPr="004C6284">
        <w:rPr>
          <w:i/>
          <w:sz w:val="22"/>
          <w:szCs w:val="22"/>
          <w:highlight w:val="yellow"/>
        </w:rPr>
        <w:t>and</w:t>
      </w:r>
      <w:r w:rsidRPr="004C6284">
        <w:rPr>
          <w:i/>
          <w:spacing w:val="43"/>
          <w:sz w:val="22"/>
          <w:szCs w:val="22"/>
          <w:highlight w:val="yellow"/>
        </w:rPr>
        <w:t xml:space="preserve"> </w:t>
      </w:r>
      <w:r w:rsidRPr="004C6284">
        <w:rPr>
          <w:i/>
          <w:sz w:val="22"/>
          <w:szCs w:val="22"/>
          <w:highlight w:val="yellow"/>
        </w:rPr>
        <w:t>(ii)</w:t>
      </w:r>
      <w:r w:rsidRPr="004C6284">
        <w:rPr>
          <w:i/>
          <w:spacing w:val="42"/>
          <w:sz w:val="22"/>
          <w:szCs w:val="22"/>
          <w:highlight w:val="yellow"/>
        </w:rPr>
        <w:t xml:space="preserve"> </w:t>
      </w:r>
      <w:r w:rsidRPr="004C6284">
        <w:rPr>
          <w:i/>
          <w:sz w:val="22"/>
          <w:szCs w:val="22"/>
          <w:highlight w:val="yellow"/>
        </w:rPr>
        <w:t>Debt</w:t>
      </w:r>
      <w:r w:rsidRPr="004C6284">
        <w:rPr>
          <w:i/>
          <w:spacing w:val="30"/>
          <w:w w:val="99"/>
          <w:sz w:val="22"/>
          <w:szCs w:val="22"/>
          <w:highlight w:val="yellow"/>
        </w:rPr>
        <w:t xml:space="preserve"> </w:t>
      </w:r>
      <w:r w:rsidRPr="004C6284">
        <w:rPr>
          <w:i/>
          <w:sz w:val="22"/>
          <w:szCs w:val="22"/>
          <w:highlight w:val="yellow"/>
        </w:rPr>
        <w:t>Service</w:t>
      </w:r>
      <w:r w:rsidRPr="004C6284">
        <w:rPr>
          <w:i/>
          <w:spacing w:val="42"/>
          <w:sz w:val="22"/>
          <w:szCs w:val="22"/>
          <w:highlight w:val="yellow"/>
        </w:rPr>
        <w:t xml:space="preserve"> </w:t>
      </w:r>
      <w:r w:rsidRPr="004C6284">
        <w:rPr>
          <w:i/>
          <w:sz w:val="22"/>
          <w:szCs w:val="22"/>
          <w:highlight w:val="yellow"/>
        </w:rPr>
        <w:t>Coverage</w:t>
      </w:r>
      <w:r w:rsidRPr="004C6284">
        <w:rPr>
          <w:i/>
          <w:spacing w:val="43"/>
          <w:sz w:val="22"/>
          <w:szCs w:val="22"/>
          <w:highlight w:val="yellow"/>
        </w:rPr>
        <w:t xml:space="preserve"> </w:t>
      </w:r>
      <w:r w:rsidRPr="004C6284">
        <w:rPr>
          <w:i/>
          <w:sz w:val="22"/>
          <w:szCs w:val="22"/>
          <w:highlight w:val="yellow"/>
        </w:rPr>
        <w:t>Ratio</w:t>
      </w:r>
      <w:r w:rsidRPr="004C6284">
        <w:rPr>
          <w:spacing w:val="43"/>
          <w:sz w:val="22"/>
          <w:szCs w:val="22"/>
          <w:highlight w:val="yellow"/>
        </w:rPr>
        <w:t xml:space="preserve"> </w:t>
      </w:r>
      <w:r w:rsidRPr="004C6284">
        <w:rPr>
          <w:sz w:val="22"/>
          <w:szCs w:val="22"/>
          <w:highlight w:val="yellow"/>
        </w:rPr>
        <w:t>for</w:t>
      </w:r>
      <w:r w:rsidRPr="004C6284">
        <w:rPr>
          <w:spacing w:val="42"/>
          <w:sz w:val="22"/>
          <w:szCs w:val="22"/>
          <w:highlight w:val="yellow"/>
        </w:rPr>
        <w:t xml:space="preserve"> </w:t>
      </w:r>
      <w:r w:rsidRPr="004C6284">
        <w:rPr>
          <w:sz w:val="22"/>
          <w:szCs w:val="22"/>
          <w:highlight w:val="yellow"/>
        </w:rPr>
        <w:t>purposes</w:t>
      </w:r>
      <w:r w:rsidRPr="004C6284">
        <w:rPr>
          <w:spacing w:val="43"/>
          <w:sz w:val="22"/>
          <w:szCs w:val="22"/>
          <w:highlight w:val="yellow"/>
        </w:rPr>
        <w:t xml:space="preserve"> </w:t>
      </w:r>
      <w:r w:rsidRPr="004C6284">
        <w:rPr>
          <w:sz w:val="22"/>
          <w:szCs w:val="22"/>
          <w:highlight w:val="yellow"/>
        </w:rPr>
        <w:t>of</w:t>
      </w:r>
      <w:r w:rsidRPr="004C6284">
        <w:rPr>
          <w:spacing w:val="43"/>
          <w:sz w:val="22"/>
          <w:szCs w:val="22"/>
          <w:highlight w:val="yellow"/>
        </w:rPr>
        <w:t xml:space="preserve"> </w:t>
      </w:r>
      <w:r w:rsidRPr="004C6284">
        <w:rPr>
          <w:sz w:val="22"/>
          <w:szCs w:val="22"/>
          <w:highlight w:val="yellow"/>
        </w:rPr>
        <w:t>Section</w:t>
      </w:r>
      <w:r w:rsidRPr="004C6284">
        <w:rPr>
          <w:spacing w:val="42"/>
          <w:sz w:val="22"/>
          <w:szCs w:val="22"/>
          <w:highlight w:val="yellow"/>
        </w:rPr>
        <w:t xml:space="preserve"> </w:t>
      </w:r>
      <w:r w:rsidRPr="004C6284">
        <w:rPr>
          <w:spacing w:val="-1"/>
          <w:sz w:val="22"/>
          <w:szCs w:val="22"/>
          <w:highlight w:val="yellow"/>
        </w:rPr>
        <w:t>_______</w:t>
      </w:r>
      <w:r w:rsidRPr="004C6284">
        <w:rPr>
          <w:spacing w:val="43"/>
          <w:sz w:val="22"/>
          <w:szCs w:val="22"/>
          <w:highlight w:val="yellow"/>
        </w:rPr>
        <w:t xml:space="preserve"> </w:t>
      </w:r>
      <w:r w:rsidRPr="004C6284">
        <w:rPr>
          <w:sz w:val="22"/>
          <w:szCs w:val="22"/>
          <w:highlight w:val="yellow"/>
        </w:rPr>
        <w:t>of</w:t>
      </w:r>
      <w:r w:rsidRPr="004C6284">
        <w:rPr>
          <w:spacing w:val="43"/>
          <w:sz w:val="22"/>
          <w:szCs w:val="22"/>
          <w:highlight w:val="yellow"/>
        </w:rPr>
        <w:t xml:space="preserve"> </w:t>
      </w:r>
      <w:r w:rsidRPr="004C6284">
        <w:rPr>
          <w:sz w:val="22"/>
          <w:szCs w:val="22"/>
          <w:highlight w:val="yellow"/>
        </w:rPr>
        <w:t>the</w:t>
      </w:r>
      <w:r w:rsidRPr="004C6284">
        <w:rPr>
          <w:spacing w:val="43"/>
          <w:sz w:val="22"/>
          <w:szCs w:val="22"/>
          <w:highlight w:val="yellow"/>
        </w:rPr>
        <w:t xml:space="preserve"> </w:t>
      </w:r>
      <w:r w:rsidRPr="004C6284">
        <w:rPr>
          <w:sz w:val="22"/>
          <w:szCs w:val="22"/>
          <w:highlight w:val="yellow"/>
        </w:rPr>
        <w:t>Loan</w:t>
      </w:r>
      <w:r w:rsidRPr="004C6284">
        <w:rPr>
          <w:spacing w:val="42"/>
          <w:sz w:val="22"/>
          <w:szCs w:val="22"/>
          <w:highlight w:val="yellow"/>
        </w:rPr>
        <w:t xml:space="preserve"> </w:t>
      </w:r>
      <w:r w:rsidRPr="004C6284">
        <w:rPr>
          <w:sz w:val="22"/>
          <w:szCs w:val="22"/>
          <w:highlight w:val="yellow"/>
        </w:rPr>
        <w:t>Agreement]</w:t>
      </w:r>
      <w:r w:rsidRPr="004C6284">
        <w:rPr>
          <w:spacing w:val="43"/>
          <w:sz w:val="22"/>
          <w:szCs w:val="22"/>
          <w:highlight w:val="yellow"/>
        </w:rPr>
        <w:t xml:space="preserve"> </w:t>
      </w:r>
      <w:r w:rsidRPr="004C6284">
        <w:rPr>
          <w:sz w:val="22"/>
          <w:szCs w:val="22"/>
          <w:highlight w:val="yellow"/>
        </w:rPr>
        <w:t>[</w:t>
      </w:r>
      <w:r w:rsidRPr="004C6284">
        <w:rPr>
          <w:i/>
          <w:sz w:val="22"/>
          <w:szCs w:val="22"/>
          <w:highlight w:val="yellow"/>
        </w:rPr>
        <w:t>Debt</w:t>
      </w:r>
      <w:r w:rsidRPr="004C6284">
        <w:rPr>
          <w:i/>
          <w:spacing w:val="43"/>
          <w:sz w:val="22"/>
          <w:szCs w:val="22"/>
          <w:highlight w:val="yellow"/>
        </w:rPr>
        <w:t xml:space="preserve"> </w:t>
      </w:r>
      <w:r w:rsidRPr="004C6284">
        <w:rPr>
          <w:i/>
          <w:sz w:val="22"/>
          <w:szCs w:val="22"/>
          <w:highlight w:val="yellow"/>
        </w:rPr>
        <w:t>Yield/ Debt</w:t>
      </w:r>
      <w:r w:rsidRPr="004C6284">
        <w:rPr>
          <w:i/>
          <w:spacing w:val="30"/>
          <w:w w:val="99"/>
          <w:sz w:val="22"/>
          <w:szCs w:val="22"/>
          <w:highlight w:val="yellow"/>
        </w:rPr>
        <w:t xml:space="preserve"> </w:t>
      </w:r>
      <w:r w:rsidRPr="004C6284">
        <w:rPr>
          <w:i/>
          <w:sz w:val="22"/>
          <w:szCs w:val="22"/>
          <w:highlight w:val="yellow"/>
        </w:rPr>
        <w:t>Service</w:t>
      </w:r>
      <w:r w:rsidRPr="004C6284">
        <w:rPr>
          <w:i/>
          <w:spacing w:val="42"/>
          <w:sz w:val="22"/>
          <w:szCs w:val="22"/>
          <w:highlight w:val="yellow"/>
        </w:rPr>
        <w:t xml:space="preserve"> </w:t>
      </w:r>
      <w:r w:rsidRPr="004C6284">
        <w:rPr>
          <w:i/>
          <w:sz w:val="22"/>
          <w:szCs w:val="22"/>
          <w:highlight w:val="yellow"/>
        </w:rPr>
        <w:t>Coverage</w:t>
      </w:r>
      <w:r w:rsidRPr="004C6284">
        <w:rPr>
          <w:i/>
          <w:spacing w:val="43"/>
          <w:sz w:val="22"/>
          <w:szCs w:val="22"/>
          <w:highlight w:val="yellow"/>
        </w:rPr>
        <w:t xml:space="preserve"> </w:t>
      </w:r>
      <w:r w:rsidRPr="004C6284">
        <w:rPr>
          <w:i/>
          <w:sz w:val="22"/>
          <w:szCs w:val="22"/>
          <w:highlight w:val="yellow"/>
        </w:rPr>
        <w:t>Ratio</w:t>
      </w:r>
      <w:r w:rsidRPr="004C6284">
        <w:rPr>
          <w:spacing w:val="42"/>
          <w:sz w:val="22"/>
          <w:szCs w:val="22"/>
          <w:highlight w:val="yellow"/>
        </w:rPr>
        <w:t xml:space="preserve"> </w:t>
      </w:r>
      <w:r w:rsidRPr="004C6284">
        <w:rPr>
          <w:sz w:val="22"/>
          <w:szCs w:val="22"/>
          <w:highlight w:val="yellow"/>
        </w:rPr>
        <w:t>for</w:t>
      </w:r>
      <w:r w:rsidRPr="004C6284">
        <w:rPr>
          <w:spacing w:val="20"/>
          <w:w w:val="99"/>
          <w:sz w:val="22"/>
          <w:szCs w:val="22"/>
          <w:highlight w:val="yellow"/>
        </w:rPr>
        <w:t xml:space="preserve"> </w:t>
      </w:r>
      <w:r w:rsidRPr="004C6284">
        <w:rPr>
          <w:sz w:val="22"/>
          <w:szCs w:val="22"/>
          <w:highlight w:val="yellow"/>
        </w:rPr>
        <w:t>purposes</w:t>
      </w:r>
      <w:r w:rsidRPr="004C6284">
        <w:rPr>
          <w:spacing w:val="-6"/>
          <w:sz w:val="22"/>
          <w:szCs w:val="22"/>
          <w:highlight w:val="yellow"/>
        </w:rPr>
        <w:t xml:space="preserve"> </w:t>
      </w:r>
      <w:r w:rsidRPr="004C6284">
        <w:rPr>
          <w:sz w:val="22"/>
          <w:szCs w:val="22"/>
          <w:highlight w:val="yellow"/>
        </w:rPr>
        <w:t>of</w:t>
      </w:r>
      <w:r w:rsidRPr="004C6284">
        <w:rPr>
          <w:spacing w:val="-5"/>
          <w:sz w:val="22"/>
          <w:szCs w:val="22"/>
          <w:highlight w:val="yellow"/>
        </w:rPr>
        <w:t xml:space="preserve"> </w:t>
      </w:r>
      <w:r w:rsidRPr="004C6284">
        <w:rPr>
          <w:sz w:val="22"/>
          <w:szCs w:val="22"/>
          <w:highlight w:val="yellow"/>
        </w:rPr>
        <w:t>Section ___ of the Rider attached</w:t>
      </w:r>
      <w:r w:rsidRPr="004C6284">
        <w:rPr>
          <w:spacing w:val="-6"/>
          <w:sz w:val="22"/>
          <w:szCs w:val="22"/>
          <w:highlight w:val="yellow"/>
        </w:rPr>
        <w:t xml:space="preserve"> </w:t>
      </w:r>
      <w:r w:rsidRPr="004C6284">
        <w:rPr>
          <w:sz w:val="22"/>
          <w:szCs w:val="22"/>
          <w:highlight w:val="yellow"/>
        </w:rPr>
        <w:t>to</w:t>
      </w:r>
      <w:r w:rsidRPr="004C6284">
        <w:rPr>
          <w:spacing w:val="-5"/>
          <w:sz w:val="22"/>
          <w:szCs w:val="22"/>
          <w:highlight w:val="yellow"/>
        </w:rPr>
        <w:t xml:space="preserve"> </w:t>
      </w:r>
      <w:r w:rsidRPr="004C6284">
        <w:rPr>
          <w:spacing w:val="-1"/>
          <w:sz w:val="22"/>
          <w:szCs w:val="22"/>
          <w:highlight w:val="yellow"/>
        </w:rPr>
        <w:t>the</w:t>
      </w:r>
      <w:r w:rsidRPr="004C6284">
        <w:rPr>
          <w:spacing w:val="-6"/>
          <w:sz w:val="22"/>
          <w:szCs w:val="22"/>
          <w:highlight w:val="yellow"/>
        </w:rPr>
        <w:t xml:space="preserve"> </w:t>
      </w:r>
      <w:r w:rsidRPr="004C6284">
        <w:rPr>
          <w:sz w:val="22"/>
          <w:szCs w:val="22"/>
          <w:highlight w:val="yellow"/>
        </w:rPr>
        <w:t>Guaranty</w:t>
      </w:r>
      <w:r w:rsidRPr="004C6284">
        <w:rPr>
          <w:spacing w:val="-4"/>
          <w:sz w:val="22"/>
          <w:szCs w:val="22"/>
          <w:highlight w:val="yellow"/>
        </w:rPr>
        <w:t xml:space="preserve"> </w:t>
      </w:r>
      <w:r w:rsidRPr="004C6284">
        <w:rPr>
          <w:sz w:val="22"/>
          <w:szCs w:val="22"/>
          <w:highlight w:val="yellow"/>
        </w:rPr>
        <w:t>and</w:t>
      </w:r>
      <w:r w:rsidRPr="004C6284">
        <w:rPr>
          <w:spacing w:val="-5"/>
          <w:sz w:val="22"/>
          <w:szCs w:val="22"/>
          <w:highlight w:val="yellow"/>
        </w:rPr>
        <w:t xml:space="preserve"> </w:t>
      </w:r>
      <w:r w:rsidRPr="004C6284">
        <w:rPr>
          <w:sz w:val="22"/>
          <w:szCs w:val="22"/>
          <w:highlight w:val="yellow"/>
        </w:rPr>
        <w:t>incorporated</w:t>
      </w:r>
      <w:r w:rsidRPr="004C6284">
        <w:rPr>
          <w:spacing w:val="-6"/>
          <w:sz w:val="22"/>
          <w:szCs w:val="22"/>
          <w:highlight w:val="yellow"/>
        </w:rPr>
        <w:t xml:space="preserve"> </w:t>
      </w:r>
      <w:r w:rsidRPr="004C6284">
        <w:rPr>
          <w:spacing w:val="-1"/>
          <w:sz w:val="22"/>
          <w:szCs w:val="22"/>
          <w:highlight w:val="yellow"/>
        </w:rPr>
        <w:t>therein</w:t>
      </w:r>
      <w:r w:rsidRPr="004C6284">
        <w:rPr>
          <w:spacing w:val="-5"/>
          <w:sz w:val="22"/>
          <w:szCs w:val="22"/>
          <w:highlight w:val="yellow"/>
        </w:rPr>
        <w:t xml:space="preserve"> </w:t>
      </w:r>
      <w:r w:rsidRPr="004C6284">
        <w:rPr>
          <w:spacing w:val="-1"/>
          <w:sz w:val="22"/>
          <w:szCs w:val="22"/>
          <w:highlight w:val="yellow"/>
        </w:rPr>
        <w:t>by</w:t>
      </w:r>
      <w:r w:rsidRPr="004C6284">
        <w:rPr>
          <w:spacing w:val="-4"/>
          <w:sz w:val="22"/>
          <w:szCs w:val="22"/>
          <w:highlight w:val="yellow"/>
        </w:rPr>
        <w:t xml:space="preserve"> </w:t>
      </w:r>
      <w:r w:rsidRPr="004C6284">
        <w:rPr>
          <w:spacing w:val="-1"/>
          <w:sz w:val="22"/>
          <w:szCs w:val="22"/>
          <w:highlight w:val="yellow"/>
        </w:rPr>
        <w:t>reference]</w:t>
      </w:r>
      <w:r>
        <w:rPr>
          <w:spacing w:val="-1"/>
          <w:sz w:val="22"/>
          <w:szCs w:val="22"/>
        </w:rPr>
        <w:t xml:space="preserve">, </w:t>
      </w:r>
      <w:r w:rsidRPr="0035579D">
        <w:rPr>
          <w:spacing w:val="-1"/>
          <w:sz w:val="22"/>
          <w:szCs w:val="22"/>
        </w:rPr>
        <w:t xml:space="preserve">and are true and </w:t>
      </w:r>
      <w:r w:rsidRPr="0035579D">
        <w:rPr>
          <w:spacing w:val="-1"/>
          <w:sz w:val="22"/>
          <w:szCs w:val="22"/>
        </w:rPr>
        <w:t>accurate in all respects on and as of the date of this Certificate.</w:t>
      </w:r>
    </w:p>
    <w:p w14:paraId="5F636DCD" w14:textId="77777777" w:rsidR="00647B59" w:rsidRDefault="00647B59" w:rsidP="00647B59">
      <w:pPr>
        <w:pStyle w:val="ListParagraph"/>
        <w:rPr>
          <w:sz w:val="22"/>
          <w:szCs w:val="22"/>
          <w:highlight w:val="yellow"/>
        </w:rPr>
      </w:pPr>
    </w:p>
    <w:p w14:paraId="5F636DCE" w14:textId="77777777" w:rsidR="00647B59" w:rsidRDefault="007B757B" w:rsidP="00647B59">
      <w:pPr>
        <w:numPr>
          <w:ilvl w:val="1"/>
          <w:numId w:val="22"/>
        </w:numPr>
        <w:tabs>
          <w:tab w:val="left" w:pos="840"/>
        </w:tabs>
        <w:kinsoku w:val="0"/>
        <w:overflowPunct w:val="0"/>
        <w:autoSpaceDE w:val="0"/>
        <w:autoSpaceDN w:val="0"/>
        <w:adjustRightInd w:val="0"/>
        <w:ind w:right="118" w:firstLine="60"/>
        <w:rPr>
          <w:sz w:val="22"/>
          <w:szCs w:val="22"/>
        </w:rPr>
      </w:pPr>
      <w:r>
        <w:rPr>
          <w:i/>
          <w:sz w:val="22"/>
          <w:szCs w:val="22"/>
          <w:highlight w:val="yellow"/>
        </w:rPr>
        <w:t>include if applicable:</w:t>
      </w:r>
      <w:r>
        <w:rPr>
          <w:sz w:val="22"/>
          <w:szCs w:val="22"/>
        </w:rPr>
        <w:t xml:space="preserve">  </w:t>
      </w:r>
      <w:r w:rsidRPr="006B388F">
        <w:rPr>
          <w:sz w:val="22"/>
          <w:szCs w:val="22"/>
        </w:rPr>
        <w:t>Based</w:t>
      </w:r>
      <w:r w:rsidRPr="006B388F">
        <w:rPr>
          <w:spacing w:val="20"/>
          <w:sz w:val="22"/>
          <w:szCs w:val="22"/>
        </w:rPr>
        <w:t xml:space="preserve"> </w:t>
      </w:r>
      <w:r w:rsidRPr="006B388F">
        <w:rPr>
          <w:sz w:val="22"/>
          <w:szCs w:val="22"/>
        </w:rPr>
        <w:t>upon</w:t>
      </w:r>
      <w:r w:rsidRPr="006B388F">
        <w:rPr>
          <w:spacing w:val="20"/>
          <w:sz w:val="22"/>
          <w:szCs w:val="22"/>
        </w:rPr>
        <w:t xml:space="preserve"> </w:t>
      </w:r>
      <w:r w:rsidRPr="006B388F">
        <w:rPr>
          <w:sz w:val="22"/>
          <w:szCs w:val="22"/>
        </w:rPr>
        <w:t>a</w:t>
      </w:r>
      <w:r w:rsidRPr="006B388F">
        <w:rPr>
          <w:spacing w:val="19"/>
          <w:sz w:val="22"/>
          <w:szCs w:val="22"/>
        </w:rPr>
        <w:t xml:space="preserve"> </w:t>
      </w:r>
      <w:r w:rsidRPr="006B388F">
        <w:rPr>
          <w:sz w:val="22"/>
          <w:szCs w:val="22"/>
        </w:rPr>
        <w:t>review</w:t>
      </w:r>
      <w:r w:rsidRPr="006B388F">
        <w:rPr>
          <w:spacing w:val="20"/>
          <w:sz w:val="22"/>
          <w:szCs w:val="22"/>
        </w:rPr>
        <w:t xml:space="preserve"> </w:t>
      </w:r>
      <w:r w:rsidRPr="006B388F">
        <w:rPr>
          <w:sz w:val="22"/>
          <w:szCs w:val="22"/>
        </w:rPr>
        <w:t>of</w:t>
      </w:r>
      <w:r w:rsidRPr="006B388F">
        <w:rPr>
          <w:spacing w:val="20"/>
          <w:sz w:val="22"/>
          <w:szCs w:val="22"/>
        </w:rPr>
        <w:t xml:space="preserve"> </w:t>
      </w:r>
      <w:r w:rsidRPr="006B388F">
        <w:rPr>
          <w:sz w:val="22"/>
          <w:szCs w:val="22"/>
        </w:rPr>
        <w:t>the</w:t>
      </w:r>
      <w:r w:rsidRPr="006B388F">
        <w:rPr>
          <w:spacing w:val="20"/>
          <w:sz w:val="22"/>
          <w:szCs w:val="22"/>
        </w:rPr>
        <w:t xml:space="preserve"> </w:t>
      </w:r>
      <w:r w:rsidRPr="006B388F">
        <w:rPr>
          <w:sz w:val="22"/>
          <w:szCs w:val="22"/>
        </w:rPr>
        <w:t>activities</w:t>
      </w:r>
      <w:r w:rsidRPr="006B388F">
        <w:rPr>
          <w:spacing w:val="21"/>
          <w:sz w:val="22"/>
          <w:szCs w:val="22"/>
        </w:rPr>
        <w:t xml:space="preserve"> </w:t>
      </w:r>
      <w:r w:rsidRPr="006B388F">
        <w:rPr>
          <w:sz w:val="22"/>
          <w:szCs w:val="22"/>
        </w:rPr>
        <w:t>of</w:t>
      </w:r>
      <w:r w:rsidRPr="006B388F">
        <w:rPr>
          <w:spacing w:val="20"/>
          <w:sz w:val="22"/>
          <w:szCs w:val="22"/>
        </w:rPr>
        <w:t xml:space="preserve"> </w:t>
      </w:r>
      <w:r w:rsidRPr="006B388F">
        <w:rPr>
          <w:sz w:val="22"/>
          <w:szCs w:val="22"/>
        </w:rPr>
        <w:t>Borrower</w:t>
      </w:r>
      <w:r w:rsidRPr="006B388F">
        <w:rPr>
          <w:spacing w:val="20"/>
          <w:sz w:val="22"/>
          <w:szCs w:val="22"/>
        </w:rPr>
        <w:t xml:space="preserve"> </w:t>
      </w:r>
      <w:r w:rsidRPr="006B388F">
        <w:rPr>
          <w:sz w:val="22"/>
          <w:szCs w:val="22"/>
        </w:rPr>
        <w:t>and</w:t>
      </w:r>
      <w:r w:rsidRPr="006B388F">
        <w:rPr>
          <w:spacing w:val="20"/>
          <w:sz w:val="22"/>
          <w:szCs w:val="22"/>
        </w:rPr>
        <w:t xml:space="preserve"> </w:t>
      </w:r>
      <w:r w:rsidRPr="006B388F">
        <w:rPr>
          <w:sz w:val="22"/>
          <w:szCs w:val="22"/>
        </w:rPr>
        <w:t>the</w:t>
      </w:r>
      <w:r w:rsidRPr="006B388F">
        <w:rPr>
          <w:spacing w:val="20"/>
          <w:sz w:val="22"/>
          <w:szCs w:val="22"/>
        </w:rPr>
        <w:t xml:space="preserve"> </w:t>
      </w:r>
      <w:r w:rsidRPr="006B388F">
        <w:rPr>
          <w:sz w:val="22"/>
          <w:szCs w:val="22"/>
        </w:rPr>
        <w:t>calculations</w:t>
      </w:r>
      <w:r w:rsidRPr="006B388F">
        <w:rPr>
          <w:spacing w:val="20"/>
          <w:sz w:val="22"/>
          <w:szCs w:val="22"/>
        </w:rPr>
        <w:t xml:space="preserve"> </w:t>
      </w:r>
      <w:r w:rsidRPr="006B388F">
        <w:rPr>
          <w:sz w:val="22"/>
          <w:szCs w:val="22"/>
        </w:rPr>
        <w:t>attached</w:t>
      </w:r>
      <w:r w:rsidRPr="006B388F">
        <w:rPr>
          <w:spacing w:val="20"/>
          <w:sz w:val="22"/>
          <w:szCs w:val="22"/>
        </w:rPr>
        <w:t xml:space="preserve"> </w:t>
      </w:r>
      <w:r w:rsidRPr="006B388F">
        <w:rPr>
          <w:sz w:val="22"/>
          <w:szCs w:val="22"/>
        </w:rPr>
        <w:t>hereto</w:t>
      </w:r>
      <w:r w:rsidRPr="006B388F">
        <w:rPr>
          <w:spacing w:val="22"/>
          <w:w w:val="99"/>
          <w:sz w:val="22"/>
          <w:szCs w:val="22"/>
        </w:rPr>
        <w:t xml:space="preserve"> </w:t>
      </w:r>
      <w:r w:rsidRPr="006B388F">
        <w:rPr>
          <w:sz w:val="22"/>
          <w:szCs w:val="22"/>
        </w:rPr>
        <w:t>during</w:t>
      </w:r>
      <w:r w:rsidRPr="006B388F">
        <w:rPr>
          <w:spacing w:val="-5"/>
          <w:sz w:val="22"/>
          <w:szCs w:val="22"/>
        </w:rPr>
        <w:t xml:space="preserve"> </w:t>
      </w:r>
      <w:r w:rsidRPr="006B388F">
        <w:rPr>
          <w:sz w:val="22"/>
          <w:szCs w:val="22"/>
        </w:rPr>
        <w:t>the</w:t>
      </w:r>
      <w:r w:rsidRPr="006B388F">
        <w:rPr>
          <w:spacing w:val="-4"/>
          <w:sz w:val="22"/>
          <w:szCs w:val="22"/>
        </w:rPr>
        <w:t xml:space="preserve"> </w:t>
      </w:r>
      <w:r w:rsidRPr="006B388F">
        <w:rPr>
          <w:spacing w:val="-1"/>
          <w:sz w:val="22"/>
          <w:szCs w:val="22"/>
        </w:rPr>
        <w:t>period</w:t>
      </w:r>
      <w:r w:rsidRPr="006B388F">
        <w:rPr>
          <w:spacing w:val="-3"/>
          <w:sz w:val="22"/>
          <w:szCs w:val="22"/>
        </w:rPr>
        <w:t xml:space="preserve"> </w:t>
      </w:r>
      <w:r w:rsidRPr="006B388F">
        <w:rPr>
          <w:sz w:val="22"/>
          <w:szCs w:val="22"/>
        </w:rPr>
        <w:t>covered</w:t>
      </w:r>
      <w:r w:rsidRPr="006B388F">
        <w:rPr>
          <w:spacing w:val="-4"/>
          <w:sz w:val="22"/>
          <w:szCs w:val="22"/>
        </w:rPr>
        <w:t xml:space="preserve"> </w:t>
      </w:r>
      <w:r w:rsidRPr="006B388F">
        <w:rPr>
          <w:sz w:val="22"/>
          <w:szCs w:val="22"/>
        </w:rPr>
        <w:t>thereby,</w:t>
      </w:r>
      <w:r w:rsidRPr="006B388F">
        <w:rPr>
          <w:spacing w:val="-3"/>
          <w:sz w:val="22"/>
          <w:szCs w:val="22"/>
        </w:rPr>
        <w:t xml:space="preserve"> </w:t>
      </w:r>
      <w:r w:rsidRPr="006B388F">
        <w:rPr>
          <w:sz w:val="22"/>
          <w:szCs w:val="22"/>
        </w:rPr>
        <w:t>as</w:t>
      </w:r>
      <w:r w:rsidRPr="006B388F">
        <w:rPr>
          <w:spacing w:val="-4"/>
          <w:sz w:val="22"/>
          <w:szCs w:val="22"/>
        </w:rPr>
        <w:t xml:space="preserve"> </w:t>
      </w:r>
      <w:r w:rsidRPr="006B388F">
        <w:rPr>
          <w:sz w:val="22"/>
          <w:szCs w:val="22"/>
        </w:rPr>
        <w:t>of</w:t>
      </w:r>
      <w:r w:rsidRPr="006B388F">
        <w:rPr>
          <w:spacing w:val="-5"/>
          <w:sz w:val="22"/>
          <w:szCs w:val="22"/>
        </w:rPr>
        <w:t xml:space="preserve"> </w:t>
      </w:r>
      <w:r w:rsidRPr="006B388F">
        <w:rPr>
          <w:sz w:val="22"/>
          <w:szCs w:val="22"/>
        </w:rPr>
        <w:t>the</w:t>
      </w:r>
      <w:r w:rsidRPr="006B388F">
        <w:rPr>
          <w:spacing w:val="-3"/>
          <w:sz w:val="22"/>
          <w:szCs w:val="22"/>
        </w:rPr>
        <w:t xml:space="preserve"> </w:t>
      </w:r>
      <w:r w:rsidRPr="006B388F">
        <w:rPr>
          <w:sz w:val="22"/>
          <w:szCs w:val="22"/>
        </w:rPr>
        <w:t>date</w:t>
      </w:r>
      <w:r w:rsidRPr="006B388F">
        <w:rPr>
          <w:spacing w:val="-6"/>
          <w:sz w:val="22"/>
          <w:szCs w:val="22"/>
        </w:rPr>
        <w:t xml:space="preserve"> </w:t>
      </w:r>
      <w:r w:rsidRPr="006B388F">
        <w:rPr>
          <w:sz w:val="22"/>
          <w:szCs w:val="22"/>
        </w:rPr>
        <w:t xml:space="preserve">hereof, there </w:t>
      </w:r>
      <w:r w:rsidRPr="006B388F">
        <w:rPr>
          <w:sz w:val="22"/>
          <w:szCs w:val="22"/>
        </w:rPr>
        <w:t xml:space="preserve">[exists][does not exist] a Cash Flow Sweep Event pursuant to the terms of the Loan Agreement. </w:t>
      </w:r>
    </w:p>
    <w:p w14:paraId="5F636DCF" w14:textId="77777777" w:rsidR="00647B59" w:rsidRPr="006B388F" w:rsidRDefault="00647B59" w:rsidP="00647B59">
      <w:pPr>
        <w:tabs>
          <w:tab w:val="left" w:pos="840"/>
        </w:tabs>
        <w:kinsoku w:val="0"/>
        <w:overflowPunct w:val="0"/>
        <w:autoSpaceDE w:val="0"/>
        <w:autoSpaceDN w:val="0"/>
        <w:adjustRightInd w:val="0"/>
        <w:ind w:left="180" w:right="118"/>
        <w:rPr>
          <w:sz w:val="22"/>
          <w:szCs w:val="22"/>
        </w:rPr>
      </w:pPr>
    </w:p>
    <w:p w14:paraId="5F636DD0" w14:textId="77777777" w:rsidR="00647B59" w:rsidRPr="006B388F" w:rsidRDefault="007B757B" w:rsidP="00647B59">
      <w:pPr>
        <w:tabs>
          <w:tab w:val="left" w:pos="840"/>
        </w:tabs>
        <w:kinsoku w:val="0"/>
        <w:overflowPunct w:val="0"/>
        <w:autoSpaceDE w:val="0"/>
        <w:autoSpaceDN w:val="0"/>
        <w:adjustRightInd w:val="0"/>
        <w:ind w:left="180" w:right="118"/>
        <w:rPr>
          <w:i/>
          <w:sz w:val="22"/>
          <w:szCs w:val="22"/>
        </w:rPr>
      </w:pPr>
      <w:r w:rsidRPr="006B388F">
        <w:rPr>
          <w:i/>
          <w:sz w:val="22"/>
          <w:szCs w:val="22"/>
          <w:highlight w:val="yellow"/>
        </w:rPr>
        <w:t xml:space="preserve">[Note to drafter: include provision for affirmative notice from Borrower of any other </w:t>
      </w:r>
      <w:r>
        <w:rPr>
          <w:i/>
          <w:sz w:val="22"/>
          <w:szCs w:val="22"/>
          <w:highlight w:val="yellow"/>
        </w:rPr>
        <w:t>deal-</w:t>
      </w:r>
      <w:r w:rsidRPr="006B388F">
        <w:rPr>
          <w:i/>
          <w:sz w:val="22"/>
          <w:szCs w:val="22"/>
          <w:highlight w:val="yellow"/>
        </w:rPr>
        <w:t>specific</w:t>
      </w:r>
      <w:r>
        <w:rPr>
          <w:i/>
          <w:sz w:val="22"/>
          <w:szCs w:val="22"/>
          <w:highlight w:val="yellow"/>
        </w:rPr>
        <w:t xml:space="preserve"> non-default financial test triggers</w:t>
      </w:r>
      <w:r w:rsidRPr="006B388F">
        <w:rPr>
          <w:i/>
          <w:sz w:val="22"/>
          <w:szCs w:val="22"/>
          <w:highlight w:val="yellow"/>
        </w:rPr>
        <w:t xml:space="preserve"> that may have been tripp</w:t>
      </w:r>
      <w:r w:rsidRPr="006B388F">
        <w:rPr>
          <w:i/>
          <w:sz w:val="22"/>
          <w:szCs w:val="22"/>
          <w:highlight w:val="yellow"/>
        </w:rPr>
        <w:t>ed, if any.]</w:t>
      </w:r>
    </w:p>
    <w:p w14:paraId="5F636DD1" w14:textId="77777777" w:rsidR="00C362E6" w:rsidRPr="004C6284" w:rsidRDefault="00C362E6" w:rsidP="00C362E6">
      <w:pPr>
        <w:kinsoku w:val="0"/>
        <w:overflowPunct w:val="0"/>
        <w:autoSpaceDE w:val="0"/>
        <w:autoSpaceDN w:val="0"/>
        <w:adjustRightInd w:val="0"/>
        <w:spacing w:before="3"/>
        <w:rPr>
          <w:sz w:val="22"/>
          <w:szCs w:val="22"/>
        </w:rPr>
      </w:pPr>
    </w:p>
    <w:p w14:paraId="5F636DD2" w14:textId="77777777" w:rsidR="00C362E6" w:rsidRPr="004C6284" w:rsidRDefault="007B757B" w:rsidP="00C362E6">
      <w:pPr>
        <w:numPr>
          <w:ilvl w:val="1"/>
          <w:numId w:val="22"/>
        </w:numPr>
        <w:tabs>
          <w:tab w:val="left" w:pos="840"/>
        </w:tabs>
        <w:kinsoku w:val="0"/>
        <w:overflowPunct w:val="0"/>
        <w:autoSpaceDE w:val="0"/>
        <w:autoSpaceDN w:val="0"/>
        <w:adjustRightInd w:val="0"/>
        <w:spacing w:line="254" w:lineRule="exact"/>
        <w:ind w:right="119" w:firstLine="60"/>
        <w:rPr>
          <w:sz w:val="22"/>
          <w:szCs w:val="22"/>
        </w:rPr>
      </w:pPr>
      <w:r w:rsidRPr="004C6284">
        <w:rPr>
          <w:sz w:val="22"/>
          <w:szCs w:val="22"/>
        </w:rPr>
        <w:t>Based</w:t>
      </w:r>
      <w:r w:rsidRPr="004C6284">
        <w:rPr>
          <w:spacing w:val="20"/>
          <w:sz w:val="22"/>
          <w:szCs w:val="22"/>
        </w:rPr>
        <w:t xml:space="preserve"> </w:t>
      </w:r>
      <w:r w:rsidRPr="004C6284">
        <w:rPr>
          <w:sz w:val="22"/>
          <w:szCs w:val="22"/>
        </w:rPr>
        <w:t>upon</w:t>
      </w:r>
      <w:r w:rsidRPr="004C6284">
        <w:rPr>
          <w:spacing w:val="20"/>
          <w:sz w:val="22"/>
          <w:szCs w:val="22"/>
        </w:rPr>
        <w:t xml:space="preserve"> </w:t>
      </w:r>
      <w:r w:rsidRPr="004C6284">
        <w:rPr>
          <w:sz w:val="22"/>
          <w:szCs w:val="22"/>
        </w:rPr>
        <w:t>a</w:t>
      </w:r>
      <w:r w:rsidRPr="004C6284">
        <w:rPr>
          <w:spacing w:val="19"/>
          <w:sz w:val="22"/>
          <w:szCs w:val="22"/>
        </w:rPr>
        <w:t xml:space="preserve"> </w:t>
      </w:r>
      <w:r w:rsidRPr="004C6284">
        <w:rPr>
          <w:sz w:val="22"/>
          <w:szCs w:val="22"/>
        </w:rPr>
        <w:t>review</w:t>
      </w:r>
      <w:r w:rsidRPr="004C6284">
        <w:rPr>
          <w:spacing w:val="20"/>
          <w:sz w:val="22"/>
          <w:szCs w:val="22"/>
        </w:rPr>
        <w:t xml:space="preserve"> </w:t>
      </w:r>
      <w:r w:rsidRPr="004C6284">
        <w:rPr>
          <w:sz w:val="22"/>
          <w:szCs w:val="22"/>
        </w:rPr>
        <w:t>of</w:t>
      </w:r>
      <w:r w:rsidRPr="004C6284">
        <w:rPr>
          <w:spacing w:val="20"/>
          <w:sz w:val="22"/>
          <w:szCs w:val="22"/>
        </w:rPr>
        <w:t xml:space="preserve"> </w:t>
      </w:r>
      <w:r w:rsidRPr="004C6284">
        <w:rPr>
          <w:sz w:val="22"/>
          <w:szCs w:val="22"/>
        </w:rPr>
        <w:t>the</w:t>
      </w:r>
      <w:r w:rsidRPr="004C6284">
        <w:rPr>
          <w:spacing w:val="20"/>
          <w:sz w:val="22"/>
          <w:szCs w:val="22"/>
        </w:rPr>
        <w:t xml:space="preserve"> </w:t>
      </w:r>
      <w:r w:rsidRPr="004C6284">
        <w:rPr>
          <w:sz w:val="22"/>
          <w:szCs w:val="22"/>
        </w:rPr>
        <w:t>activities</w:t>
      </w:r>
      <w:r w:rsidRPr="004C6284">
        <w:rPr>
          <w:spacing w:val="21"/>
          <w:sz w:val="22"/>
          <w:szCs w:val="22"/>
        </w:rPr>
        <w:t xml:space="preserve"> </w:t>
      </w:r>
      <w:r w:rsidRPr="004C6284">
        <w:rPr>
          <w:sz w:val="22"/>
          <w:szCs w:val="22"/>
        </w:rPr>
        <w:t>of</w:t>
      </w:r>
      <w:r w:rsidRPr="004C6284">
        <w:rPr>
          <w:spacing w:val="20"/>
          <w:sz w:val="22"/>
          <w:szCs w:val="22"/>
        </w:rPr>
        <w:t xml:space="preserve"> </w:t>
      </w:r>
      <w:r w:rsidRPr="004C6284">
        <w:rPr>
          <w:sz w:val="22"/>
          <w:szCs w:val="22"/>
        </w:rPr>
        <w:t>Borrower</w:t>
      </w:r>
      <w:r w:rsidRPr="004C6284">
        <w:rPr>
          <w:spacing w:val="20"/>
          <w:sz w:val="22"/>
          <w:szCs w:val="22"/>
        </w:rPr>
        <w:t xml:space="preserve"> </w:t>
      </w:r>
      <w:r w:rsidRPr="004C6284">
        <w:rPr>
          <w:sz w:val="22"/>
          <w:szCs w:val="22"/>
        </w:rPr>
        <w:t>and</w:t>
      </w:r>
      <w:r w:rsidRPr="004C6284">
        <w:rPr>
          <w:spacing w:val="20"/>
          <w:sz w:val="22"/>
          <w:szCs w:val="22"/>
        </w:rPr>
        <w:t xml:space="preserve"> </w:t>
      </w:r>
      <w:r w:rsidRPr="004C6284">
        <w:rPr>
          <w:sz w:val="22"/>
          <w:szCs w:val="22"/>
        </w:rPr>
        <w:t>the</w:t>
      </w:r>
      <w:r w:rsidRPr="004C6284">
        <w:rPr>
          <w:spacing w:val="20"/>
          <w:sz w:val="22"/>
          <w:szCs w:val="22"/>
        </w:rPr>
        <w:t xml:space="preserve"> </w:t>
      </w:r>
      <w:r w:rsidR="00647B59">
        <w:rPr>
          <w:sz w:val="22"/>
          <w:szCs w:val="22"/>
        </w:rPr>
        <w:t>calculations</w:t>
      </w:r>
      <w:r w:rsidRPr="004C6284">
        <w:rPr>
          <w:spacing w:val="20"/>
          <w:sz w:val="22"/>
          <w:szCs w:val="22"/>
        </w:rPr>
        <w:t xml:space="preserve"> </w:t>
      </w:r>
      <w:r w:rsidRPr="004C6284">
        <w:rPr>
          <w:sz w:val="22"/>
          <w:szCs w:val="22"/>
        </w:rPr>
        <w:t>attached</w:t>
      </w:r>
      <w:r w:rsidRPr="004C6284">
        <w:rPr>
          <w:spacing w:val="20"/>
          <w:sz w:val="22"/>
          <w:szCs w:val="22"/>
        </w:rPr>
        <w:t xml:space="preserve"> </w:t>
      </w:r>
      <w:r w:rsidRPr="004C6284">
        <w:rPr>
          <w:sz w:val="22"/>
          <w:szCs w:val="22"/>
        </w:rPr>
        <w:t>hereto</w:t>
      </w:r>
      <w:r w:rsidRPr="004C6284">
        <w:rPr>
          <w:spacing w:val="22"/>
          <w:w w:val="99"/>
          <w:sz w:val="22"/>
          <w:szCs w:val="22"/>
        </w:rPr>
        <w:t xml:space="preserve"> </w:t>
      </w:r>
      <w:r w:rsidRPr="004C6284">
        <w:rPr>
          <w:sz w:val="22"/>
          <w:szCs w:val="22"/>
        </w:rPr>
        <w:t>during</w:t>
      </w:r>
      <w:r w:rsidRPr="004C6284">
        <w:rPr>
          <w:spacing w:val="-5"/>
          <w:sz w:val="22"/>
          <w:szCs w:val="22"/>
        </w:rPr>
        <w:t xml:space="preserve"> </w:t>
      </w:r>
      <w:r w:rsidRPr="004C6284">
        <w:rPr>
          <w:sz w:val="22"/>
          <w:szCs w:val="22"/>
        </w:rPr>
        <w:t>the</w:t>
      </w:r>
      <w:r w:rsidRPr="004C6284">
        <w:rPr>
          <w:spacing w:val="-4"/>
          <w:sz w:val="22"/>
          <w:szCs w:val="22"/>
        </w:rPr>
        <w:t xml:space="preserve"> </w:t>
      </w:r>
      <w:r w:rsidRPr="004C6284">
        <w:rPr>
          <w:spacing w:val="-1"/>
          <w:sz w:val="22"/>
          <w:szCs w:val="22"/>
        </w:rPr>
        <w:t>period</w:t>
      </w:r>
      <w:r w:rsidRPr="004C6284">
        <w:rPr>
          <w:spacing w:val="-3"/>
          <w:sz w:val="22"/>
          <w:szCs w:val="22"/>
        </w:rPr>
        <w:t xml:space="preserve"> </w:t>
      </w:r>
      <w:r w:rsidRPr="004C6284">
        <w:rPr>
          <w:sz w:val="22"/>
          <w:szCs w:val="22"/>
        </w:rPr>
        <w:t>covered</w:t>
      </w:r>
      <w:r w:rsidRPr="004C6284">
        <w:rPr>
          <w:spacing w:val="-4"/>
          <w:sz w:val="22"/>
          <w:szCs w:val="22"/>
        </w:rPr>
        <w:t xml:space="preserve"> </w:t>
      </w:r>
      <w:r w:rsidRPr="004C6284">
        <w:rPr>
          <w:sz w:val="22"/>
          <w:szCs w:val="22"/>
        </w:rPr>
        <w:t>thereby,</w:t>
      </w:r>
      <w:r w:rsidRPr="004C6284">
        <w:rPr>
          <w:spacing w:val="-3"/>
          <w:sz w:val="22"/>
          <w:szCs w:val="22"/>
        </w:rPr>
        <w:t xml:space="preserve"> </w:t>
      </w:r>
      <w:r w:rsidRPr="004C6284">
        <w:rPr>
          <w:sz w:val="22"/>
          <w:szCs w:val="22"/>
        </w:rPr>
        <w:t>as</w:t>
      </w:r>
      <w:r w:rsidRPr="004C6284">
        <w:rPr>
          <w:spacing w:val="-4"/>
          <w:sz w:val="22"/>
          <w:szCs w:val="22"/>
        </w:rPr>
        <w:t xml:space="preserve"> </w:t>
      </w:r>
      <w:r w:rsidRPr="004C6284">
        <w:rPr>
          <w:sz w:val="22"/>
          <w:szCs w:val="22"/>
        </w:rPr>
        <w:t>of</w:t>
      </w:r>
      <w:r w:rsidRPr="004C6284">
        <w:rPr>
          <w:spacing w:val="-5"/>
          <w:sz w:val="22"/>
          <w:szCs w:val="22"/>
        </w:rPr>
        <w:t xml:space="preserve"> </w:t>
      </w:r>
      <w:r w:rsidRPr="004C6284">
        <w:rPr>
          <w:sz w:val="22"/>
          <w:szCs w:val="22"/>
        </w:rPr>
        <w:t>the</w:t>
      </w:r>
      <w:r w:rsidRPr="004C6284">
        <w:rPr>
          <w:spacing w:val="-3"/>
          <w:sz w:val="22"/>
          <w:szCs w:val="22"/>
        </w:rPr>
        <w:t xml:space="preserve"> </w:t>
      </w:r>
      <w:r w:rsidRPr="004C6284">
        <w:rPr>
          <w:sz w:val="22"/>
          <w:szCs w:val="22"/>
        </w:rPr>
        <w:t>date</w:t>
      </w:r>
      <w:r w:rsidRPr="004C6284">
        <w:rPr>
          <w:spacing w:val="-6"/>
          <w:sz w:val="22"/>
          <w:szCs w:val="22"/>
        </w:rPr>
        <w:t xml:space="preserve"> </w:t>
      </w:r>
      <w:r w:rsidRPr="004C6284">
        <w:rPr>
          <w:sz w:val="22"/>
          <w:szCs w:val="22"/>
        </w:rPr>
        <w:t>hereof,</w:t>
      </w:r>
      <w:r w:rsidRPr="004C6284">
        <w:rPr>
          <w:spacing w:val="-3"/>
          <w:sz w:val="22"/>
          <w:szCs w:val="22"/>
        </w:rPr>
        <w:t xml:space="preserve"> </w:t>
      </w:r>
      <w:r w:rsidRPr="004C6284">
        <w:rPr>
          <w:sz w:val="22"/>
          <w:szCs w:val="22"/>
        </w:rPr>
        <w:t>there</w:t>
      </w:r>
      <w:r w:rsidRPr="004C6284">
        <w:rPr>
          <w:spacing w:val="-4"/>
          <w:sz w:val="22"/>
          <w:szCs w:val="22"/>
        </w:rPr>
        <w:t xml:space="preserve"> </w:t>
      </w:r>
      <w:r w:rsidRPr="004C6284">
        <w:rPr>
          <w:sz w:val="22"/>
          <w:szCs w:val="22"/>
        </w:rPr>
        <w:t>exists</w:t>
      </w:r>
      <w:r w:rsidRPr="004C6284">
        <w:rPr>
          <w:spacing w:val="-3"/>
          <w:sz w:val="22"/>
          <w:szCs w:val="22"/>
        </w:rPr>
        <w:t xml:space="preserve"> </w:t>
      </w:r>
      <w:r w:rsidRPr="004C6284">
        <w:rPr>
          <w:spacing w:val="-1"/>
          <w:sz w:val="22"/>
          <w:szCs w:val="22"/>
        </w:rPr>
        <w:t>[no</w:t>
      </w:r>
      <w:r w:rsidRPr="004C6284">
        <w:rPr>
          <w:spacing w:val="-3"/>
          <w:sz w:val="22"/>
          <w:szCs w:val="22"/>
        </w:rPr>
        <w:t xml:space="preserve"> </w:t>
      </w:r>
      <w:r w:rsidRPr="004C6284">
        <w:rPr>
          <w:sz w:val="22"/>
          <w:szCs w:val="22"/>
        </w:rPr>
        <w:t>Default</w:t>
      </w:r>
      <w:r w:rsidRPr="004C6284">
        <w:rPr>
          <w:spacing w:val="18"/>
          <w:position w:val="10"/>
          <w:sz w:val="22"/>
          <w:szCs w:val="22"/>
        </w:rPr>
        <w:t xml:space="preserve"> </w:t>
      </w:r>
      <w:r w:rsidRPr="004C6284">
        <w:rPr>
          <w:spacing w:val="-1"/>
          <w:sz w:val="22"/>
          <w:szCs w:val="22"/>
        </w:rPr>
        <w:t>or</w:t>
      </w:r>
      <w:r w:rsidRPr="004C6284">
        <w:rPr>
          <w:spacing w:val="34"/>
          <w:w w:val="99"/>
          <w:sz w:val="22"/>
          <w:szCs w:val="22"/>
        </w:rPr>
        <w:t xml:space="preserve"> </w:t>
      </w:r>
      <w:r w:rsidRPr="004C6284">
        <w:rPr>
          <w:sz w:val="22"/>
          <w:szCs w:val="22"/>
        </w:rPr>
        <w:t>Event</w:t>
      </w:r>
      <w:r w:rsidRPr="004C6284">
        <w:rPr>
          <w:spacing w:val="-6"/>
          <w:sz w:val="22"/>
          <w:szCs w:val="22"/>
        </w:rPr>
        <w:t xml:space="preserve"> </w:t>
      </w:r>
      <w:r w:rsidRPr="004C6284">
        <w:rPr>
          <w:sz w:val="22"/>
          <w:szCs w:val="22"/>
        </w:rPr>
        <w:t>of</w:t>
      </w:r>
      <w:r w:rsidRPr="004C6284">
        <w:rPr>
          <w:spacing w:val="-6"/>
          <w:sz w:val="22"/>
          <w:szCs w:val="22"/>
        </w:rPr>
        <w:t xml:space="preserve"> </w:t>
      </w:r>
      <w:r w:rsidRPr="004C6284">
        <w:rPr>
          <w:spacing w:val="-1"/>
          <w:sz w:val="22"/>
          <w:szCs w:val="22"/>
        </w:rPr>
        <w:t>Default.][a</w:t>
      </w:r>
      <w:r w:rsidRPr="004C6284">
        <w:rPr>
          <w:spacing w:val="-6"/>
          <w:sz w:val="22"/>
          <w:szCs w:val="22"/>
        </w:rPr>
        <w:t xml:space="preserve"> </w:t>
      </w:r>
      <w:r w:rsidRPr="004C6284">
        <w:rPr>
          <w:spacing w:val="-1"/>
          <w:sz w:val="22"/>
          <w:szCs w:val="22"/>
        </w:rPr>
        <w:t>Default</w:t>
      </w:r>
      <w:r w:rsidRPr="004C6284">
        <w:rPr>
          <w:spacing w:val="14"/>
          <w:position w:val="10"/>
          <w:sz w:val="22"/>
          <w:szCs w:val="22"/>
        </w:rPr>
        <w:t xml:space="preserve"> </w:t>
      </w:r>
      <w:r w:rsidRPr="004C6284">
        <w:rPr>
          <w:sz w:val="22"/>
          <w:szCs w:val="22"/>
        </w:rPr>
        <w:t>or</w:t>
      </w:r>
      <w:r w:rsidRPr="004C6284">
        <w:rPr>
          <w:spacing w:val="-6"/>
          <w:sz w:val="22"/>
          <w:szCs w:val="22"/>
        </w:rPr>
        <w:t xml:space="preserve"> </w:t>
      </w:r>
      <w:r w:rsidRPr="004C6284">
        <w:rPr>
          <w:sz w:val="22"/>
          <w:szCs w:val="22"/>
        </w:rPr>
        <w:t>Event</w:t>
      </w:r>
      <w:r w:rsidRPr="004C6284">
        <w:rPr>
          <w:spacing w:val="-6"/>
          <w:sz w:val="22"/>
          <w:szCs w:val="22"/>
        </w:rPr>
        <w:t xml:space="preserve"> </w:t>
      </w:r>
      <w:r w:rsidRPr="004C6284">
        <w:rPr>
          <w:sz w:val="22"/>
          <w:szCs w:val="22"/>
        </w:rPr>
        <w:t>of</w:t>
      </w:r>
      <w:r w:rsidRPr="004C6284">
        <w:rPr>
          <w:spacing w:val="-6"/>
          <w:sz w:val="22"/>
          <w:szCs w:val="22"/>
        </w:rPr>
        <w:t xml:space="preserve"> </w:t>
      </w:r>
      <w:r w:rsidRPr="004C6284">
        <w:rPr>
          <w:sz w:val="22"/>
          <w:szCs w:val="22"/>
        </w:rPr>
        <w:t>Default</w:t>
      </w:r>
      <w:r w:rsidRPr="004C6284">
        <w:rPr>
          <w:spacing w:val="-6"/>
          <w:sz w:val="22"/>
          <w:szCs w:val="22"/>
        </w:rPr>
        <w:t xml:space="preserve"> </w:t>
      </w:r>
      <w:r w:rsidRPr="004C6284">
        <w:rPr>
          <w:sz w:val="22"/>
          <w:szCs w:val="22"/>
        </w:rPr>
        <w:t>as</w:t>
      </w:r>
      <w:r w:rsidRPr="004C6284">
        <w:rPr>
          <w:spacing w:val="-6"/>
          <w:sz w:val="22"/>
          <w:szCs w:val="22"/>
        </w:rPr>
        <w:t xml:space="preserve"> </w:t>
      </w:r>
      <w:r w:rsidRPr="004C6284">
        <w:rPr>
          <w:sz w:val="22"/>
          <w:szCs w:val="22"/>
        </w:rPr>
        <w:t>specified</w:t>
      </w:r>
      <w:r w:rsidRPr="004C6284">
        <w:rPr>
          <w:spacing w:val="-6"/>
          <w:sz w:val="22"/>
          <w:szCs w:val="22"/>
        </w:rPr>
        <w:t xml:space="preserve"> </w:t>
      </w:r>
      <w:r w:rsidRPr="004C6284">
        <w:rPr>
          <w:sz w:val="22"/>
          <w:szCs w:val="22"/>
        </w:rPr>
        <w:t>below]:</w:t>
      </w:r>
    </w:p>
    <w:p w14:paraId="5F636DD3" w14:textId="77777777" w:rsidR="00C362E6" w:rsidRPr="004C6284" w:rsidRDefault="00C362E6" w:rsidP="00C362E6">
      <w:pPr>
        <w:kinsoku w:val="0"/>
        <w:overflowPunct w:val="0"/>
        <w:autoSpaceDE w:val="0"/>
        <w:autoSpaceDN w:val="0"/>
        <w:adjustRightInd w:val="0"/>
        <w:rPr>
          <w:sz w:val="22"/>
          <w:szCs w:val="22"/>
        </w:rPr>
      </w:pPr>
    </w:p>
    <w:p w14:paraId="5F636DD4" w14:textId="77777777" w:rsidR="00C362E6" w:rsidRPr="004C6284" w:rsidRDefault="007B757B" w:rsidP="00C362E6">
      <w:pPr>
        <w:kinsoku w:val="0"/>
        <w:overflowPunct w:val="0"/>
        <w:autoSpaceDE w:val="0"/>
        <w:autoSpaceDN w:val="0"/>
        <w:adjustRightInd w:val="0"/>
        <w:spacing w:line="20" w:lineRule="atLeast"/>
        <w:ind w:left="113"/>
        <w:rPr>
          <w:sz w:val="22"/>
          <w:szCs w:val="22"/>
        </w:rPr>
      </w:pPr>
      <w:r>
        <w:rPr>
          <w:noProof/>
          <w:sz w:val="22"/>
          <w:szCs w:val="22"/>
        </w:rPr>
        <mc:AlternateContent>
          <mc:Choice Requires="wpg">
            <w:drawing>
              <wp:inline distT="0" distB="0" distL="0" distR="0" wp14:anchorId="5F636EAD" wp14:editId="5F636EAE">
                <wp:extent cx="5951855" cy="12700"/>
                <wp:effectExtent l="0" t="0" r="10795" b="6350"/>
                <wp:docPr id="5" name="Group 5"/>
                <wp:cNvGraphicFramePr/>
                <a:graphic xmlns:a="http://schemas.openxmlformats.org/drawingml/2006/main">
                  <a:graphicData uri="http://schemas.microsoft.com/office/word/2010/wordprocessingGroup">
                    <wpg:wgp>
                      <wpg:cNvGrpSpPr/>
                      <wpg:grpSpPr>
                        <a:xfrm>
                          <a:off x="0" y="0"/>
                          <a:ext cx="5951855" cy="12700"/>
                          <a:chOff x="0" y="0"/>
                          <a:chExt cx="9373" cy="20"/>
                        </a:xfrm>
                      </wpg:grpSpPr>
                      <wps:wsp>
                        <wps:cNvPr id="6" name="Freeform 3"/>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5" o:spid="_x0000_i1025" style="width:468.65pt;height:1pt;mso-position-horizontal-relative:char;mso-position-vertical-relative:line" coordsize="9373,20">
                <v:shape id="Freeform 3" o:spid="_x0000_s1026" style="width:9360;height:20;left:6;mso-wrap-style:square;position:absolute;top:6;visibility:visible;v-text-anchor:top" coordsize="9360,20" path="m,l9360,e" filled="f" strokeweight="0.64pt">
                  <v:path arrowok="t" o:connecttype="custom" o:connectlocs="0,0;9360,0" o:connectangles="0,0"/>
                </v:shape>
                <w10:wrap type="none"/>
                <w10:anchorlock/>
              </v:group>
            </w:pict>
          </mc:Fallback>
        </mc:AlternateContent>
      </w:r>
    </w:p>
    <w:p w14:paraId="5F636DD5" w14:textId="77777777" w:rsidR="00C362E6" w:rsidRPr="004C6284" w:rsidRDefault="00C362E6" w:rsidP="00C362E6">
      <w:pPr>
        <w:kinsoku w:val="0"/>
        <w:overflowPunct w:val="0"/>
        <w:autoSpaceDE w:val="0"/>
        <w:autoSpaceDN w:val="0"/>
        <w:adjustRightInd w:val="0"/>
        <w:spacing w:before="11"/>
        <w:rPr>
          <w:sz w:val="22"/>
          <w:szCs w:val="22"/>
        </w:rPr>
      </w:pPr>
    </w:p>
    <w:p w14:paraId="5F636DD6" w14:textId="77777777" w:rsidR="00C362E6" w:rsidRPr="004C6284" w:rsidRDefault="007B757B" w:rsidP="00C362E6">
      <w:pPr>
        <w:kinsoku w:val="0"/>
        <w:overflowPunct w:val="0"/>
        <w:autoSpaceDE w:val="0"/>
        <w:autoSpaceDN w:val="0"/>
        <w:adjustRightInd w:val="0"/>
        <w:spacing w:before="31"/>
        <w:ind w:left="120"/>
        <w:rPr>
          <w:sz w:val="22"/>
          <w:szCs w:val="22"/>
        </w:rPr>
      </w:pPr>
      <w:r w:rsidRPr="004C6284">
        <w:rPr>
          <w:sz w:val="22"/>
          <w:szCs w:val="22"/>
        </w:rPr>
        <w:lastRenderedPageBreak/>
        <w:t>and</w:t>
      </w:r>
      <w:r w:rsidRPr="004C6284">
        <w:rPr>
          <w:spacing w:val="-7"/>
          <w:sz w:val="22"/>
          <w:szCs w:val="22"/>
        </w:rPr>
        <w:t xml:space="preserve"> </w:t>
      </w:r>
      <w:r w:rsidRPr="004C6284">
        <w:rPr>
          <w:sz w:val="22"/>
          <w:szCs w:val="22"/>
        </w:rPr>
        <w:t>Borrower</w:t>
      </w:r>
      <w:r w:rsidRPr="004C6284">
        <w:rPr>
          <w:spacing w:val="-6"/>
          <w:sz w:val="22"/>
          <w:szCs w:val="22"/>
        </w:rPr>
        <w:t xml:space="preserve"> </w:t>
      </w:r>
      <w:r w:rsidRPr="004C6284">
        <w:rPr>
          <w:sz w:val="22"/>
          <w:szCs w:val="22"/>
        </w:rPr>
        <w:t>[has</w:t>
      </w:r>
      <w:r w:rsidRPr="004C6284">
        <w:rPr>
          <w:spacing w:val="-7"/>
          <w:sz w:val="22"/>
          <w:szCs w:val="22"/>
        </w:rPr>
        <w:t xml:space="preserve"> </w:t>
      </w:r>
      <w:r w:rsidRPr="004C6284">
        <w:rPr>
          <w:sz w:val="22"/>
          <w:szCs w:val="22"/>
        </w:rPr>
        <w:t>taken][proposes</w:t>
      </w:r>
      <w:r w:rsidRPr="004C6284">
        <w:rPr>
          <w:spacing w:val="-6"/>
          <w:sz w:val="22"/>
          <w:szCs w:val="22"/>
        </w:rPr>
        <w:t xml:space="preserve"> </w:t>
      </w:r>
      <w:r w:rsidRPr="004C6284">
        <w:rPr>
          <w:sz w:val="22"/>
          <w:szCs w:val="22"/>
        </w:rPr>
        <w:t>to</w:t>
      </w:r>
      <w:r w:rsidRPr="004C6284">
        <w:rPr>
          <w:spacing w:val="-6"/>
          <w:sz w:val="22"/>
          <w:szCs w:val="22"/>
        </w:rPr>
        <w:t xml:space="preserve"> </w:t>
      </w:r>
      <w:r w:rsidRPr="004C6284">
        <w:rPr>
          <w:sz w:val="22"/>
          <w:szCs w:val="22"/>
        </w:rPr>
        <w:t>take]</w:t>
      </w:r>
      <w:r w:rsidRPr="004C6284">
        <w:rPr>
          <w:spacing w:val="-9"/>
          <w:sz w:val="22"/>
          <w:szCs w:val="22"/>
        </w:rPr>
        <w:t xml:space="preserve"> </w:t>
      </w:r>
      <w:r w:rsidRPr="004C6284">
        <w:rPr>
          <w:sz w:val="22"/>
          <w:szCs w:val="22"/>
        </w:rPr>
        <w:t>the</w:t>
      </w:r>
      <w:r w:rsidRPr="004C6284">
        <w:rPr>
          <w:spacing w:val="-7"/>
          <w:sz w:val="22"/>
          <w:szCs w:val="22"/>
        </w:rPr>
        <w:t xml:space="preserve"> </w:t>
      </w:r>
      <w:r w:rsidRPr="004C6284">
        <w:rPr>
          <w:sz w:val="22"/>
          <w:szCs w:val="22"/>
        </w:rPr>
        <w:t>following</w:t>
      </w:r>
      <w:r w:rsidRPr="004C6284">
        <w:rPr>
          <w:spacing w:val="-6"/>
          <w:sz w:val="22"/>
          <w:szCs w:val="22"/>
        </w:rPr>
        <w:t xml:space="preserve"> </w:t>
      </w:r>
      <w:r w:rsidRPr="004C6284">
        <w:rPr>
          <w:sz w:val="22"/>
          <w:szCs w:val="22"/>
        </w:rPr>
        <w:t>actions</w:t>
      </w:r>
      <w:r w:rsidRPr="004C6284">
        <w:rPr>
          <w:spacing w:val="-7"/>
          <w:sz w:val="22"/>
          <w:szCs w:val="22"/>
        </w:rPr>
        <w:t xml:space="preserve"> </w:t>
      </w:r>
      <w:r w:rsidRPr="004C6284">
        <w:rPr>
          <w:sz w:val="22"/>
          <w:szCs w:val="22"/>
        </w:rPr>
        <w:t>with</w:t>
      </w:r>
      <w:r w:rsidRPr="004C6284">
        <w:rPr>
          <w:spacing w:val="-6"/>
          <w:sz w:val="22"/>
          <w:szCs w:val="22"/>
        </w:rPr>
        <w:t xml:space="preserve"> </w:t>
      </w:r>
      <w:r w:rsidRPr="004C6284">
        <w:rPr>
          <w:sz w:val="22"/>
          <w:szCs w:val="22"/>
        </w:rPr>
        <w:t>respect</w:t>
      </w:r>
      <w:r w:rsidRPr="004C6284">
        <w:rPr>
          <w:spacing w:val="-6"/>
          <w:sz w:val="22"/>
          <w:szCs w:val="22"/>
        </w:rPr>
        <w:t xml:space="preserve"> </w:t>
      </w:r>
      <w:r w:rsidRPr="004C6284">
        <w:rPr>
          <w:sz w:val="22"/>
          <w:szCs w:val="22"/>
        </w:rPr>
        <w:t>thereto:</w:t>
      </w:r>
    </w:p>
    <w:p w14:paraId="5F636DD7" w14:textId="77777777" w:rsidR="00C362E6" w:rsidRPr="004C6284" w:rsidRDefault="00C362E6" w:rsidP="00C362E6">
      <w:pPr>
        <w:kinsoku w:val="0"/>
        <w:overflowPunct w:val="0"/>
        <w:autoSpaceDE w:val="0"/>
        <w:autoSpaceDN w:val="0"/>
        <w:adjustRightInd w:val="0"/>
        <w:spacing w:before="11"/>
        <w:rPr>
          <w:sz w:val="22"/>
          <w:szCs w:val="22"/>
        </w:rPr>
      </w:pPr>
    </w:p>
    <w:p w14:paraId="5F636DD8" w14:textId="77777777" w:rsidR="00C362E6" w:rsidRDefault="007B757B" w:rsidP="00C362E6">
      <w:pPr>
        <w:kinsoku w:val="0"/>
        <w:overflowPunct w:val="0"/>
        <w:autoSpaceDE w:val="0"/>
        <w:autoSpaceDN w:val="0"/>
        <w:adjustRightInd w:val="0"/>
        <w:ind w:left="180"/>
        <w:rPr>
          <w:sz w:val="22"/>
          <w:szCs w:val="22"/>
        </w:rPr>
      </w:pPr>
      <w:r w:rsidRPr="004C6284">
        <w:rPr>
          <w:w w:val="99"/>
          <w:sz w:val="22"/>
          <w:szCs w:val="22"/>
          <w:u w:val="single"/>
        </w:rPr>
        <w:t xml:space="preserve"> </w:t>
      </w:r>
      <w:r w:rsidRPr="004C6284">
        <w:rPr>
          <w:sz w:val="22"/>
          <w:szCs w:val="22"/>
          <w:u w:val="single"/>
        </w:rPr>
        <w:t xml:space="preserve">                                                                                                                                                               </w:t>
      </w:r>
      <w:r w:rsidRPr="004C6284">
        <w:rPr>
          <w:sz w:val="22"/>
          <w:szCs w:val="22"/>
        </w:rPr>
        <w:t>.]</w:t>
      </w:r>
    </w:p>
    <w:p w14:paraId="5F636DD9" w14:textId="77777777" w:rsidR="00647B59" w:rsidRDefault="00647B59" w:rsidP="00C362E6">
      <w:pPr>
        <w:kinsoku w:val="0"/>
        <w:overflowPunct w:val="0"/>
        <w:autoSpaceDE w:val="0"/>
        <w:autoSpaceDN w:val="0"/>
        <w:adjustRightInd w:val="0"/>
        <w:ind w:left="180"/>
        <w:rPr>
          <w:sz w:val="22"/>
          <w:szCs w:val="22"/>
        </w:rPr>
      </w:pPr>
    </w:p>
    <w:p w14:paraId="5F636DDA" w14:textId="77777777" w:rsidR="00647B59" w:rsidRPr="00D85980" w:rsidRDefault="007B757B" w:rsidP="00647B59">
      <w:pPr>
        <w:pStyle w:val="ListParagraph"/>
        <w:widowControl w:val="0"/>
        <w:numPr>
          <w:ilvl w:val="1"/>
          <w:numId w:val="22"/>
        </w:numPr>
        <w:kinsoku w:val="0"/>
        <w:overflowPunct w:val="0"/>
        <w:autoSpaceDE w:val="0"/>
        <w:autoSpaceDN w:val="0"/>
        <w:adjustRightInd w:val="0"/>
        <w:ind w:firstLine="60"/>
        <w:rPr>
          <w:sz w:val="22"/>
          <w:szCs w:val="22"/>
        </w:rPr>
      </w:pPr>
      <w:r w:rsidRPr="00D85980">
        <w:rPr>
          <w:sz w:val="22"/>
          <w:szCs w:val="22"/>
        </w:rPr>
        <w:t xml:space="preserve">Further based upon a review of the activities of Borrower and other pertinent information, [there currently exists no matter described in Section 5.1 (Notices of Material Events) of the Loan Agreement][Borrower hereby provides notice to </w:t>
      </w:r>
      <w:r>
        <w:rPr>
          <w:sz w:val="22"/>
          <w:szCs w:val="22"/>
        </w:rPr>
        <w:t>Lender</w:t>
      </w:r>
      <w:r w:rsidRPr="00D85980">
        <w:rPr>
          <w:sz w:val="22"/>
          <w:szCs w:val="22"/>
        </w:rPr>
        <w:t xml:space="preserve"> of the follo</w:t>
      </w:r>
      <w:r w:rsidRPr="00D85980">
        <w:rPr>
          <w:sz w:val="22"/>
          <w:szCs w:val="22"/>
        </w:rPr>
        <w:t>wing events, as required pursuant to Section 5.1 of the Loan  Agreement]:</w:t>
      </w:r>
    </w:p>
    <w:p w14:paraId="5F636DDB" w14:textId="77777777" w:rsidR="00647B59" w:rsidRPr="00D85980" w:rsidRDefault="00647B59" w:rsidP="00647B59">
      <w:pPr>
        <w:kinsoku w:val="0"/>
        <w:overflowPunct w:val="0"/>
        <w:autoSpaceDE w:val="0"/>
        <w:autoSpaceDN w:val="0"/>
        <w:adjustRightInd w:val="0"/>
        <w:ind w:left="180"/>
        <w:rPr>
          <w:sz w:val="22"/>
          <w:szCs w:val="22"/>
        </w:rPr>
      </w:pPr>
    </w:p>
    <w:p w14:paraId="5F636DDC" w14:textId="77777777" w:rsidR="00647B59" w:rsidRPr="00D85980" w:rsidRDefault="007B757B" w:rsidP="00647B59">
      <w:pPr>
        <w:kinsoku w:val="0"/>
        <w:overflowPunct w:val="0"/>
        <w:autoSpaceDE w:val="0"/>
        <w:autoSpaceDN w:val="0"/>
        <w:adjustRightInd w:val="0"/>
        <w:ind w:left="180"/>
        <w:rPr>
          <w:sz w:val="22"/>
          <w:szCs w:val="22"/>
        </w:rPr>
      </w:pPr>
      <w:r w:rsidRPr="00D85980">
        <w:rPr>
          <w:i/>
          <w:sz w:val="22"/>
          <w:szCs w:val="22"/>
          <w:u w:val="single"/>
        </w:rPr>
        <w:t>[if applicable, describe matter(s) disclosed; otherwise, state N/A]</w:t>
      </w:r>
      <w:r w:rsidRPr="00D85980">
        <w:rPr>
          <w:sz w:val="22"/>
          <w:szCs w:val="22"/>
        </w:rPr>
        <w:t>________________________________</w:t>
      </w:r>
    </w:p>
    <w:p w14:paraId="5F636DDD" w14:textId="77777777" w:rsidR="00647B59" w:rsidRPr="00D85980" w:rsidRDefault="00647B59" w:rsidP="00647B59">
      <w:pPr>
        <w:kinsoku w:val="0"/>
        <w:overflowPunct w:val="0"/>
        <w:autoSpaceDE w:val="0"/>
        <w:autoSpaceDN w:val="0"/>
        <w:adjustRightInd w:val="0"/>
        <w:rPr>
          <w:sz w:val="22"/>
          <w:szCs w:val="22"/>
        </w:rPr>
      </w:pPr>
    </w:p>
    <w:p w14:paraId="5F636DDE" w14:textId="77777777" w:rsidR="00647B59" w:rsidRPr="004C6284" w:rsidRDefault="00647B59" w:rsidP="00C362E6">
      <w:pPr>
        <w:kinsoku w:val="0"/>
        <w:overflowPunct w:val="0"/>
        <w:autoSpaceDE w:val="0"/>
        <w:autoSpaceDN w:val="0"/>
        <w:adjustRightInd w:val="0"/>
        <w:ind w:left="180"/>
        <w:rPr>
          <w:sz w:val="22"/>
          <w:szCs w:val="22"/>
        </w:rPr>
      </w:pPr>
    </w:p>
    <w:p w14:paraId="5F636DDF" w14:textId="77777777" w:rsidR="00C362E6" w:rsidRPr="004C6284" w:rsidRDefault="00C362E6" w:rsidP="00C362E6">
      <w:pPr>
        <w:kinsoku w:val="0"/>
        <w:overflowPunct w:val="0"/>
        <w:autoSpaceDE w:val="0"/>
        <w:autoSpaceDN w:val="0"/>
        <w:adjustRightInd w:val="0"/>
        <w:rPr>
          <w:sz w:val="22"/>
          <w:szCs w:val="22"/>
        </w:rPr>
      </w:pPr>
    </w:p>
    <w:p w14:paraId="5F636DE0" w14:textId="77777777" w:rsidR="00C362E6" w:rsidRPr="004C6284" w:rsidRDefault="007B757B" w:rsidP="00C362E6">
      <w:pPr>
        <w:kinsoku w:val="0"/>
        <w:overflowPunct w:val="0"/>
        <w:autoSpaceDE w:val="0"/>
        <w:autoSpaceDN w:val="0"/>
        <w:adjustRightInd w:val="0"/>
        <w:spacing w:before="194"/>
        <w:ind w:left="384"/>
        <w:rPr>
          <w:sz w:val="22"/>
          <w:szCs w:val="22"/>
        </w:rPr>
      </w:pPr>
      <w:r w:rsidRPr="004C6284">
        <w:rPr>
          <w:sz w:val="22"/>
          <w:szCs w:val="22"/>
        </w:rPr>
        <w:t>[REMAINDER</w:t>
      </w:r>
      <w:r w:rsidRPr="004C6284">
        <w:rPr>
          <w:spacing w:val="-10"/>
          <w:sz w:val="22"/>
          <w:szCs w:val="22"/>
        </w:rPr>
        <w:t xml:space="preserve"> </w:t>
      </w:r>
      <w:r w:rsidRPr="004C6284">
        <w:rPr>
          <w:sz w:val="22"/>
          <w:szCs w:val="22"/>
        </w:rPr>
        <w:t>OF</w:t>
      </w:r>
      <w:r w:rsidRPr="004C6284">
        <w:rPr>
          <w:spacing w:val="-9"/>
          <w:sz w:val="22"/>
          <w:szCs w:val="22"/>
        </w:rPr>
        <w:t xml:space="preserve"> </w:t>
      </w:r>
      <w:r w:rsidRPr="004C6284">
        <w:rPr>
          <w:sz w:val="22"/>
          <w:szCs w:val="22"/>
        </w:rPr>
        <w:t>PAGE</w:t>
      </w:r>
      <w:r w:rsidRPr="004C6284">
        <w:rPr>
          <w:spacing w:val="-9"/>
          <w:sz w:val="22"/>
          <w:szCs w:val="22"/>
        </w:rPr>
        <w:t xml:space="preserve"> </w:t>
      </w:r>
      <w:r w:rsidRPr="004C6284">
        <w:rPr>
          <w:sz w:val="22"/>
          <w:szCs w:val="22"/>
        </w:rPr>
        <w:t>INTENTIONALLY</w:t>
      </w:r>
      <w:r w:rsidRPr="004C6284">
        <w:rPr>
          <w:spacing w:val="-9"/>
          <w:sz w:val="22"/>
          <w:szCs w:val="22"/>
        </w:rPr>
        <w:t xml:space="preserve"> </w:t>
      </w:r>
      <w:r w:rsidRPr="004C6284">
        <w:rPr>
          <w:sz w:val="22"/>
          <w:szCs w:val="22"/>
        </w:rPr>
        <w:t>LEFT</w:t>
      </w:r>
      <w:r w:rsidRPr="004C6284">
        <w:rPr>
          <w:spacing w:val="-10"/>
          <w:sz w:val="22"/>
          <w:szCs w:val="22"/>
        </w:rPr>
        <w:t xml:space="preserve"> </w:t>
      </w:r>
      <w:r w:rsidRPr="004C6284">
        <w:rPr>
          <w:sz w:val="22"/>
          <w:szCs w:val="22"/>
        </w:rPr>
        <w:t>BLANK</w:t>
      </w:r>
      <w:r w:rsidRPr="004C6284">
        <w:rPr>
          <w:spacing w:val="-9"/>
          <w:sz w:val="22"/>
          <w:szCs w:val="22"/>
        </w:rPr>
        <w:t xml:space="preserve"> </w:t>
      </w:r>
      <w:r w:rsidRPr="004C6284">
        <w:rPr>
          <w:sz w:val="22"/>
          <w:szCs w:val="22"/>
        </w:rPr>
        <w:t>–</w:t>
      </w:r>
      <w:r w:rsidRPr="004C6284">
        <w:rPr>
          <w:spacing w:val="-8"/>
          <w:sz w:val="22"/>
          <w:szCs w:val="22"/>
        </w:rPr>
        <w:t xml:space="preserve"> </w:t>
      </w:r>
      <w:r w:rsidRPr="004C6284">
        <w:rPr>
          <w:sz w:val="22"/>
          <w:szCs w:val="22"/>
        </w:rPr>
        <w:t>SIGNATURE</w:t>
      </w:r>
      <w:r w:rsidRPr="004C6284">
        <w:rPr>
          <w:spacing w:val="-10"/>
          <w:sz w:val="22"/>
          <w:szCs w:val="22"/>
        </w:rPr>
        <w:t xml:space="preserve"> </w:t>
      </w:r>
      <w:r w:rsidRPr="004C6284">
        <w:rPr>
          <w:sz w:val="22"/>
          <w:szCs w:val="22"/>
        </w:rPr>
        <w:t>PAGE</w:t>
      </w:r>
      <w:r w:rsidRPr="004C6284">
        <w:rPr>
          <w:spacing w:val="-9"/>
          <w:sz w:val="22"/>
          <w:szCs w:val="22"/>
        </w:rPr>
        <w:t xml:space="preserve"> </w:t>
      </w:r>
      <w:r w:rsidRPr="004C6284">
        <w:rPr>
          <w:sz w:val="22"/>
          <w:szCs w:val="22"/>
        </w:rPr>
        <w:t>FOLLOWS]</w:t>
      </w:r>
    </w:p>
    <w:p w14:paraId="5F636DE1" w14:textId="77777777" w:rsidR="00C362E6" w:rsidRPr="004C6284" w:rsidRDefault="007B757B" w:rsidP="00C362E6">
      <w:pPr>
        <w:rPr>
          <w:spacing w:val="-1"/>
          <w:sz w:val="22"/>
          <w:szCs w:val="22"/>
        </w:rPr>
      </w:pPr>
      <w:r w:rsidRPr="004C6284">
        <w:rPr>
          <w:spacing w:val="-1"/>
          <w:sz w:val="22"/>
          <w:szCs w:val="22"/>
        </w:rPr>
        <w:br w:type="page"/>
      </w:r>
    </w:p>
    <w:p w14:paraId="5F636DE2" w14:textId="77777777" w:rsidR="00C362E6" w:rsidRPr="004C6284" w:rsidRDefault="00C362E6" w:rsidP="00C362E6">
      <w:pPr>
        <w:rPr>
          <w:spacing w:val="-1"/>
          <w:sz w:val="22"/>
          <w:szCs w:val="22"/>
        </w:rPr>
      </w:pPr>
    </w:p>
    <w:p w14:paraId="5F636DE3" w14:textId="77777777" w:rsidR="00C362E6" w:rsidRPr="004C6284" w:rsidRDefault="00C362E6" w:rsidP="00C362E6">
      <w:pPr>
        <w:kinsoku w:val="0"/>
        <w:overflowPunct w:val="0"/>
        <w:autoSpaceDE w:val="0"/>
        <w:autoSpaceDN w:val="0"/>
        <w:adjustRightInd w:val="0"/>
        <w:spacing w:line="242" w:lineRule="exact"/>
        <w:ind w:left="120"/>
        <w:rPr>
          <w:spacing w:val="-1"/>
          <w:sz w:val="22"/>
          <w:szCs w:val="22"/>
        </w:rPr>
        <w:sectPr w:rsidR="00C362E6" w:rsidRPr="004C6284" w:rsidSect="00E04FD2">
          <w:pgSz w:w="12240" w:h="15840"/>
          <w:pgMar w:top="0" w:right="1320" w:bottom="0" w:left="1320" w:header="720" w:footer="720" w:gutter="0"/>
          <w:cols w:space="720"/>
          <w:noEndnote/>
        </w:sectPr>
      </w:pPr>
    </w:p>
    <w:p w14:paraId="5F636DE4" w14:textId="77777777" w:rsidR="00C362E6" w:rsidRPr="004C6284" w:rsidRDefault="00C362E6" w:rsidP="00C362E6">
      <w:pPr>
        <w:kinsoku w:val="0"/>
        <w:overflowPunct w:val="0"/>
        <w:autoSpaceDE w:val="0"/>
        <w:autoSpaceDN w:val="0"/>
        <w:adjustRightInd w:val="0"/>
        <w:rPr>
          <w:sz w:val="22"/>
          <w:szCs w:val="22"/>
        </w:rPr>
      </w:pPr>
    </w:p>
    <w:p w14:paraId="5F636DE5" w14:textId="77777777" w:rsidR="00C362E6" w:rsidRPr="004C6284" w:rsidRDefault="00C362E6" w:rsidP="00C362E6">
      <w:pPr>
        <w:kinsoku w:val="0"/>
        <w:overflowPunct w:val="0"/>
        <w:autoSpaceDE w:val="0"/>
        <w:autoSpaceDN w:val="0"/>
        <w:adjustRightInd w:val="0"/>
        <w:spacing w:before="31"/>
        <w:ind w:left="3319"/>
        <w:rPr>
          <w:b/>
          <w:bCs/>
          <w:sz w:val="22"/>
          <w:szCs w:val="22"/>
        </w:rPr>
      </w:pPr>
    </w:p>
    <w:p w14:paraId="5F636DE6" w14:textId="77777777" w:rsidR="00C362E6" w:rsidRPr="004C6284" w:rsidRDefault="00C362E6" w:rsidP="00C362E6">
      <w:pPr>
        <w:kinsoku w:val="0"/>
        <w:overflowPunct w:val="0"/>
        <w:autoSpaceDE w:val="0"/>
        <w:autoSpaceDN w:val="0"/>
        <w:adjustRightInd w:val="0"/>
        <w:spacing w:before="31"/>
        <w:ind w:left="3319"/>
        <w:rPr>
          <w:b/>
          <w:bCs/>
          <w:sz w:val="22"/>
          <w:szCs w:val="22"/>
        </w:rPr>
      </w:pPr>
    </w:p>
    <w:p w14:paraId="5F636DE7" w14:textId="77777777" w:rsidR="00C362E6" w:rsidRPr="004C6284" w:rsidRDefault="007B757B" w:rsidP="00C362E6">
      <w:pPr>
        <w:kinsoku w:val="0"/>
        <w:overflowPunct w:val="0"/>
        <w:autoSpaceDE w:val="0"/>
        <w:autoSpaceDN w:val="0"/>
        <w:adjustRightInd w:val="0"/>
        <w:spacing w:before="31"/>
        <w:ind w:left="3319"/>
        <w:rPr>
          <w:sz w:val="22"/>
          <w:szCs w:val="22"/>
        </w:rPr>
      </w:pPr>
      <w:r w:rsidRPr="004C6284">
        <w:rPr>
          <w:b/>
          <w:bCs/>
          <w:sz w:val="22"/>
          <w:szCs w:val="22"/>
        </w:rPr>
        <w:t>________________</w:t>
      </w:r>
      <w:r w:rsidRPr="004C6284">
        <w:rPr>
          <w:sz w:val="22"/>
          <w:szCs w:val="22"/>
        </w:rPr>
        <w:t>,</w:t>
      </w:r>
      <w:r w:rsidRPr="004C6284">
        <w:rPr>
          <w:spacing w:val="-7"/>
          <w:sz w:val="22"/>
          <w:szCs w:val="22"/>
        </w:rPr>
        <w:t xml:space="preserve"> </w:t>
      </w:r>
      <w:r w:rsidRPr="004C6284">
        <w:rPr>
          <w:sz w:val="22"/>
          <w:szCs w:val="22"/>
        </w:rPr>
        <w:t>as</w:t>
      </w:r>
      <w:r w:rsidRPr="004C6284">
        <w:rPr>
          <w:spacing w:val="-7"/>
          <w:sz w:val="22"/>
          <w:szCs w:val="22"/>
        </w:rPr>
        <w:t xml:space="preserve"> </w:t>
      </w:r>
      <w:r w:rsidRPr="004C6284">
        <w:rPr>
          <w:sz w:val="22"/>
          <w:szCs w:val="22"/>
        </w:rPr>
        <w:t>Borrower</w:t>
      </w:r>
    </w:p>
    <w:p w14:paraId="5F636DE8" w14:textId="77777777" w:rsidR="00C362E6" w:rsidRPr="004C6284" w:rsidRDefault="007B757B" w:rsidP="00C362E6">
      <w:pPr>
        <w:kinsoku w:val="0"/>
        <w:overflowPunct w:val="0"/>
        <w:autoSpaceDE w:val="0"/>
        <w:autoSpaceDN w:val="0"/>
        <w:adjustRightInd w:val="0"/>
        <w:spacing w:before="53" w:line="506" w:lineRule="exact"/>
        <w:ind w:left="4039" w:right="154" w:hanging="720"/>
        <w:rPr>
          <w:sz w:val="22"/>
          <w:szCs w:val="22"/>
        </w:rPr>
      </w:pPr>
      <w:r w:rsidRPr="004C6284">
        <w:rPr>
          <w:sz w:val="22"/>
          <w:szCs w:val="22"/>
        </w:rPr>
        <w:t xml:space="preserve">By:     </w:t>
      </w:r>
      <w:r w:rsidRPr="004C6284">
        <w:rPr>
          <w:spacing w:val="45"/>
          <w:sz w:val="22"/>
          <w:szCs w:val="22"/>
        </w:rPr>
        <w:t xml:space="preserve"> </w:t>
      </w:r>
    </w:p>
    <w:p w14:paraId="5F636DE9" w14:textId="77777777" w:rsidR="00C362E6" w:rsidRPr="004C6284" w:rsidRDefault="007B757B" w:rsidP="00C362E6">
      <w:pPr>
        <w:kinsoku w:val="0"/>
        <w:overflowPunct w:val="0"/>
        <w:autoSpaceDE w:val="0"/>
        <w:autoSpaceDN w:val="0"/>
        <w:adjustRightInd w:val="0"/>
        <w:spacing w:before="53" w:line="506" w:lineRule="exact"/>
        <w:ind w:left="4039" w:right="154" w:hanging="720"/>
        <w:rPr>
          <w:sz w:val="22"/>
          <w:szCs w:val="22"/>
        </w:rPr>
      </w:pPr>
      <w:r w:rsidRPr="004C6284">
        <w:rPr>
          <w:sz w:val="22"/>
          <w:szCs w:val="22"/>
        </w:rPr>
        <w:t>By:</w:t>
      </w:r>
      <w:r w:rsidRPr="004C6284">
        <w:rPr>
          <w:spacing w:val="-2"/>
          <w:sz w:val="22"/>
          <w:szCs w:val="22"/>
        </w:rPr>
        <w:t xml:space="preserve"> </w:t>
      </w:r>
      <w:r w:rsidRPr="004C6284">
        <w:rPr>
          <w:w w:val="99"/>
          <w:sz w:val="22"/>
          <w:szCs w:val="22"/>
          <w:u w:val="single"/>
        </w:rPr>
        <w:t xml:space="preserve"> </w:t>
      </w:r>
      <w:r w:rsidRPr="004C6284">
        <w:rPr>
          <w:sz w:val="22"/>
          <w:szCs w:val="22"/>
          <w:u w:val="single"/>
        </w:rPr>
        <w:t xml:space="preserve">                                                                      </w:t>
      </w:r>
      <w:r w:rsidRPr="004C6284">
        <w:rPr>
          <w:spacing w:val="-14"/>
          <w:sz w:val="22"/>
          <w:szCs w:val="22"/>
          <w:u w:val="single"/>
        </w:rPr>
        <w:t xml:space="preserve"> </w:t>
      </w:r>
    </w:p>
    <w:p w14:paraId="5F636DEA" w14:textId="77777777" w:rsidR="00C362E6" w:rsidRPr="004C6284" w:rsidRDefault="007B757B" w:rsidP="00C362E6">
      <w:pPr>
        <w:kinsoku w:val="0"/>
        <w:overflowPunct w:val="0"/>
        <w:autoSpaceDE w:val="0"/>
        <w:autoSpaceDN w:val="0"/>
        <w:adjustRightInd w:val="0"/>
        <w:spacing w:line="200" w:lineRule="exact"/>
        <w:ind w:left="1735" w:right="970"/>
        <w:jc w:val="center"/>
        <w:rPr>
          <w:sz w:val="22"/>
          <w:szCs w:val="22"/>
        </w:rPr>
      </w:pPr>
      <w:r w:rsidRPr="004C6284">
        <w:rPr>
          <w:spacing w:val="-1"/>
          <w:sz w:val="22"/>
          <w:szCs w:val="22"/>
        </w:rPr>
        <w:t>Name:</w:t>
      </w:r>
    </w:p>
    <w:p w14:paraId="5F636DEB" w14:textId="77777777" w:rsidR="00C362E6" w:rsidRPr="004C6284" w:rsidRDefault="007B757B" w:rsidP="00C362E6">
      <w:pPr>
        <w:kinsoku w:val="0"/>
        <w:overflowPunct w:val="0"/>
        <w:autoSpaceDE w:val="0"/>
        <w:autoSpaceDN w:val="0"/>
        <w:adjustRightInd w:val="0"/>
        <w:spacing w:line="479" w:lineRule="auto"/>
        <w:ind w:left="4040" w:right="3831" w:firstLine="450"/>
        <w:rPr>
          <w:sz w:val="22"/>
          <w:szCs w:val="22"/>
        </w:rPr>
      </w:pPr>
      <w:r w:rsidRPr="004C6284">
        <w:rPr>
          <w:w w:val="95"/>
          <w:sz w:val="22"/>
          <w:szCs w:val="22"/>
        </w:rPr>
        <w:t>Title:</w:t>
      </w:r>
      <w:r w:rsidRPr="004C6284">
        <w:rPr>
          <w:w w:val="99"/>
          <w:sz w:val="22"/>
          <w:szCs w:val="22"/>
        </w:rPr>
        <w:t xml:space="preserve"> </w:t>
      </w:r>
      <w:r w:rsidRPr="004C6284">
        <w:rPr>
          <w:spacing w:val="-1"/>
          <w:sz w:val="22"/>
          <w:szCs w:val="22"/>
        </w:rPr>
        <w:t>[SEAL]</w:t>
      </w:r>
    </w:p>
    <w:p w14:paraId="5F636DEC" w14:textId="77777777" w:rsidR="00C362E6" w:rsidRPr="004C6284" w:rsidRDefault="00C362E6" w:rsidP="00C362E6">
      <w:pPr>
        <w:kinsoku w:val="0"/>
        <w:overflowPunct w:val="0"/>
        <w:autoSpaceDE w:val="0"/>
        <w:autoSpaceDN w:val="0"/>
        <w:adjustRightInd w:val="0"/>
        <w:spacing w:line="479" w:lineRule="auto"/>
        <w:ind w:left="4040" w:right="3831" w:firstLine="450"/>
        <w:rPr>
          <w:sz w:val="22"/>
          <w:szCs w:val="22"/>
        </w:rPr>
        <w:sectPr w:rsidR="00C362E6" w:rsidRPr="004C6284">
          <w:type w:val="continuous"/>
          <w:pgSz w:w="12240" w:h="15840"/>
          <w:pgMar w:top="0" w:right="1720" w:bottom="0" w:left="1720" w:header="720" w:footer="720" w:gutter="0"/>
          <w:cols w:space="720" w:equalWidth="0">
            <w:col w:w="8800"/>
          </w:cols>
          <w:noEndnote/>
        </w:sectPr>
      </w:pPr>
    </w:p>
    <w:p w14:paraId="5F636DED" w14:textId="77777777" w:rsidR="00C362E6" w:rsidRPr="004C6284" w:rsidRDefault="007B757B" w:rsidP="00C362E6">
      <w:pPr>
        <w:rPr>
          <w:sz w:val="22"/>
          <w:szCs w:val="22"/>
        </w:rPr>
      </w:pPr>
      <w:r w:rsidRPr="004C6284">
        <w:rPr>
          <w:sz w:val="22"/>
          <w:szCs w:val="22"/>
        </w:rPr>
        <w:br w:type="page"/>
      </w:r>
    </w:p>
    <w:p w14:paraId="5F636DEE" w14:textId="77777777" w:rsidR="00C362E6" w:rsidRPr="004C6284" w:rsidRDefault="00C362E6" w:rsidP="00C362E6">
      <w:pPr>
        <w:kinsoku w:val="0"/>
        <w:overflowPunct w:val="0"/>
        <w:autoSpaceDE w:val="0"/>
        <w:autoSpaceDN w:val="0"/>
        <w:adjustRightInd w:val="0"/>
        <w:rPr>
          <w:sz w:val="22"/>
          <w:szCs w:val="22"/>
        </w:rPr>
      </w:pPr>
    </w:p>
    <w:p w14:paraId="5F636DEF" w14:textId="77777777" w:rsidR="00C362E6" w:rsidRPr="004C6284" w:rsidRDefault="007B757B" w:rsidP="00C362E6">
      <w:pPr>
        <w:kinsoku w:val="0"/>
        <w:overflowPunct w:val="0"/>
        <w:autoSpaceDE w:val="0"/>
        <w:autoSpaceDN w:val="0"/>
        <w:adjustRightInd w:val="0"/>
        <w:spacing w:before="31"/>
        <w:ind w:right="99"/>
        <w:jc w:val="right"/>
        <w:outlineLvl w:val="0"/>
        <w:rPr>
          <w:sz w:val="22"/>
          <w:szCs w:val="22"/>
        </w:rPr>
      </w:pPr>
      <w:r w:rsidRPr="004C6284">
        <w:rPr>
          <w:b/>
          <w:bCs/>
          <w:spacing w:val="-1"/>
          <w:sz w:val="22"/>
          <w:szCs w:val="22"/>
        </w:rPr>
        <w:t>ANNEX</w:t>
      </w:r>
      <w:r w:rsidRPr="004C6284">
        <w:rPr>
          <w:b/>
          <w:bCs/>
          <w:spacing w:val="-8"/>
          <w:sz w:val="22"/>
          <w:szCs w:val="22"/>
        </w:rPr>
        <w:t xml:space="preserve"> </w:t>
      </w:r>
      <w:r w:rsidRPr="004C6284">
        <w:rPr>
          <w:b/>
          <w:bCs/>
          <w:sz w:val="22"/>
          <w:szCs w:val="22"/>
        </w:rPr>
        <w:t>1</w:t>
      </w:r>
    </w:p>
    <w:p w14:paraId="5F636DF0" w14:textId="77777777" w:rsidR="00C362E6" w:rsidRPr="004C6284" w:rsidRDefault="00C362E6" w:rsidP="00C362E6">
      <w:pPr>
        <w:kinsoku w:val="0"/>
        <w:overflowPunct w:val="0"/>
        <w:autoSpaceDE w:val="0"/>
        <w:autoSpaceDN w:val="0"/>
        <w:adjustRightInd w:val="0"/>
        <w:rPr>
          <w:b/>
          <w:bCs/>
          <w:sz w:val="22"/>
          <w:szCs w:val="22"/>
        </w:rPr>
      </w:pPr>
    </w:p>
    <w:p w14:paraId="5F636DF1" w14:textId="77777777" w:rsidR="00C362E6" w:rsidRPr="004C6284" w:rsidRDefault="00C362E6" w:rsidP="00C362E6">
      <w:pPr>
        <w:kinsoku w:val="0"/>
        <w:overflowPunct w:val="0"/>
        <w:autoSpaceDE w:val="0"/>
        <w:autoSpaceDN w:val="0"/>
        <w:adjustRightInd w:val="0"/>
        <w:spacing w:before="31"/>
        <w:ind w:left="2746"/>
        <w:rPr>
          <w:b/>
          <w:bCs/>
          <w:sz w:val="22"/>
          <w:szCs w:val="22"/>
          <w:u w:val="thick"/>
        </w:rPr>
      </w:pPr>
    </w:p>
    <w:p w14:paraId="5F636DF2" w14:textId="77777777" w:rsidR="00C362E6" w:rsidRPr="004C6284" w:rsidRDefault="007B757B" w:rsidP="00C362E6">
      <w:pPr>
        <w:kinsoku w:val="0"/>
        <w:overflowPunct w:val="0"/>
        <w:autoSpaceDE w:val="0"/>
        <w:autoSpaceDN w:val="0"/>
        <w:adjustRightInd w:val="0"/>
        <w:spacing w:before="31"/>
        <w:ind w:left="2746"/>
        <w:rPr>
          <w:sz w:val="22"/>
          <w:szCs w:val="22"/>
        </w:rPr>
      </w:pPr>
      <w:r w:rsidRPr="004C6284">
        <w:rPr>
          <w:b/>
          <w:bCs/>
          <w:sz w:val="22"/>
          <w:szCs w:val="22"/>
          <w:u w:val="thick"/>
        </w:rPr>
        <w:t>Calculations</w:t>
      </w:r>
      <w:r w:rsidRPr="004C6284">
        <w:rPr>
          <w:b/>
          <w:bCs/>
          <w:spacing w:val="-12"/>
          <w:sz w:val="22"/>
          <w:szCs w:val="22"/>
          <w:u w:val="thick"/>
        </w:rPr>
        <w:t xml:space="preserve"> </w:t>
      </w:r>
      <w:r w:rsidRPr="004C6284">
        <w:rPr>
          <w:b/>
          <w:bCs/>
          <w:sz w:val="22"/>
          <w:szCs w:val="22"/>
          <w:u w:val="thick"/>
        </w:rPr>
        <w:t>of</w:t>
      </w:r>
      <w:r w:rsidRPr="004C6284">
        <w:rPr>
          <w:b/>
          <w:bCs/>
          <w:spacing w:val="-11"/>
          <w:sz w:val="22"/>
          <w:szCs w:val="22"/>
          <w:u w:val="thick"/>
        </w:rPr>
        <w:t xml:space="preserve"> </w:t>
      </w:r>
      <w:r w:rsidRPr="004C6284">
        <w:rPr>
          <w:b/>
          <w:bCs/>
          <w:sz w:val="22"/>
          <w:szCs w:val="22"/>
          <w:u w:val="thick"/>
        </w:rPr>
        <w:t>Financial</w:t>
      </w:r>
      <w:r w:rsidRPr="004C6284">
        <w:rPr>
          <w:b/>
          <w:bCs/>
          <w:spacing w:val="-12"/>
          <w:sz w:val="22"/>
          <w:szCs w:val="22"/>
          <w:u w:val="thick"/>
        </w:rPr>
        <w:t xml:space="preserve"> </w:t>
      </w:r>
      <w:r w:rsidRPr="004C6284">
        <w:rPr>
          <w:b/>
          <w:bCs/>
          <w:sz w:val="22"/>
          <w:szCs w:val="22"/>
          <w:u w:val="thick"/>
        </w:rPr>
        <w:t>Covenant(s)</w:t>
      </w:r>
    </w:p>
    <w:p w14:paraId="5F636DF3" w14:textId="77777777" w:rsidR="00C362E6" w:rsidRPr="004C6284" w:rsidRDefault="00C362E6" w:rsidP="00C362E6">
      <w:pPr>
        <w:kinsoku w:val="0"/>
        <w:overflowPunct w:val="0"/>
        <w:autoSpaceDE w:val="0"/>
        <w:autoSpaceDN w:val="0"/>
        <w:adjustRightInd w:val="0"/>
        <w:rPr>
          <w:b/>
          <w:bCs/>
          <w:sz w:val="22"/>
          <w:szCs w:val="22"/>
        </w:rPr>
      </w:pPr>
    </w:p>
    <w:p w14:paraId="5F636DF4" w14:textId="77777777" w:rsidR="00C362E6" w:rsidRPr="004C6284" w:rsidRDefault="007B757B" w:rsidP="00C362E6">
      <w:pPr>
        <w:kinsoku w:val="0"/>
        <w:overflowPunct w:val="0"/>
        <w:autoSpaceDE w:val="0"/>
        <w:autoSpaceDN w:val="0"/>
        <w:adjustRightInd w:val="0"/>
        <w:spacing w:before="149"/>
        <w:ind w:left="3915" w:right="4292"/>
        <w:jc w:val="center"/>
        <w:rPr>
          <w:sz w:val="22"/>
          <w:szCs w:val="22"/>
        </w:rPr>
      </w:pPr>
      <w:r w:rsidRPr="004C6284">
        <w:rPr>
          <w:spacing w:val="-1"/>
          <w:sz w:val="22"/>
          <w:szCs w:val="22"/>
        </w:rPr>
        <w:t>[Attached]</w:t>
      </w:r>
    </w:p>
    <w:p w14:paraId="5F636DF5" w14:textId="77777777" w:rsidR="00C362E6" w:rsidRPr="004C6284" w:rsidRDefault="00C362E6" w:rsidP="00C362E6">
      <w:pPr>
        <w:rPr>
          <w:sz w:val="22"/>
          <w:szCs w:val="22"/>
        </w:rPr>
        <w:sectPr w:rsidR="00C362E6" w:rsidRPr="004C6284">
          <w:type w:val="continuous"/>
          <w:pgSz w:w="12240" w:h="15840"/>
          <w:pgMar w:top="0" w:right="1340" w:bottom="0" w:left="1720" w:header="720" w:footer="720" w:gutter="0"/>
          <w:cols w:space="720" w:equalWidth="0">
            <w:col w:w="9180"/>
          </w:cols>
          <w:noEndnote/>
        </w:sectPr>
      </w:pPr>
    </w:p>
    <w:p w14:paraId="5F636DF6" w14:textId="77777777" w:rsidR="00C362E6" w:rsidRPr="004C6284" w:rsidRDefault="00C362E6" w:rsidP="00C362E6">
      <w:pPr>
        <w:kinsoku w:val="0"/>
        <w:overflowPunct w:val="0"/>
        <w:autoSpaceDE w:val="0"/>
        <w:autoSpaceDN w:val="0"/>
        <w:adjustRightInd w:val="0"/>
        <w:ind w:left="1735" w:right="1735"/>
        <w:jc w:val="center"/>
        <w:rPr>
          <w:sz w:val="22"/>
          <w:szCs w:val="22"/>
        </w:rPr>
        <w:sectPr w:rsidR="00C362E6" w:rsidRPr="004C6284">
          <w:type w:val="continuous"/>
          <w:pgSz w:w="12240" w:h="15840"/>
          <w:pgMar w:top="0" w:right="1720" w:bottom="0" w:left="1720" w:header="720" w:footer="720" w:gutter="0"/>
          <w:cols w:space="720" w:equalWidth="0">
            <w:col w:w="8800"/>
          </w:cols>
          <w:noEndnote/>
        </w:sectPr>
      </w:pPr>
    </w:p>
    <w:p w14:paraId="5F636DF7" w14:textId="77777777" w:rsidR="00C362E6" w:rsidRPr="004C6284" w:rsidRDefault="00C362E6" w:rsidP="00C362E6">
      <w:pPr>
        <w:kinsoku w:val="0"/>
        <w:overflowPunct w:val="0"/>
        <w:autoSpaceDE w:val="0"/>
        <w:autoSpaceDN w:val="0"/>
        <w:adjustRightInd w:val="0"/>
        <w:rPr>
          <w:sz w:val="22"/>
          <w:szCs w:val="22"/>
        </w:rPr>
      </w:pPr>
    </w:p>
    <w:p w14:paraId="5F636DF8" w14:textId="77777777" w:rsidR="00C362E6" w:rsidRPr="004C6284" w:rsidRDefault="00C362E6" w:rsidP="00C362E6">
      <w:pPr>
        <w:kinsoku w:val="0"/>
        <w:overflowPunct w:val="0"/>
        <w:autoSpaceDE w:val="0"/>
        <w:autoSpaceDN w:val="0"/>
        <w:adjustRightInd w:val="0"/>
        <w:rPr>
          <w:b/>
          <w:bCs/>
          <w:sz w:val="22"/>
          <w:szCs w:val="22"/>
        </w:rPr>
      </w:pPr>
    </w:p>
    <w:p w14:paraId="5F636DF9" w14:textId="77777777" w:rsidR="00C362E6" w:rsidRPr="002446CC" w:rsidRDefault="007B757B" w:rsidP="002446CC">
      <w:pPr>
        <w:kinsoku w:val="0"/>
        <w:overflowPunct w:val="0"/>
        <w:autoSpaceDE w:val="0"/>
        <w:autoSpaceDN w:val="0"/>
        <w:adjustRightInd w:val="0"/>
        <w:spacing w:before="148"/>
        <w:ind w:left="2703" w:right="2703"/>
        <w:jc w:val="center"/>
        <w:rPr>
          <w:spacing w:val="-1"/>
          <w:sz w:val="22"/>
          <w:szCs w:val="22"/>
        </w:rPr>
      </w:pPr>
      <w:r w:rsidRPr="004C6284">
        <w:rPr>
          <w:i/>
          <w:spacing w:val="-1"/>
          <w:sz w:val="22"/>
          <w:szCs w:val="22"/>
          <w:highlight w:val="yellow"/>
        </w:rPr>
        <w:br w:type="page"/>
      </w:r>
      <w:r w:rsidRPr="004C6284">
        <w:rPr>
          <w:i/>
          <w:spacing w:val="-1"/>
          <w:sz w:val="22"/>
          <w:szCs w:val="22"/>
          <w:highlight w:val="yellow"/>
        </w:rPr>
        <w:lastRenderedPageBreak/>
        <w:t>Note to drafter: for use if applicable; modify as appropriate for deal specifics</w:t>
      </w:r>
      <w:r w:rsidRPr="004C6284">
        <w:rPr>
          <w:spacing w:val="-1"/>
          <w:sz w:val="22"/>
          <w:szCs w:val="22"/>
        </w:rPr>
        <w:t xml:space="preserve"> </w:t>
      </w:r>
    </w:p>
    <w:p w14:paraId="5F636DFA" w14:textId="77777777" w:rsidR="00C362E6" w:rsidRPr="004C6284" w:rsidRDefault="007B757B" w:rsidP="00C362E6">
      <w:pPr>
        <w:kinsoku w:val="0"/>
        <w:overflowPunct w:val="0"/>
        <w:autoSpaceDE w:val="0"/>
        <w:autoSpaceDN w:val="0"/>
        <w:adjustRightInd w:val="0"/>
        <w:spacing w:before="31"/>
        <w:ind w:left="2703" w:right="2703"/>
        <w:jc w:val="center"/>
        <w:rPr>
          <w:sz w:val="22"/>
          <w:szCs w:val="22"/>
        </w:rPr>
      </w:pPr>
      <w:r w:rsidRPr="004C6284">
        <w:rPr>
          <w:spacing w:val="-1"/>
          <w:sz w:val="22"/>
          <w:szCs w:val="22"/>
        </w:rPr>
        <w:t>[FORM</w:t>
      </w:r>
      <w:r w:rsidRPr="004C6284">
        <w:rPr>
          <w:spacing w:val="-11"/>
          <w:sz w:val="22"/>
          <w:szCs w:val="22"/>
        </w:rPr>
        <w:t xml:space="preserve"> </w:t>
      </w:r>
      <w:r w:rsidRPr="004C6284">
        <w:rPr>
          <w:sz w:val="22"/>
          <w:szCs w:val="22"/>
        </w:rPr>
        <w:t>OF]</w:t>
      </w:r>
    </w:p>
    <w:p w14:paraId="5F636DFB" w14:textId="77777777" w:rsidR="00C362E6" w:rsidRPr="004C6284" w:rsidRDefault="00C362E6" w:rsidP="00C362E6">
      <w:pPr>
        <w:kinsoku w:val="0"/>
        <w:overflowPunct w:val="0"/>
        <w:autoSpaceDE w:val="0"/>
        <w:autoSpaceDN w:val="0"/>
        <w:adjustRightInd w:val="0"/>
        <w:spacing w:before="11"/>
        <w:rPr>
          <w:sz w:val="22"/>
          <w:szCs w:val="22"/>
        </w:rPr>
      </w:pPr>
    </w:p>
    <w:p w14:paraId="5F636DFC" w14:textId="77777777" w:rsidR="00C362E6" w:rsidRPr="004C6284" w:rsidRDefault="007B757B" w:rsidP="00C362E6">
      <w:pPr>
        <w:kinsoku w:val="0"/>
        <w:overflowPunct w:val="0"/>
        <w:autoSpaceDE w:val="0"/>
        <w:autoSpaceDN w:val="0"/>
        <w:adjustRightInd w:val="0"/>
        <w:jc w:val="center"/>
        <w:rPr>
          <w:sz w:val="22"/>
          <w:szCs w:val="22"/>
        </w:rPr>
      </w:pPr>
      <w:r w:rsidRPr="004C6284">
        <w:rPr>
          <w:sz w:val="22"/>
          <w:szCs w:val="22"/>
        </w:rPr>
        <w:t>GUARANTOR</w:t>
      </w:r>
      <w:r w:rsidRPr="004C6284">
        <w:rPr>
          <w:spacing w:val="-22"/>
          <w:sz w:val="22"/>
          <w:szCs w:val="22"/>
        </w:rPr>
        <w:t xml:space="preserve"> </w:t>
      </w:r>
      <w:r w:rsidRPr="004C6284">
        <w:rPr>
          <w:sz w:val="22"/>
          <w:szCs w:val="22"/>
        </w:rPr>
        <w:t>COMPLIANCE</w:t>
      </w:r>
      <w:r w:rsidRPr="004C6284">
        <w:rPr>
          <w:spacing w:val="-21"/>
          <w:sz w:val="22"/>
          <w:szCs w:val="22"/>
        </w:rPr>
        <w:t xml:space="preserve"> </w:t>
      </w:r>
      <w:r w:rsidRPr="004C6284">
        <w:rPr>
          <w:sz w:val="22"/>
          <w:szCs w:val="22"/>
        </w:rPr>
        <w:t>CERTIFICATE</w:t>
      </w:r>
    </w:p>
    <w:p w14:paraId="5F636DFD" w14:textId="77777777" w:rsidR="00C362E6" w:rsidRPr="004C6284" w:rsidRDefault="00C362E6" w:rsidP="00C362E6">
      <w:pPr>
        <w:kinsoku w:val="0"/>
        <w:overflowPunct w:val="0"/>
        <w:autoSpaceDE w:val="0"/>
        <w:autoSpaceDN w:val="0"/>
        <w:adjustRightInd w:val="0"/>
        <w:rPr>
          <w:sz w:val="22"/>
          <w:szCs w:val="22"/>
        </w:rPr>
      </w:pPr>
    </w:p>
    <w:p w14:paraId="5F636DFE" w14:textId="77777777" w:rsidR="00C362E6" w:rsidRPr="004C6284" w:rsidRDefault="007B757B" w:rsidP="00C362E6">
      <w:pPr>
        <w:kinsoku w:val="0"/>
        <w:overflowPunct w:val="0"/>
        <w:autoSpaceDE w:val="0"/>
        <w:autoSpaceDN w:val="0"/>
        <w:adjustRightInd w:val="0"/>
        <w:ind w:left="2703" w:right="2648"/>
        <w:jc w:val="center"/>
        <w:rPr>
          <w:sz w:val="22"/>
          <w:szCs w:val="22"/>
        </w:rPr>
      </w:pPr>
      <w:r w:rsidRPr="004C6284">
        <w:rPr>
          <w:spacing w:val="-1"/>
          <w:sz w:val="22"/>
          <w:szCs w:val="22"/>
        </w:rPr>
        <w:t>[</w:t>
      </w:r>
      <w:r w:rsidRPr="004C6284">
        <w:rPr>
          <w:i/>
          <w:iCs/>
          <w:spacing w:val="-1"/>
          <w:sz w:val="22"/>
          <w:szCs w:val="22"/>
        </w:rPr>
        <w:t>Date</w:t>
      </w:r>
      <w:r w:rsidRPr="004C6284">
        <w:rPr>
          <w:spacing w:val="-1"/>
          <w:sz w:val="22"/>
          <w:szCs w:val="22"/>
        </w:rPr>
        <w:t>]</w:t>
      </w:r>
    </w:p>
    <w:p w14:paraId="5F636DFF" w14:textId="77777777" w:rsidR="00C362E6" w:rsidRPr="004C6284" w:rsidRDefault="007B757B" w:rsidP="00C362E6">
      <w:pPr>
        <w:kinsoku w:val="0"/>
        <w:overflowPunct w:val="0"/>
        <w:autoSpaceDE w:val="0"/>
        <w:autoSpaceDN w:val="0"/>
        <w:adjustRightInd w:val="0"/>
        <w:ind w:left="119" w:right="5543"/>
        <w:rPr>
          <w:sz w:val="22"/>
          <w:szCs w:val="22"/>
        </w:rPr>
      </w:pPr>
      <w:r>
        <w:rPr>
          <w:sz w:val="22"/>
          <w:szCs w:val="22"/>
        </w:rPr>
        <w:t>Truist</w:t>
      </w:r>
      <w:r w:rsidRPr="004C6284">
        <w:rPr>
          <w:spacing w:val="-9"/>
          <w:sz w:val="22"/>
          <w:szCs w:val="22"/>
        </w:rPr>
        <w:t xml:space="preserve"> </w:t>
      </w:r>
      <w:r w:rsidRPr="004C6284">
        <w:rPr>
          <w:sz w:val="22"/>
          <w:szCs w:val="22"/>
        </w:rPr>
        <w:t>Bank</w:t>
      </w:r>
    </w:p>
    <w:p w14:paraId="5F636E00" w14:textId="77777777" w:rsidR="00C362E6" w:rsidRPr="004C6284" w:rsidRDefault="007B757B" w:rsidP="00C362E6">
      <w:pPr>
        <w:kinsoku w:val="0"/>
        <w:overflowPunct w:val="0"/>
        <w:autoSpaceDE w:val="0"/>
        <w:autoSpaceDN w:val="0"/>
        <w:adjustRightInd w:val="0"/>
        <w:ind w:left="119" w:right="5543"/>
        <w:rPr>
          <w:sz w:val="22"/>
          <w:szCs w:val="22"/>
        </w:rPr>
      </w:pPr>
      <w:r w:rsidRPr="004C6284">
        <w:rPr>
          <w:i/>
          <w:sz w:val="22"/>
          <w:szCs w:val="22"/>
          <w:highlight w:val="yellow"/>
          <w:u w:val="single"/>
        </w:rPr>
        <w:t>RM address</w:t>
      </w:r>
      <w:r w:rsidRPr="004C6284">
        <w:rPr>
          <w:sz w:val="22"/>
          <w:szCs w:val="22"/>
        </w:rPr>
        <w:t>____</w:t>
      </w:r>
    </w:p>
    <w:p w14:paraId="5F636E01" w14:textId="77777777" w:rsidR="00C362E6" w:rsidRPr="004C6284" w:rsidRDefault="007B757B" w:rsidP="00C362E6">
      <w:pPr>
        <w:kinsoku w:val="0"/>
        <w:overflowPunct w:val="0"/>
        <w:autoSpaceDE w:val="0"/>
        <w:autoSpaceDN w:val="0"/>
        <w:adjustRightInd w:val="0"/>
        <w:ind w:left="119" w:right="5543"/>
        <w:rPr>
          <w:sz w:val="22"/>
          <w:szCs w:val="22"/>
        </w:rPr>
      </w:pPr>
      <w:r w:rsidRPr="004C6284">
        <w:rPr>
          <w:sz w:val="22"/>
          <w:szCs w:val="22"/>
        </w:rPr>
        <w:t>______________</w:t>
      </w:r>
    </w:p>
    <w:p w14:paraId="5F636E02" w14:textId="77777777" w:rsidR="00C362E6" w:rsidRPr="004C6284" w:rsidRDefault="007B757B" w:rsidP="00C362E6">
      <w:pPr>
        <w:kinsoku w:val="0"/>
        <w:overflowPunct w:val="0"/>
        <w:autoSpaceDE w:val="0"/>
        <w:autoSpaceDN w:val="0"/>
        <w:adjustRightInd w:val="0"/>
        <w:ind w:left="119" w:right="5543"/>
        <w:rPr>
          <w:sz w:val="22"/>
          <w:szCs w:val="22"/>
        </w:rPr>
      </w:pPr>
      <w:r w:rsidRPr="004C6284">
        <w:rPr>
          <w:sz w:val="22"/>
          <w:szCs w:val="22"/>
        </w:rPr>
        <w:t>______________</w:t>
      </w:r>
    </w:p>
    <w:p w14:paraId="5F636E03" w14:textId="77777777" w:rsidR="00C362E6" w:rsidRPr="004C6284" w:rsidRDefault="007B757B" w:rsidP="00C362E6">
      <w:pPr>
        <w:kinsoku w:val="0"/>
        <w:overflowPunct w:val="0"/>
        <w:autoSpaceDE w:val="0"/>
        <w:autoSpaceDN w:val="0"/>
        <w:adjustRightInd w:val="0"/>
        <w:ind w:left="119"/>
        <w:rPr>
          <w:sz w:val="22"/>
          <w:szCs w:val="22"/>
        </w:rPr>
      </w:pPr>
      <w:r w:rsidRPr="004C6284">
        <w:rPr>
          <w:sz w:val="22"/>
          <w:szCs w:val="22"/>
        </w:rPr>
        <w:t>Attention:</w:t>
      </w:r>
      <w:r w:rsidRPr="004C6284">
        <w:rPr>
          <w:spacing w:val="43"/>
          <w:sz w:val="22"/>
          <w:szCs w:val="22"/>
        </w:rPr>
        <w:t xml:space="preserve"> </w:t>
      </w:r>
      <w:r w:rsidRPr="004C6284">
        <w:rPr>
          <w:spacing w:val="-1"/>
          <w:sz w:val="22"/>
          <w:szCs w:val="22"/>
        </w:rPr>
        <w:t>_____________</w:t>
      </w:r>
    </w:p>
    <w:p w14:paraId="5F636E04" w14:textId="77777777" w:rsidR="00C362E6" w:rsidRPr="004C6284" w:rsidRDefault="007B757B" w:rsidP="00C362E6">
      <w:pPr>
        <w:numPr>
          <w:ilvl w:val="0"/>
          <w:numId w:val="23"/>
        </w:numPr>
        <w:tabs>
          <w:tab w:val="left" w:pos="328"/>
        </w:tabs>
        <w:kinsoku w:val="0"/>
        <w:overflowPunct w:val="0"/>
        <w:autoSpaceDE w:val="0"/>
        <w:autoSpaceDN w:val="0"/>
        <w:adjustRightInd w:val="0"/>
        <w:rPr>
          <w:sz w:val="22"/>
          <w:szCs w:val="22"/>
        </w:rPr>
      </w:pPr>
      <w:r w:rsidRPr="004C6284">
        <w:rPr>
          <w:spacing w:val="-1"/>
          <w:sz w:val="22"/>
          <w:szCs w:val="22"/>
        </w:rPr>
        <w:t>mail</w:t>
      </w:r>
      <w:r w:rsidRPr="004C6284">
        <w:rPr>
          <w:spacing w:val="-13"/>
          <w:sz w:val="22"/>
          <w:szCs w:val="22"/>
        </w:rPr>
        <w:t xml:space="preserve"> </w:t>
      </w:r>
      <w:r w:rsidRPr="004C6284">
        <w:rPr>
          <w:sz w:val="22"/>
          <w:szCs w:val="22"/>
        </w:rPr>
        <w:t>address:</w:t>
      </w:r>
      <w:r w:rsidRPr="004C6284">
        <w:rPr>
          <w:spacing w:val="30"/>
          <w:sz w:val="22"/>
          <w:szCs w:val="22"/>
        </w:rPr>
        <w:t xml:space="preserve"> </w:t>
      </w:r>
      <w:hyperlink r:id="rId24" w:history="1">
        <w:r w:rsidRPr="004C6284">
          <w:rPr>
            <w:spacing w:val="-1"/>
            <w:sz w:val="22"/>
            <w:szCs w:val="22"/>
          </w:rPr>
          <w:t>_____________</w:t>
        </w:r>
      </w:hyperlink>
    </w:p>
    <w:p w14:paraId="5F636E05" w14:textId="77777777" w:rsidR="00C362E6" w:rsidRPr="004C6284" w:rsidRDefault="00C362E6" w:rsidP="00C362E6">
      <w:pPr>
        <w:kinsoku w:val="0"/>
        <w:overflowPunct w:val="0"/>
        <w:autoSpaceDE w:val="0"/>
        <w:autoSpaceDN w:val="0"/>
        <w:adjustRightInd w:val="0"/>
        <w:rPr>
          <w:sz w:val="22"/>
          <w:szCs w:val="22"/>
        </w:rPr>
      </w:pPr>
    </w:p>
    <w:p w14:paraId="5F636E06" w14:textId="77777777" w:rsidR="00831F71" w:rsidRPr="004C6284" w:rsidRDefault="007B757B" w:rsidP="00831F71">
      <w:pPr>
        <w:kinsoku w:val="0"/>
        <w:overflowPunct w:val="0"/>
        <w:autoSpaceDE w:val="0"/>
        <w:autoSpaceDN w:val="0"/>
        <w:adjustRightInd w:val="0"/>
        <w:rPr>
          <w:sz w:val="22"/>
          <w:szCs w:val="22"/>
        </w:rPr>
      </w:pPr>
      <w:r w:rsidRPr="004C6284">
        <w:rPr>
          <w:sz w:val="22"/>
          <w:szCs w:val="22"/>
        </w:rPr>
        <w:tab/>
        <w:t xml:space="preserve">For the </w:t>
      </w:r>
      <w:r w:rsidRPr="004C6284">
        <w:rPr>
          <w:i/>
          <w:sz w:val="22"/>
          <w:szCs w:val="22"/>
        </w:rPr>
        <w:t>[Quarterly/Yearly]</w:t>
      </w:r>
      <w:r w:rsidRPr="004C6284">
        <w:rPr>
          <w:sz w:val="22"/>
          <w:szCs w:val="22"/>
        </w:rPr>
        <w:t xml:space="preserve"> Period Ending:  ______________</w:t>
      </w:r>
    </w:p>
    <w:p w14:paraId="5F636E07" w14:textId="77777777" w:rsidR="00831F71" w:rsidRPr="004C6284" w:rsidRDefault="00831F71" w:rsidP="00C362E6">
      <w:pPr>
        <w:kinsoku w:val="0"/>
        <w:overflowPunct w:val="0"/>
        <w:autoSpaceDE w:val="0"/>
        <w:autoSpaceDN w:val="0"/>
        <w:adjustRightInd w:val="0"/>
        <w:rPr>
          <w:sz w:val="22"/>
          <w:szCs w:val="22"/>
        </w:rPr>
      </w:pPr>
    </w:p>
    <w:p w14:paraId="5F636E08" w14:textId="77777777" w:rsidR="00C362E6" w:rsidRPr="004C6284" w:rsidRDefault="007B757B" w:rsidP="00C362E6">
      <w:pPr>
        <w:kinsoku w:val="0"/>
        <w:overflowPunct w:val="0"/>
        <w:autoSpaceDE w:val="0"/>
        <w:autoSpaceDN w:val="0"/>
        <w:adjustRightInd w:val="0"/>
        <w:ind w:left="119"/>
        <w:rPr>
          <w:sz w:val="22"/>
          <w:szCs w:val="22"/>
        </w:rPr>
      </w:pPr>
      <w:r w:rsidRPr="004C6284">
        <w:rPr>
          <w:sz w:val="22"/>
          <w:szCs w:val="22"/>
        </w:rPr>
        <w:t>Ladies</w:t>
      </w:r>
      <w:r w:rsidRPr="004C6284">
        <w:rPr>
          <w:spacing w:val="-10"/>
          <w:sz w:val="22"/>
          <w:szCs w:val="22"/>
        </w:rPr>
        <w:t xml:space="preserve"> </w:t>
      </w:r>
      <w:r w:rsidRPr="004C6284">
        <w:rPr>
          <w:sz w:val="22"/>
          <w:szCs w:val="22"/>
        </w:rPr>
        <w:t>and</w:t>
      </w:r>
      <w:r w:rsidRPr="004C6284">
        <w:rPr>
          <w:spacing w:val="-10"/>
          <w:sz w:val="22"/>
          <w:szCs w:val="22"/>
        </w:rPr>
        <w:t xml:space="preserve"> </w:t>
      </w:r>
      <w:r w:rsidRPr="004C6284">
        <w:rPr>
          <w:spacing w:val="-1"/>
          <w:sz w:val="22"/>
          <w:szCs w:val="22"/>
        </w:rPr>
        <w:t>Gentlemen:</w:t>
      </w:r>
    </w:p>
    <w:p w14:paraId="5F636E09" w14:textId="77777777" w:rsidR="00C362E6" w:rsidRPr="004C6284" w:rsidRDefault="00C362E6" w:rsidP="00C362E6">
      <w:pPr>
        <w:kinsoku w:val="0"/>
        <w:overflowPunct w:val="0"/>
        <w:autoSpaceDE w:val="0"/>
        <w:autoSpaceDN w:val="0"/>
        <w:adjustRightInd w:val="0"/>
        <w:rPr>
          <w:sz w:val="22"/>
          <w:szCs w:val="22"/>
        </w:rPr>
      </w:pPr>
    </w:p>
    <w:p w14:paraId="5F636E0A" w14:textId="77777777" w:rsidR="004A14CC" w:rsidRDefault="007B757B" w:rsidP="004A14CC">
      <w:pPr>
        <w:kinsoku w:val="0"/>
        <w:overflowPunct w:val="0"/>
        <w:autoSpaceDE w:val="0"/>
        <w:autoSpaceDN w:val="0"/>
        <w:adjustRightInd w:val="0"/>
        <w:ind w:left="119" w:right="116" w:firstLine="720"/>
        <w:rPr>
          <w:sz w:val="22"/>
          <w:szCs w:val="22"/>
        </w:rPr>
      </w:pPr>
      <w:r w:rsidRPr="004C6284">
        <w:rPr>
          <w:sz w:val="22"/>
          <w:szCs w:val="22"/>
        </w:rPr>
        <w:t>Reference</w:t>
      </w:r>
      <w:r w:rsidRPr="004C6284">
        <w:rPr>
          <w:spacing w:val="1"/>
          <w:sz w:val="22"/>
          <w:szCs w:val="22"/>
        </w:rPr>
        <w:t xml:space="preserve"> </w:t>
      </w:r>
      <w:r w:rsidRPr="004C6284">
        <w:rPr>
          <w:sz w:val="22"/>
          <w:szCs w:val="22"/>
        </w:rPr>
        <w:t>is</w:t>
      </w:r>
      <w:r w:rsidRPr="004C6284">
        <w:rPr>
          <w:spacing w:val="2"/>
          <w:sz w:val="22"/>
          <w:szCs w:val="22"/>
        </w:rPr>
        <w:t xml:space="preserve"> </w:t>
      </w:r>
      <w:r w:rsidRPr="004C6284">
        <w:rPr>
          <w:sz w:val="22"/>
          <w:szCs w:val="22"/>
        </w:rPr>
        <w:t>hereby</w:t>
      </w:r>
      <w:r w:rsidRPr="004C6284">
        <w:rPr>
          <w:spacing w:val="2"/>
          <w:sz w:val="22"/>
          <w:szCs w:val="22"/>
        </w:rPr>
        <w:t xml:space="preserve"> </w:t>
      </w:r>
      <w:r w:rsidRPr="004C6284">
        <w:rPr>
          <w:spacing w:val="-1"/>
          <w:sz w:val="22"/>
          <w:szCs w:val="22"/>
        </w:rPr>
        <w:t>made</w:t>
      </w:r>
      <w:r w:rsidRPr="004C6284">
        <w:rPr>
          <w:spacing w:val="2"/>
          <w:sz w:val="22"/>
          <w:szCs w:val="22"/>
        </w:rPr>
        <w:t xml:space="preserve"> </w:t>
      </w:r>
      <w:r w:rsidRPr="004C6284">
        <w:rPr>
          <w:sz w:val="22"/>
          <w:szCs w:val="22"/>
        </w:rPr>
        <w:t>to</w:t>
      </w:r>
      <w:r w:rsidRPr="004C6284">
        <w:rPr>
          <w:spacing w:val="1"/>
          <w:sz w:val="22"/>
          <w:szCs w:val="22"/>
        </w:rPr>
        <w:t xml:space="preserve"> </w:t>
      </w:r>
      <w:r w:rsidRPr="004C6284">
        <w:rPr>
          <w:sz w:val="22"/>
          <w:szCs w:val="22"/>
        </w:rPr>
        <w:t>the</w:t>
      </w:r>
      <w:r w:rsidRPr="004C6284">
        <w:rPr>
          <w:spacing w:val="1"/>
          <w:sz w:val="22"/>
          <w:szCs w:val="22"/>
        </w:rPr>
        <w:t xml:space="preserve"> </w:t>
      </w:r>
      <w:r w:rsidRPr="004C6284">
        <w:rPr>
          <w:i/>
          <w:spacing w:val="1"/>
          <w:sz w:val="22"/>
          <w:szCs w:val="22"/>
        </w:rPr>
        <w:t>[</w:t>
      </w:r>
      <w:r w:rsidRPr="004C6284">
        <w:rPr>
          <w:i/>
          <w:spacing w:val="-1"/>
          <w:sz w:val="22"/>
          <w:szCs w:val="22"/>
        </w:rPr>
        <w:t>Construction][Term]</w:t>
      </w:r>
      <w:r w:rsidRPr="004C6284">
        <w:rPr>
          <w:spacing w:val="1"/>
          <w:sz w:val="22"/>
          <w:szCs w:val="22"/>
        </w:rPr>
        <w:t xml:space="preserve"> </w:t>
      </w:r>
      <w:r w:rsidRPr="004C6284">
        <w:rPr>
          <w:sz w:val="22"/>
          <w:szCs w:val="22"/>
        </w:rPr>
        <w:t>Loan</w:t>
      </w:r>
      <w:r w:rsidRPr="004C6284">
        <w:rPr>
          <w:spacing w:val="-1"/>
          <w:sz w:val="22"/>
          <w:szCs w:val="22"/>
        </w:rPr>
        <w:t xml:space="preserve"> </w:t>
      </w:r>
      <w:r w:rsidRPr="004C6284">
        <w:rPr>
          <w:sz w:val="22"/>
          <w:szCs w:val="22"/>
        </w:rPr>
        <w:t>Agreement</w:t>
      </w:r>
      <w:r w:rsidRPr="004C6284">
        <w:rPr>
          <w:spacing w:val="2"/>
          <w:sz w:val="22"/>
          <w:szCs w:val="22"/>
        </w:rPr>
        <w:t xml:space="preserve"> </w:t>
      </w:r>
      <w:r w:rsidRPr="004C6284">
        <w:rPr>
          <w:sz w:val="22"/>
          <w:szCs w:val="22"/>
        </w:rPr>
        <w:t>dated</w:t>
      </w:r>
      <w:r w:rsidRPr="004C6284">
        <w:rPr>
          <w:spacing w:val="1"/>
          <w:sz w:val="22"/>
          <w:szCs w:val="22"/>
        </w:rPr>
        <w:t xml:space="preserve"> </w:t>
      </w:r>
      <w:r w:rsidRPr="004C6284">
        <w:rPr>
          <w:sz w:val="22"/>
          <w:szCs w:val="22"/>
        </w:rPr>
        <w:t>as</w:t>
      </w:r>
      <w:r w:rsidRPr="004C6284">
        <w:rPr>
          <w:spacing w:val="2"/>
          <w:sz w:val="22"/>
          <w:szCs w:val="22"/>
        </w:rPr>
        <w:t xml:space="preserve"> </w:t>
      </w:r>
      <w:r w:rsidRPr="004C6284">
        <w:rPr>
          <w:sz w:val="22"/>
          <w:szCs w:val="22"/>
        </w:rPr>
        <w:t>of</w:t>
      </w:r>
      <w:r w:rsidRPr="004C6284">
        <w:rPr>
          <w:spacing w:val="1"/>
          <w:sz w:val="22"/>
          <w:szCs w:val="22"/>
        </w:rPr>
        <w:t xml:space="preserve"> </w:t>
      </w:r>
      <w:r w:rsidRPr="004C6284">
        <w:rPr>
          <w:spacing w:val="-1"/>
          <w:sz w:val="22"/>
          <w:szCs w:val="22"/>
        </w:rPr>
        <w:t>___________</w:t>
      </w:r>
      <w:r w:rsidRPr="004C6284">
        <w:rPr>
          <w:spacing w:val="1"/>
          <w:sz w:val="22"/>
          <w:szCs w:val="22"/>
        </w:rPr>
        <w:t xml:space="preserve"> </w:t>
      </w:r>
      <w:r w:rsidRPr="004C6284">
        <w:rPr>
          <w:sz w:val="22"/>
          <w:szCs w:val="22"/>
        </w:rPr>
        <w:t>(as</w:t>
      </w:r>
      <w:r w:rsidRPr="004C6284">
        <w:rPr>
          <w:spacing w:val="37"/>
          <w:w w:val="99"/>
          <w:sz w:val="22"/>
          <w:szCs w:val="22"/>
        </w:rPr>
        <w:t xml:space="preserve"> </w:t>
      </w:r>
      <w:r w:rsidRPr="004C6284">
        <w:rPr>
          <w:spacing w:val="-1"/>
          <w:sz w:val="22"/>
          <w:szCs w:val="22"/>
        </w:rPr>
        <w:t>amended,</w:t>
      </w:r>
      <w:r w:rsidRPr="004C6284">
        <w:rPr>
          <w:spacing w:val="11"/>
          <w:sz w:val="22"/>
          <w:szCs w:val="22"/>
        </w:rPr>
        <w:t xml:space="preserve"> </w:t>
      </w:r>
      <w:r w:rsidRPr="004C6284">
        <w:rPr>
          <w:sz w:val="22"/>
          <w:szCs w:val="22"/>
        </w:rPr>
        <w:t>restated,</w:t>
      </w:r>
      <w:r w:rsidRPr="004C6284">
        <w:rPr>
          <w:spacing w:val="11"/>
          <w:sz w:val="22"/>
          <w:szCs w:val="22"/>
        </w:rPr>
        <w:t xml:space="preserve"> </w:t>
      </w:r>
      <w:r w:rsidRPr="004C6284">
        <w:rPr>
          <w:sz w:val="22"/>
          <w:szCs w:val="22"/>
        </w:rPr>
        <w:t>supplemented</w:t>
      </w:r>
      <w:r w:rsidRPr="004C6284">
        <w:rPr>
          <w:spacing w:val="11"/>
          <w:sz w:val="22"/>
          <w:szCs w:val="22"/>
        </w:rPr>
        <w:t xml:space="preserve"> </w:t>
      </w:r>
      <w:r w:rsidRPr="004C6284">
        <w:rPr>
          <w:sz w:val="22"/>
          <w:szCs w:val="22"/>
        </w:rPr>
        <w:t>or</w:t>
      </w:r>
      <w:r w:rsidRPr="004C6284">
        <w:rPr>
          <w:spacing w:val="11"/>
          <w:sz w:val="22"/>
          <w:szCs w:val="22"/>
        </w:rPr>
        <w:t xml:space="preserve"> </w:t>
      </w:r>
      <w:r w:rsidRPr="004C6284">
        <w:rPr>
          <w:spacing w:val="-1"/>
          <w:sz w:val="22"/>
          <w:szCs w:val="22"/>
        </w:rPr>
        <w:t>otherwise</w:t>
      </w:r>
      <w:r w:rsidRPr="004C6284">
        <w:rPr>
          <w:spacing w:val="13"/>
          <w:sz w:val="22"/>
          <w:szCs w:val="22"/>
        </w:rPr>
        <w:t xml:space="preserve"> </w:t>
      </w:r>
      <w:r w:rsidRPr="004C6284">
        <w:rPr>
          <w:sz w:val="22"/>
          <w:szCs w:val="22"/>
        </w:rPr>
        <w:t>modified</w:t>
      </w:r>
      <w:r w:rsidRPr="004C6284">
        <w:rPr>
          <w:spacing w:val="11"/>
          <w:sz w:val="22"/>
          <w:szCs w:val="22"/>
        </w:rPr>
        <w:t xml:space="preserve"> </w:t>
      </w:r>
      <w:r w:rsidRPr="004C6284">
        <w:rPr>
          <w:sz w:val="22"/>
          <w:szCs w:val="22"/>
        </w:rPr>
        <w:t>from</w:t>
      </w:r>
      <w:r w:rsidRPr="004C6284">
        <w:rPr>
          <w:spacing w:val="9"/>
          <w:sz w:val="22"/>
          <w:szCs w:val="22"/>
        </w:rPr>
        <w:t xml:space="preserve"> </w:t>
      </w:r>
      <w:r w:rsidRPr="004C6284">
        <w:rPr>
          <w:sz w:val="22"/>
          <w:szCs w:val="22"/>
        </w:rPr>
        <w:t>time</w:t>
      </w:r>
      <w:r w:rsidRPr="004C6284">
        <w:rPr>
          <w:spacing w:val="11"/>
          <w:sz w:val="22"/>
          <w:szCs w:val="22"/>
        </w:rPr>
        <w:t xml:space="preserve"> </w:t>
      </w:r>
      <w:r w:rsidRPr="004C6284">
        <w:rPr>
          <w:sz w:val="22"/>
          <w:szCs w:val="22"/>
        </w:rPr>
        <w:t>to</w:t>
      </w:r>
      <w:r w:rsidRPr="004C6284">
        <w:rPr>
          <w:spacing w:val="12"/>
          <w:sz w:val="22"/>
          <w:szCs w:val="22"/>
        </w:rPr>
        <w:t xml:space="preserve"> </w:t>
      </w:r>
      <w:r w:rsidRPr="004C6284">
        <w:rPr>
          <w:sz w:val="22"/>
          <w:szCs w:val="22"/>
        </w:rPr>
        <w:t>time,</w:t>
      </w:r>
      <w:r w:rsidRPr="004C6284">
        <w:rPr>
          <w:spacing w:val="11"/>
          <w:sz w:val="22"/>
          <w:szCs w:val="22"/>
        </w:rPr>
        <w:t xml:space="preserve"> </w:t>
      </w:r>
      <w:r w:rsidRPr="004C6284">
        <w:rPr>
          <w:sz w:val="22"/>
          <w:szCs w:val="22"/>
        </w:rPr>
        <w:t>the</w:t>
      </w:r>
      <w:r w:rsidRPr="004C6284">
        <w:rPr>
          <w:spacing w:val="11"/>
          <w:sz w:val="22"/>
          <w:szCs w:val="22"/>
        </w:rPr>
        <w:t xml:space="preserve"> </w:t>
      </w:r>
      <w:r w:rsidRPr="004C6284">
        <w:rPr>
          <w:spacing w:val="-1"/>
          <w:sz w:val="22"/>
          <w:szCs w:val="22"/>
        </w:rPr>
        <w:t>“</w:t>
      </w:r>
      <w:r w:rsidRPr="004C6284">
        <w:rPr>
          <w:b/>
          <w:bCs/>
          <w:spacing w:val="-1"/>
          <w:sz w:val="22"/>
          <w:szCs w:val="22"/>
          <w:u w:val="thick"/>
        </w:rPr>
        <w:t>Loan</w:t>
      </w:r>
      <w:r w:rsidRPr="004C6284">
        <w:rPr>
          <w:b/>
          <w:bCs/>
          <w:spacing w:val="11"/>
          <w:sz w:val="22"/>
          <w:szCs w:val="22"/>
          <w:u w:val="thick"/>
        </w:rPr>
        <w:t xml:space="preserve"> </w:t>
      </w:r>
      <w:r w:rsidRPr="004C6284">
        <w:rPr>
          <w:b/>
          <w:bCs/>
          <w:sz w:val="22"/>
          <w:szCs w:val="22"/>
          <w:u w:val="thick"/>
        </w:rPr>
        <w:t>Agreement</w:t>
      </w:r>
      <w:r w:rsidRPr="004C6284">
        <w:rPr>
          <w:sz w:val="22"/>
          <w:szCs w:val="22"/>
        </w:rPr>
        <w:t>”),</w:t>
      </w:r>
      <w:r w:rsidRPr="004C6284">
        <w:rPr>
          <w:spacing w:val="11"/>
          <w:sz w:val="22"/>
          <w:szCs w:val="22"/>
        </w:rPr>
        <w:t xml:space="preserve"> </w:t>
      </w:r>
      <w:r w:rsidRPr="004C6284">
        <w:rPr>
          <w:sz w:val="22"/>
          <w:szCs w:val="22"/>
        </w:rPr>
        <w:t>by</w:t>
      </w:r>
      <w:r w:rsidRPr="004C6284">
        <w:rPr>
          <w:spacing w:val="39"/>
          <w:w w:val="99"/>
          <w:sz w:val="22"/>
          <w:szCs w:val="22"/>
        </w:rPr>
        <w:t xml:space="preserve"> </w:t>
      </w:r>
      <w:r w:rsidRPr="004C6284">
        <w:rPr>
          <w:sz w:val="22"/>
          <w:szCs w:val="22"/>
        </w:rPr>
        <w:t>and</w:t>
      </w:r>
      <w:r w:rsidRPr="004C6284">
        <w:rPr>
          <w:spacing w:val="7"/>
          <w:sz w:val="22"/>
          <w:szCs w:val="22"/>
        </w:rPr>
        <w:t xml:space="preserve"> </w:t>
      </w:r>
      <w:r w:rsidRPr="004C6284">
        <w:rPr>
          <w:spacing w:val="-1"/>
          <w:sz w:val="22"/>
          <w:szCs w:val="22"/>
        </w:rPr>
        <w:t>between</w:t>
      </w:r>
      <w:r w:rsidRPr="004C6284">
        <w:rPr>
          <w:spacing w:val="7"/>
          <w:sz w:val="22"/>
          <w:szCs w:val="22"/>
        </w:rPr>
        <w:t xml:space="preserve"> </w:t>
      </w:r>
      <w:r w:rsidRPr="004C6284">
        <w:rPr>
          <w:sz w:val="22"/>
          <w:szCs w:val="22"/>
        </w:rPr>
        <w:t>______________ and</w:t>
      </w:r>
      <w:r w:rsidRPr="004C6284">
        <w:rPr>
          <w:spacing w:val="17"/>
          <w:sz w:val="22"/>
          <w:szCs w:val="22"/>
        </w:rPr>
        <w:t xml:space="preserve"> </w:t>
      </w:r>
      <w:r w:rsidR="000A5A51">
        <w:rPr>
          <w:sz w:val="22"/>
          <w:szCs w:val="22"/>
        </w:rPr>
        <w:t>Truist</w:t>
      </w:r>
      <w:r w:rsidRPr="004C6284">
        <w:rPr>
          <w:spacing w:val="18"/>
          <w:sz w:val="22"/>
          <w:szCs w:val="22"/>
        </w:rPr>
        <w:t xml:space="preserve"> </w:t>
      </w:r>
      <w:r w:rsidRPr="004C6284">
        <w:rPr>
          <w:sz w:val="22"/>
          <w:szCs w:val="22"/>
        </w:rPr>
        <w:t xml:space="preserve">Bank </w:t>
      </w:r>
      <w:r w:rsidRPr="004C6284">
        <w:rPr>
          <w:spacing w:val="-1"/>
          <w:sz w:val="22"/>
          <w:szCs w:val="22"/>
        </w:rPr>
        <w:t>(“</w:t>
      </w:r>
      <w:r w:rsidRPr="004C6284">
        <w:rPr>
          <w:b/>
          <w:bCs/>
          <w:spacing w:val="-1"/>
          <w:sz w:val="22"/>
          <w:szCs w:val="22"/>
          <w:u w:val="thick"/>
        </w:rPr>
        <w:t>Lender</w:t>
      </w:r>
      <w:r w:rsidRPr="004C6284">
        <w:rPr>
          <w:sz w:val="22"/>
          <w:szCs w:val="22"/>
        </w:rPr>
        <w:t>”),</w:t>
      </w:r>
      <w:r w:rsidRPr="004C6284">
        <w:rPr>
          <w:spacing w:val="18"/>
          <w:sz w:val="22"/>
          <w:szCs w:val="22"/>
        </w:rPr>
        <w:t xml:space="preserve"> </w:t>
      </w:r>
      <w:r w:rsidRPr="004C6284">
        <w:rPr>
          <w:sz w:val="22"/>
          <w:szCs w:val="22"/>
        </w:rPr>
        <w:t>and</w:t>
      </w:r>
      <w:r w:rsidRPr="004C6284">
        <w:rPr>
          <w:spacing w:val="18"/>
          <w:sz w:val="22"/>
          <w:szCs w:val="22"/>
        </w:rPr>
        <w:t xml:space="preserve"> </w:t>
      </w:r>
      <w:r w:rsidRPr="004C6284">
        <w:rPr>
          <w:sz w:val="22"/>
          <w:szCs w:val="22"/>
        </w:rPr>
        <w:t>the</w:t>
      </w:r>
      <w:r w:rsidRPr="004C6284">
        <w:rPr>
          <w:spacing w:val="17"/>
          <w:sz w:val="22"/>
          <w:szCs w:val="22"/>
        </w:rPr>
        <w:t xml:space="preserve"> </w:t>
      </w:r>
      <w:r w:rsidRPr="004C6284">
        <w:rPr>
          <w:sz w:val="22"/>
          <w:szCs w:val="22"/>
        </w:rPr>
        <w:t>Guaranty</w:t>
      </w:r>
      <w:r w:rsidRPr="004C6284">
        <w:rPr>
          <w:spacing w:val="32"/>
          <w:w w:val="99"/>
          <w:sz w:val="22"/>
          <w:szCs w:val="22"/>
        </w:rPr>
        <w:t xml:space="preserve"> </w:t>
      </w:r>
      <w:r w:rsidRPr="004C6284">
        <w:rPr>
          <w:sz w:val="22"/>
          <w:szCs w:val="22"/>
        </w:rPr>
        <w:t>Agreement</w:t>
      </w:r>
      <w:r w:rsidRPr="004C6284">
        <w:rPr>
          <w:spacing w:val="26"/>
          <w:sz w:val="22"/>
          <w:szCs w:val="22"/>
        </w:rPr>
        <w:t xml:space="preserve"> </w:t>
      </w:r>
      <w:r w:rsidRPr="004C6284">
        <w:rPr>
          <w:sz w:val="22"/>
          <w:szCs w:val="22"/>
        </w:rPr>
        <w:t>dated</w:t>
      </w:r>
      <w:r w:rsidRPr="004C6284">
        <w:rPr>
          <w:spacing w:val="26"/>
          <w:sz w:val="22"/>
          <w:szCs w:val="22"/>
        </w:rPr>
        <w:t xml:space="preserve"> </w:t>
      </w:r>
      <w:r w:rsidRPr="004C6284">
        <w:rPr>
          <w:sz w:val="22"/>
          <w:szCs w:val="22"/>
        </w:rPr>
        <w:t>as</w:t>
      </w:r>
      <w:r w:rsidRPr="004C6284">
        <w:rPr>
          <w:spacing w:val="27"/>
          <w:sz w:val="22"/>
          <w:szCs w:val="22"/>
        </w:rPr>
        <w:t xml:space="preserve"> </w:t>
      </w:r>
      <w:r w:rsidRPr="004C6284">
        <w:rPr>
          <w:sz w:val="22"/>
          <w:szCs w:val="22"/>
        </w:rPr>
        <w:t>of</w:t>
      </w:r>
      <w:r w:rsidRPr="004C6284">
        <w:rPr>
          <w:spacing w:val="26"/>
          <w:sz w:val="22"/>
          <w:szCs w:val="22"/>
        </w:rPr>
        <w:t xml:space="preserve"> </w:t>
      </w:r>
      <w:r w:rsidRPr="004C6284">
        <w:rPr>
          <w:spacing w:val="-1"/>
          <w:sz w:val="22"/>
          <w:szCs w:val="22"/>
        </w:rPr>
        <w:t>___________</w:t>
      </w:r>
      <w:r w:rsidRPr="004C6284">
        <w:rPr>
          <w:spacing w:val="26"/>
          <w:sz w:val="22"/>
          <w:szCs w:val="22"/>
        </w:rPr>
        <w:t xml:space="preserve"> </w:t>
      </w:r>
      <w:r w:rsidRPr="004C6284">
        <w:rPr>
          <w:sz w:val="22"/>
          <w:szCs w:val="22"/>
        </w:rPr>
        <w:t>(as</w:t>
      </w:r>
      <w:r w:rsidRPr="004C6284">
        <w:rPr>
          <w:spacing w:val="26"/>
          <w:sz w:val="22"/>
          <w:szCs w:val="22"/>
        </w:rPr>
        <w:t xml:space="preserve"> </w:t>
      </w:r>
      <w:r w:rsidRPr="004C6284">
        <w:rPr>
          <w:spacing w:val="-1"/>
          <w:sz w:val="22"/>
          <w:szCs w:val="22"/>
        </w:rPr>
        <w:t>amended,</w:t>
      </w:r>
      <w:r w:rsidRPr="004C6284">
        <w:rPr>
          <w:spacing w:val="27"/>
          <w:sz w:val="22"/>
          <w:szCs w:val="22"/>
        </w:rPr>
        <w:t xml:space="preserve"> </w:t>
      </w:r>
      <w:r w:rsidRPr="004C6284">
        <w:rPr>
          <w:sz w:val="22"/>
          <w:szCs w:val="22"/>
        </w:rPr>
        <w:t>restated,</w:t>
      </w:r>
      <w:r w:rsidRPr="004C6284">
        <w:rPr>
          <w:spacing w:val="26"/>
          <w:sz w:val="22"/>
          <w:szCs w:val="22"/>
        </w:rPr>
        <w:t xml:space="preserve"> </w:t>
      </w:r>
      <w:r w:rsidRPr="004C6284">
        <w:rPr>
          <w:spacing w:val="-1"/>
          <w:sz w:val="22"/>
          <w:szCs w:val="22"/>
        </w:rPr>
        <w:t>supplemented</w:t>
      </w:r>
      <w:r w:rsidRPr="004C6284">
        <w:rPr>
          <w:spacing w:val="26"/>
          <w:sz w:val="22"/>
          <w:szCs w:val="22"/>
        </w:rPr>
        <w:t xml:space="preserve"> </w:t>
      </w:r>
      <w:r w:rsidRPr="004C6284">
        <w:rPr>
          <w:sz w:val="22"/>
          <w:szCs w:val="22"/>
        </w:rPr>
        <w:t>or</w:t>
      </w:r>
      <w:r w:rsidRPr="004C6284">
        <w:rPr>
          <w:spacing w:val="26"/>
          <w:sz w:val="22"/>
          <w:szCs w:val="22"/>
        </w:rPr>
        <w:t xml:space="preserve"> </w:t>
      </w:r>
      <w:r w:rsidRPr="004C6284">
        <w:rPr>
          <w:spacing w:val="-1"/>
          <w:sz w:val="22"/>
          <w:szCs w:val="22"/>
        </w:rPr>
        <w:t>otherwise</w:t>
      </w:r>
      <w:r w:rsidRPr="004C6284">
        <w:rPr>
          <w:spacing w:val="27"/>
          <w:sz w:val="22"/>
          <w:szCs w:val="22"/>
        </w:rPr>
        <w:t xml:space="preserve"> </w:t>
      </w:r>
      <w:r w:rsidRPr="004C6284">
        <w:rPr>
          <w:spacing w:val="-1"/>
          <w:sz w:val="22"/>
          <w:szCs w:val="22"/>
        </w:rPr>
        <w:t>modified</w:t>
      </w:r>
      <w:r w:rsidRPr="004C6284">
        <w:rPr>
          <w:spacing w:val="79"/>
          <w:w w:val="99"/>
          <w:sz w:val="22"/>
          <w:szCs w:val="22"/>
        </w:rPr>
        <w:t xml:space="preserve"> </w:t>
      </w:r>
      <w:r w:rsidRPr="004C6284">
        <w:rPr>
          <w:sz w:val="22"/>
          <w:szCs w:val="22"/>
        </w:rPr>
        <w:t>from</w:t>
      </w:r>
      <w:r w:rsidRPr="004C6284">
        <w:rPr>
          <w:spacing w:val="39"/>
          <w:sz w:val="22"/>
          <w:szCs w:val="22"/>
        </w:rPr>
        <w:t xml:space="preserve"> </w:t>
      </w:r>
      <w:r w:rsidRPr="004C6284">
        <w:rPr>
          <w:sz w:val="22"/>
          <w:szCs w:val="22"/>
        </w:rPr>
        <w:t>time</w:t>
      </w:r>
      <w:r w:rsidRPr="004C6284">
        <w:rPr>
          <w:spacing w:val="42"/>
          <w:sz w:val="22"/>
          <w:szCs w:val="22"/>
        </w:rPr>
        <w:t xml:space="preserve"> </w:t>
      </w:r>
      <w:r w:rsidRPr="004C6284">
        <w:rPr>
          <w:sz w:val="22"/>
          <w:szCs w:val="22"/>
        </w:rPr>
        <w:t>to</w:t>
      </w:r>
      <w:r w:rsidRPr="004C6284">
        <w:rPr>
          <w:spacing w:val="43"/>
          <w:sz w:val="22"/>
          <w:szCs w:val="22"/>
        </w:rPr>
        <w:t xml:space="preserve"> </w:t>
      </w:r>
      <w:r w:rsidRPr="004C6284">
        <w:rPr>
          <w:spacing w:val="-1"/>
          <w:sz w:val="22"/>
          <w:szCs w:val="22"/>
        </w:rPr>
        <w:t>time,</w:t>
      </w:r>
      <w:r w:rsidRPr="004C6284">
        <w:rPr>
          <w:spacing w:val="41"/>
          <w:sz w:val="22"/>
          <w:szCs w:val="22"/>
        </w:rPr>
        <w:t xml:space="preserve"> </w:t>
      </w:r>
      <w:r w:rsidRPr="004C6284">
        <w:rPr>
          <w:sz w:val="22"/>
          <w:szCs w:val="22"/>
        </w:rPr>
        <w:t>the</w:t>
      </w:r>
      <w:r w:rsidRPr="004C6284">
        <w:rPr>
          <w:spacing w:val="42"/>
          <w:sz w:val="22"/>
          <w:szCs w:val="22"/>
        </w:rPr>
        <w:t xml:space="preserve"> </w:t>
      </w:r>
      <w:r w:rsidRPr="004C6284">
        <w:rPr>
          <w:spacing w:val="-1"/>
          <w:sz w:val="22"/>
          <w:szCs w:val="22"/>
        </w:rPr>
        <w:t>“</w:t>
      </w:r>
      <w:r w:rsidRPr="004C6284">
        <w:rPr>
          <w:b/>
          <w:bCs/>
          <w:spacing w:val="-1"/>
          <w:sz w:val="22"/>
          <w:szCs w:val="22"/>
          <w:u w:val="thick"/>
        </w:rPr>
        <w:t>Guaranty</w:t>
      </w:r>
      <w:r w:rsidRPr="004C6284">
        <w:rPr>
          <w:spacing w:val="-1"/>
          <w:sz w:val="22"/>
          <w:szCs w:val="22"/>
        </w:rPr>
        <w:t>”)</w:t>
      </w:r>
      <w:r w:rsidRPr="004C6284">
        <w:rPr>
          <w:spacing w:val="42"/>
          <w:sz w:val="22"/>
          <w:szCs w:val="22"/>
        </w:rPr>
        <w:t xml:space="preserve"> </w:t>
      </w:r>
      <w:r w:rsidRPr="004C6284">
        <w:rPr>
          <w:sz w:val="22"/>
          <w:szCs w:val="22"/>
        </w:rPr>
        <w:t>by</w:t>
      </w:r>
      <w:r w:rsidRPr="004C6284">
        <w:rPr>
          <w:spacing w:val="43"/>
          <w:sz w:val="22"/>
          <w:szCs w:val="22"/>
        </w:rPr>
        <w:t xml:space="preserve"> </w:t>
      </w:r>
      <w:r w:rsidRPr="004C6284">
        <w:rPr>
          <w:sz w:val="22"/>
          <w:szCs w:val="22"/>
        </w:rPr>
        <w:t>_________</w:t>
      </w:r>
      <w:r w:rsidRPr="004C6284">
        <w:rPr>
          <w:spacing w:val="48"/>
          <w:sz w:val="22"/>
          <w:szCs w:val="22"/>
        </w:rPr>
        <w:t xml:space="preserve"> </w:t>
      </w:r>
      <w:r w:rsidRPr="004C6284">
        <w:rPr>
          <w:spacing w:val="-1"/>
          <w:sz w:val="22"/>
          <w:szCs w:val="22"/>
        </w:rPr>
        <w:t>(“</w:t>
      </w:r>
      <w:r w:rsidRPr="004C6284">
        <w:rPr>
          <w:b/>
          <w:bCs/>
          <w:spacing w:val="-1"/>
          <w:sz w:val="22"/>
          <w:szCs w:val="22"/>
          <w:u w:val="thick"/>
        </w:rPr>
        <w:t>Guarantor</w:t>
      </w:r>
      <w:r w:rsidRPr="004C6284">
        <w:rPr>
          <w:spacing w:val="-1"/>
          <w:sz w:val="22"/>
          <w:szCs w:val="22"/>
        </w:rPr>
        <w:t>”)</w:t>
      </w:r>
      <w:r w:rsidRPr="004C6284">
        <w:rPr>
          <w:spacing w:val="48"/>
          <w:sz w:val="22"/>
          <w:szCs w:val="22"/>
        </w:rPr>
        <w:t xml:space="preserve"> for the benefit of</w:t>
      </w:r>
      <w:r w:rsidRPr="004C6284">
        <w:rPr>
          <w:spacing w:val="49"/>
          <w:sz w:val="22"/>
          <w:szCs w:val="22"/>
        </w:rPr>
        <w:t xml:space="preserve"> </w:t>
      </w:r>
      <w:r w:rsidRPr="004C6284">
        <w:rPr>
          <w:sz w:val="22"/>
          <w:szCs w:val="22"/>
        </w:rPr>
        <w:t>Lender.</w:t>
      </w:r>
      <w:r w:rsidRPr="004C6284">
        <w:rPr>
          <w:spacing w:val="41"/>
          <w:sz w:val="22"/>
          <w:szCs w:val="22"/>
        </w:rPr>
        <w:t xml:space="preserve"> </w:t>
      </w:r>
      <w:r w:rsidRPr="004C6284">
        <w:rPr>
          <w:sz w:val="22"/>
          <w:szCs w:val="22"/>
        </w:rPr>
        <w:t>Capitalized</w:t>
      </w:r>
      <w:r w:rsidRPr="004C6284">
        <w:rPr>
          <w:spacing w:val="48"/>
          <w:sz w:val="22"/>
          <w:szCs w:val="22"/>
        </w:rPr>
        <w:t xml:space="preserve"> </w:t>
      </w:r>
      <w:r w:rsidRPr="004C6284">
        <w:rPr>
          <w:sz w:val="22"/>
          <w:szCs w:val="22"/>
        </w:rPr>
        <w:t>terms</w:t>
      </w:r>
      <w:r w:rsidRPr="004C6284">
        <w:rPr>
          <w:spacing w:val="49"/>
          <w:sz w:val="22"/>
          <w:szCs w:val="22"/>
        </w:rPr>
        <w:t xml:space="preserve"> </w:t>
      </w:r>
      <w:r w:rsidRPr="004C6284">
        <w:rPr>
          <w:sz w:val="22"/>
          <w:szCs w:val="22"/>
        </w:rPr>
        <w:t>used</w:t>
      </w:r>
      <w:r w:rsidRPr="004C6284">
        <w:rPr>
          <w:spacing w:val="48"/>
          <w:sz w:val="22"/>
          <w:szCs w:val="22"/>
        </w:rPr>
        <w:t xml:space="preserve"> </w:t>
      </w:r>
      <w:r w:rsidRPr="004C6284">
        <w:rPr>
          <w:sz w:val="22"/>
          <w:szCs w:val="22"/>
        </w:rPr>
        <w:t>herein</w:t>
      </w:r>
      <w:r w:rsidRPr="004C6284">
        <w:rPr>
          <w:spacing w:val="49"/>
          <w:w w:val="99"/>
          <w:sz w:val="22"/>
          <w:szCs w:val="22"/>
        </w:rPr>
        <w:t xml:space="preserve"> </w:t>
      </w:r>
      <w:r w:rsidRPr="004C6284">
        <w:rPr>
          <w:sz w:val="22"/>
          <w:szCs w:val="22"/>
        </w:rPr>
        <w:t>without</w:t>
      </w:r>
      <w:r w:rsidRPr="004C6284">
        <w:rPr>
          <w:spacing w:val="-6"/>
          <w:sz w:val="22"/>
          <w:szCs w:val="22"/>
        </w:rPr>
        <w:t xml:space="preserve"> </w:t>
      </w:r>
      <w:r w:rsidRPr="004C6284">
        <w:rPr>
          <w:sz w:val="22"/>
          <w:szCs w:val="22"/>
        </w:rPr>
        <w:t>definition</w:t>
      </w:r>
      <w:r w:rsidRPr="004C6284">
        <w:rPr>
          <w:spacing w:val="-5"/>
          <w:sz w:val="22"/>
          <w:szCs w:val="22"/>
        </w:rPr>
        <w:t xml:space="preserve"> </w:t>
      </w:r>
      <w:r w:rsidRPr="004C6284">
        <w:rPr>
          <w:sz w:val="22"/>
          <w:szCs w:val="22"/>
        </w:rPr>
        <w:t>shall</w:t>
      </w:r>
      <w:r w:rsidRPr="004C6284">
        <w:rPr>
          <w:spacing w:val="-6"/>
          <w:sz w:val="22"/>
          <w:szCs w:val="22"/>
        </w:rPr>
        <w:t xml:space="preserve"> </w:t>
      </w:r>
      <w:r w:rsidRPr="004C6284">
        <w:rPr>
          <w:spacing w:val="-1"/>
          <w:sz w:val="22"/>
          <w:szCs w:val="22"/>
        </w:rPr>
        <w:t>have</w:t>
      </w:r>
      <w:r w:rsidRPr="004C6284">
        <w:rPr>
          <w:spacing w:val="-5"/>
          <w:sz w:val="22"/>
          <w:szCs w:val="22"/>
        </w:rPr>
        <w:t xml:space="preserve"> </w:t>
      </w:r>
      <w:r w:rsidRPr="004C6284">
        <w:rPr>
          <w:sz w:val="22"/>
          <w:szCs w:val="22"/>
        </w:rPr>
        <w:t>the</w:t>
      </w:r>
      <w:r w:rsidRPr="004C6284">
        <w:rPr>
          <w:spacing w:val="-6"/>
          <w:sz w:val="22"/>
          <w:szCs w:val="22"/>
        </w:rPr>
        <w:t xml:space="preserve"> </w:t>
      </w:r>
      <w:r w:rsidRPr="004C6284">
        <w:rPr>
          <w:sz w:val="22"/>
          <w:szCs w:val="22"/>
        </w:rPr>
        <w:t>meanings</w:t>
      </w:r>
      <w:r w:rsidRPr="004C6284">
        <w:rPr>
          <w:spacing w:val="-5"/>
          <w:sz w:val="22"/>
          <w:szCs w:val="22"/>
        </w:rPr>
        <w:t xml:space="preserve"> </w:t>
      </w:r>
      <w:r w:rsidRPr="004C6284">
        <w:rPr>
          <w:sz w:val="22"/>
          <w:szCs w:val="22"/>
        </w:rPr>
        <w:t>set</w:t>
      </w:r>
      <w:r w:rsidRPr="004C6284">
        <w:rPr>
          <w:spacing w:val="-6"/>
          <w:sz w:val="22"/>
          <w:szCs w:val="22"/>
        </w:rPr>
        <w:t xml:space="preserve"> </w:t>
      </w:r>
      <w:r w:rsidRPr="004C6284">
        <w:rPr>
          <w:sz w:val="22"/>
          <w:szCs w:val="22"/>
        </w:rPr>
        <w:t>forth</w:t>
      </w:r>
      <w:r w:rsidRPr="004C6284">
        <w:rPr>
          <w:spacing w:val="-5"/>
          <w:sz w:val="22"/>
          <w:szCs w:val="22"/>
        </w:rPr>
        <w:t xml:space="preserve"> </w:t>
      </w:r>
      <w:r w:rsidRPr="004C6284">
        <w:rPr>
          <w:spacing w:val="-1"/>
          <w:sz w:val="22"/>
          <w:szCs w:val="22"/>
        </w:rPr>
        <w:t>in</w:t>
      </w:r>
      <w:r w:rsidRPr="004C6284">
        <w:rPr>
          <w:spacing w:val="-6"/>
          <w:sz w:val="22"/>
          <w:szCs w:val="22"/>
        </w:rPr>
        <w:t xml:space="preserve"> </w:t>
      </w:r>
      <w:r w:rsidRPr="004C6284">
        <w:rPr>
          <w:sz w:val="22"/>
          <w:szCs w:val="22"/>
        </w:rPr>
        <w:t>the</w:t>
      </w:r>
      <w:r w:rsidRPr="004C6284">
        <w:rPr>
          <w:spacing w:val="-5"/>
          <w:sz w:val="22"/>
          <w:szCs w:val="22"/>
        </w:rPr>
        <w:t xml:space="preserve"> </w:t>
      </w:r>
      <w:r w:rsidRPr="004C6284">
        <w:rPr>
          <w:sz w:val="22"/>
          <w:szCs w:val="22"/>
        </w:rPr>
        <w:t>Guaranty.</w:t>
      </w:r>
    </w:p>
    <w:p w14:paraId="5F636E0B" w14:textId="77777777" w:rsidR="004A14CC" w:rsidRDefault="004A14CC" w:rsidP="004A14CC">
      <w:pPr>
        <w:kinsoku w:val="0"/>
        <w:overflowPunct w:val="0"/>
        <w:autoSpaceDE w:val="0"/>
        <w:autoSpaceDN w:val="0"/>
        <w:adjustRightInd w:val="0"/>
        <w:ind w:left="119" w:right="116" w:firstLine="720"/>
        <w:rPr>
          <w:sz w:val="22"/>
          <w:szCs w:val="22"/>
        </w:rPr>
      </w:pPr>
    </w:p>
    <w:p w14:paraId="5F636E0C" w14:textId="77777777" w:rsidR="004A14CC" w:rsidRDefault="007B757B" w:rsidP="004A14CC">
      <w:pPr>
        <w:kinsoku w:val="0"/>
        <w:overflowPunct w:val="0"/>
        <w:autoSpaceDE w:val="0"/>
        <w:autoSpaceDN w:val="0"/>
        <w:adjustRightInd w:val="0"/>
        <w:ind w:left="119" w:right="116" w:firstLine="720"/>
        <w:rPr>
          <w:sz w:val="22"/>
          <w:szCs w:val="22"/>
        </w:rPr>
      </w:pPr>
      <w:r w:rsidRPr="004C6284">
        <w:rPr>
          <w:sz w:val="22"/>
          <w:szCs w:val="22"/>
        </w:rPr>
        <w:t xml:space="preserve">The undersigned hereby certifies as of the date hereof that he/she is the </w:t>
      </w:r>
      <w:r>
        <w:rPr>
          <w:sz w:val="22"/>
          <w:szCs w:val="22"/>
        </w:rPr>
        <w:t>[</w:t>
      </w:r>
      <w:r w:rsidRPr="004C6284">
        <w:rPr>
          <w:sz w:val="22"/>
          <w:szCs w:val="22"/>
          <w:highlight w:val="yellow"/>
        </w:rPr>
        <w:t>_______________</w:t>
      </w:r>
      <w:r w:rsidRPr="004C6284">
        <w:rPr>
          <w:sz w:val="22"/>
          <w:szCs w:val="22"/>
        </w:rPr>
        <w:t xml:space="preserve"> of </w:t>
      </w:r>
      <w:r>
        <w:rPr>
          <w:sz w:val="22"/>
          <w:szCs w:val="22"/>
        </w:rPr>
        <w:t>Guarantor] [Guarantor]</w:t>
      </w:r>
      <w:r w:rsidRPr="004C6284">
        <w:rPr>
          <w:sz w:val="22"/>
          <w:szCs w:val="22"/>
        </w:rPr>
        <w:t>, and that, as such, he/she is authorized to execute and deliver this Compliance Certificate (this “</w:t>
      </w:r>
      <w:r w:rsidRPr="004C6284">
        <w:rPr>
          <w:b/>
          <w:sz w:val="22"/>
          <w:szCs w:val="22"/>
          <w:u w:val="single"/>
        </w:rPr>
        <w:t>Certificate</w:t>
      </w:r>
      <w:r w:rsidRPr="004C6284">
        <w:rPr>
          <w:sz w:val="22"/>
          <w:szCs w:val="22"/>
        </w:rPr>
        <w:t xml:space="preserve">”) to </w:t>
      </w:r>
      <w:r w:rsidRPr="00B71E92">
        <w:rPr>
          <w:sz w:val="22"/>
          <w:szCs w:val="22"/>
        </w:rPr>
        <w:t>Lender on the behalf of</w:t>
      </w:r>
      <w:r w:rsidRPr="00B71E92">
        <w:rPr>
          <w:sz w:val="22"/>
          <w:szCs w:val="22"/>
        </w:rPr>
        <w:t xml:space="preserve"> the </w:t>
      </w:r>
      <w:r>
        <w:rPr>
          <w:sz w:val="22"/>
          <w:szCs w:val="22"/>
        </w:rPr>
        <w:t>Guarantor</w:t>
      </w:r>
      <w:r w:rsidRPr="00B71E92">
        <w:rPr>
          <w:sz w:val="22"/>
          <w:szCs w:val="22"/>
        </w:rPr>
        <w:t>, and that:</w:t>
      </w:r>
    </w:p>
    <w:p w14:paraId="5F636E0D" w14:textId="77777777" w:rsidR="004A14CC" w:rsidRPr="00B71E92" w:rsidRDefault="004A14CC" w:rsidP="004A14CC">
      <w:pPr>
        <w:kinsoku w:val="0"/>
        <w:overflowPunct w:val="0"/>
        <w:autoSpaceDE w:val="0"/>
        <w:autoSpaceDN w:val="0"/>
        <w:adjustRightInd w:val="0"/>
        <w:ind w:left="119" w:right="116" w:firstLine="720"/>
        <w:rPr>
          <w:sz w:val="22"/>
          <w:szCs w:val="22"/>
        </w:rPr>
      </w:pPr>
    </w:p>
    <w:p w14:paraId="5F636E0E" w14:textId="77777777" w:rsidR="009867C9" w:rsidRPr="009867C9" w:rsidRDefault="007B757B" w:rsidP="009867C9">
      <w:pPr>
        <w:numPr>
          <w:ilvl w:val="1"/>
          <w:numId w:val="21"/>
        </w:numPr>
        <w:tabs>
          <w:tab w:val="left" w:pos="1560"/>
        </w:tabs>
        <w:kinsoku w:val="0"/>
        <w:overflowPunct w:val="0"/>
        <w:autoSpaceDE w:val="0"/>
        <w:autoSpaceDN w:val="0"/>
        <w:adjustRightInd w:val="0"/>
        <w:ind w:right="117" w:firstLine="720"/>
        <w:rPr>
          <w:sz w:val="22"/>
          <w:szCs w:val="22"/>
        </w:rPr>
      </w:pPr>
      <w:r w:rsidRPr="009867C9">
        <w:rPr>
          <w:sz w:val="22"/>
          <w:szCs w:val="22"/>
        </w:rPr>
        <w:t>Guarantor</w:t>
      </w:r>
      <w:r w:rsidRPr="009867C9">
        <w:rPr>
          <w:b/>
          <w:sz w:val="22"/>
          <w:szCs w:val="22"/>
        </w:rPr>
        <w:t xml:space="preserve"> </w:t>
      </w:r>
      <w:r w:rsidRPr="009867C9">
        <w:rPr>
          <w:sz w:val="22"/>
          <w:szCs w:val="22"/>
        </w:rPr>
        <w:t xml:space="preserve">has delivered the evidence of such Guarantor’s financial status required by </w:t>
      </w:r>
      <w:r w:rsidRPr="009867C9">
        <w:rPr>
          <w:sz w:val="22"/>
          <w:szCs w:val="22"/>
          <w:u w:val="single"/>
        </w:rPr>
        <w:t xml:space="preserve">Section </w:t>
      </w:r>
      <w:r w:rsidRPr="009867C9">
        <w:rPr>
          <w:sz w:val="22"/>
          <w:szCs w:val="22"/>
          <w:highlight w:val="yellow"/>
          <w:u w:val="single"/>
        </w:rPr>
        <w:t>[6.1]</w:t>
      </w:r>
      <w:r w:rsidRPr="009867C9">
        <w:rPr>
          <w:sz w:val="22"/>
          <w:szCs w:val="22"/>
        </w:rPr>
        <w:t xml:space="preserve"> of the</w:t>
      </w:r>
      <w:r>
        <w:rPr>
          <w:sz w:val="22"/>
          <w:szCs w:val="22"/>
        </w:rPr>
        <w:t xml:space="preserve"> Loan</w:t>
      </w:r>
      <w:r w:rsidRPr="009867C9">
        <w:rPr>
          <w:sz w:val="22"/>
          <w:szCs w:val="22"/>
        </w:rPr>
        <w:t xml:space="preserve"> Agreement and Section </w:t>
      </w:r>
      <w:r w:rsidRPr="009867C9">
        <w:rPr>
          <w:sz w:val="22"/>
          <w:szCs w:val="22"/>
          <w:highlight w:val="yellow"/>
        </w:rPr>
        <w:t>[5]</w:t>
      </w:r>
      <w:r w:rsidRPr="009867C9">
        <w:rPr>
          <w:sz w:val="22"/>
          <w:szCs w:val="22"/>
        </w:rPr>
        <w:t xml:space="preserve"> of the Guaranty Agreement for the fiscal [</w:t>
      </w:r>
      <w:r w:rsidRPr="009867C9">
        <w:rPr>
          <w:sz w:val="22"/>
          <w:szCs w:val="22"/>
          <w:highlight w:val="yellow"/>
        </w:rPr>
        <w:t>quarter/year</w:t>
      </w:r>
      <w:r w:rsidRPr="009867C9">
        <w:rPr>
          <w:sz w:val="22"/>
          <w:szCs w:val="22"/>
        </w:rPr>
        <w:t>] of the Guarantor ended as of the ab</w:t>
      </w:r>
      <w:r w:rsidRPr="009867C9">
        <w:rPr>
          <w:sz w:val="22"/>
          <w:szCs w:val="22"/>
        </w:rPr>
        <w:t xml:space="preserve">ove date.  Such financial information is true and correct in all material respects and fairly presents the financial condition and results of operations of the Guarantor (in accordance with </w:t>
      </w:r>
      <w:r>
        <w:rPr>
          <w:sz w:val="22"/>
          <w:szCs w:val="22"/>
        </w:rPr>
        <w:t>GA</w:t>
      </w:r>
      <w:r w:rsidRPr="009867C9">
        <w:rPr>
          <w:sz w:val="22"/>
          <w:szCs w:val="22"/>
        </w:rPr>
        <w:t>AP) as at such date and for such period.</w:t>
      </w:r>
    </w:p>
    <w:p w14:paraId="5F636E0F" w14:textId="77777777" w:rsidR="009867C9" w:rsidRPr="009867C9" w:rsidRDefault="009867C9" w:rsidP="009867C9">
      <w:pPr>
        <w:tabs>
          <w:tab w:val="left" w:pos="1560"/>
        </w:tabs>
        <w:kinsoku w:val="0"/>
        <w:overflowPunct w:val="0"/>
        <w:autoSpaceDE w:val="0"/>
        <w:autoSpaceDN w:val="0"/>
        <w:adjustRightInd w:val="0"/>
        <w:ind w:left="840" w:right="117"/>
        <w:rPr>
          <w:sz w:val="22"/>
          <w:szCs w:val="22"/>
        </w:rPr>
      </w:pPr>
    </w:p>
    <w:p w14:paraId="5F636E10" w14:textId="77777777" w:rsidR="0035579D" w:rsidRPr="0035579D" w:rsidRDefault="007B757B" w:rsidP="0035579D">
      <w:pPr>
        <w:numPr>
          <w:ilvl w:val="1"/>
          <w:numId w:val="21"/>
        </w:numPr>
        <w:tabs>
          <w:tab w:val="left" w:pos="1560"/>
        </w:tabs>
        <w:kinsoku w:val="0"/>
        <w:overflowPunct w:val="0"/>
        <w:autoSpaceDE w:val="0"/>
        <w:autoSpaceDN w:val="0"/>
        <w:adjustRightInd w:val="0"/>
        <w:ind w:right="117" w:firstLine="720"/>
        <w:rPr>
          <w:sz w:val="22"/>
          <w:szCs w:val="22"/>
        </w:rPr>
      </w:pPr>
      <w:r w:rsidRPr="004C6284">
        <w:rPr>
          <w:sz w:val="22"/>
          <w:szCs w:val="22"/>
        </w:rPr>
        <w:t>For</w:t>
      </w:r>
      <w:r w:rsidRPr="004C6284">
        <w:rPr>
          <w:spacing w:val="-5"/>
          <w:sz w:val="22"/>
          <w:szCs w:val="22"/>
        </w:rPr>
        <w:t xml:space="preserve"> </w:t>
      </w:r>
      <w:r w:rsidRPr="004C6284">
        <w:rPr>
          <w:sz w:val="22"/>
          <w:szCs w:val="22"/>
        </w:rPr>
        <w:t>purposes</w:t>
      </w:r>
      <w:r w:rsidRPr="004C6284">
        <w:rPr>
          <w:spacing w:val="-4"/>
          <w:sz w:val="22"/>
          <w:szCs w:val="22"/>
        </w:rPr>
        <w:t xml:space="preserve"> </w:t>
      </w:r>
      <w:r w:rsidRPr="004C6284">
        <w:rPr>
          <w:sz w:val="22"/>
          <w:szCs w:val="22"/>
        </w:rPr>
        <w:t>of</w:t>
      </w:r>
      <w:r w:rsidRPr="004C6284">
        <w:rPr>
          <w:spacing w:val="-4"/>
          <w:sz w:val="22"/>
          <w:szCs w:val="22"/>
        </w:rPr>
        <w:t xml:space="preserve"> </w:t>
      </w:r>
      <w:r w:rsidRPr="004C6284">
        <w:rPr>
          <w:sz w:val="22"/>
          <w:szCs w:val="22"/>
        </w:rPr>
        <w:t>Section</w:t>
      </w:r>
      <w:r w:rsidRPr="004C6284">
        <w:rPr>
          <w:spacing w:val="-4"/>
          <w:sz w:val="22"/>
          <w:szCs w:val="22"/>
        </w:rPr>
        <w:t xml:space="preserve"> </w:t>
      </w:r>
      <w:r w:rsidRPr="004C6284">
        <w:rPr>
          <w:sz w:val="22"/>
          <w:szCs w:val="22"/>
        </w:rPr>
        <w:t>_______</w:t>
      </w:r>
      <w:r w:rsidRPr="004C6284">
        <w:rPr>
          <w:spacing w:val="-4"/>
          <w:sz w:val="22"/>
          <w:szCs w:val="22"/>
        </w:rPr>
        <w:t xml:space="preserve"> </w:t>
      </w:r>
      <w:r w:rsidRPr="004C6284">
        <w:rPr>
          <w:sz w:val="22"/>
          <w:szCs w:val="22"/>
        </w:rPr>
        <w:t>of</w:t>
      </w:r>
      <w:r w:rsidRPr="004C6284">
        <w:rPr>
          <w:spacing w:val="-4"/>
          <w:sz w:val="22"/>
          <w:szCs w:val="22"/>
        </w:rPr>
        <w:t xml:space="preserve"> </w:t>
      </w:r>
      <w:r w:rsidRPr="004C6284">
        <w:rPr>
          <w:sz w:val="22"/>
          <w:szCs w:val="22"/>
        </w:rPr>
        <w:t>the</w:t>
      </w:r>
      <w:r w:rsidRPr="004C6284">
        <w:rPr>
          <w:spacing w:val="-4"/>
          <w:sz w:val="22"/>
          <w:szCs w:val="22"/>
        </w:rPr>
        <w:t xml:space="preserve"> </w:t>
      </w:r>
      <w:r w:rsidRPr="004C6284">
        <w:rPr>
          <w:sz w:val="22"/>
          <w:szCs w:val="22"/>
        </w:rPr>
        <w:t>Loan</w:t>
      </w:r>
      <w:r w:rsidRPr="004C6284">
        <w:rPr>
          <w:spacing w:val="-4"/>
          <w:sz w:val="22"/>
          <w:szCs w:val="22"/>
        </w:rPr>
        <w:t xml:space="preserve"> </w:t>
      </w:r>
      <w:r w:rsidRPr="004C6284">
        <w:rPr>
          <w:sz w:val="22"/>
          <w:szCs w:val="22"/>
        </w:rPr>
        <w:t>Agreement</w:t>
      </w:r>
      <w:r w:rsidRPr="004C6284">
        <w:rPr>
          <w:spacing w:val="-4"/>
          <w:sz w:val="22"/>
          <w:szCs w:val="22"/>
        </w:rPr>
        <w:t xml:space="preserve"> </w:t>
      </w:r>
      <w:r w:rsidRPr="004C6284">
        <w:rPr>
          <w:sz w:val="22"/>
          <w:szCs w:val="22"/>
        </w:rPr>
        <w:t>and</w:t>
      </w:r>
      <w:r w:rsidRPr="004C6284">
        <w:rPr>
          <w:spacing w:val="-4"/>
          <w:sz w:val="22"/>
          <w:szCs w:val="22"/>
        </w:rPr>
        <w:t xml:space="preserve"> </w:t>
      </w:r>
      <w:r w:rsidRPr="004C6284">
        <w:rPr>
          <w:sz w:val="22"/>
          <w:szCs w:val="22"/>
        </w:rPr>
        <w:t>Section</w:t>
      </w:r>
      <w:r w:rsidRPr="004C6284">
        <w:rPr>
          <w:spacing w:val="-4"/>
          <w:sz w:val="22"/>
          <w:szCs w:val="22"/>
        </w:rPr>
        <w:t xml:space="preserve"> </w:t>
      </w:r>
      <w:r w:rsidRPr="004C6284">
        <w:rPr>
          <w:sz w:val="22"/>
          <w:szCs w:val="22"/>
        </w:rPr>
        <w:t>___</w:t>
      </w:r>
      <w:r w:rsidRPr="004C6284">
        <w:rPr>
          <w:spacing w:val="-1"/>
          <w:sz w:val="22"/>
          <w:szCs w:val="22"/>
        </w:rPr>
        <w:t>of</w:t>
      </w:r>
      <w:r w:rsidRPr="004C6284">
        <w:rPr>
          <w:spacing w:val="12"/>
          <w:sz w:val="22"/>
          <w:szCs w:val="22"/>
        </w:rPr>
        <w:t xml:space="preserve"> </w:t>
      </w:r>
      <w:r w:rsidRPr="004C6284">
        <w:rPr>
          <w:spacing w:val="-1"/>
          <w:sz w:val="22"/>
          <w:szCs w:val="22"/>
        </w:rPr>
        <w:t>the</w:t>
      </w:r>
      <w:r w:rsidRPr="004C6284">
        <w:rPr>
          <w:spacing w:val="12"/>
          <w:sz w:val="22"/>
          <w:szCs w:val="22"/>
        </w:rPr>
        <w:t xml:space="preserve"> </w:t>
      </w:r>
      <w:r w:rsidRPr="004C6284">
        <w:rPr>
          <w:spacing w:val="-1"/>
          <w:sz w:val="22"/>
          <w:szCs w:val="22"/>
        </w:rPr>
        <w:t>Guaranty,</w:t>
      </w:r>
      <w:r w:rsidRPr="004C6284">
        <w:rPr>
          <w:spacing w:val="12"/>
          <w:sz w:val="22"/>
          <w:szCs w:val="22"/>
        </w:rPr>
        <w:t xml:space="preserve"> </w:t>
      </w:r>
      <w:r w:rsidRPr="004C6284">
        <w:rPr>
          <w:spacing w:val="-1"/>
          <w:sz w:val="22"/>
          <w:szCs w:val="22"/>
        </w:rPr>
        <w:t>the</w:t>
      </w:r>
      <w:r w:rsidRPr="004C6284">
        <w:rPr>
          <w:spacing w:val="13"/>
          <w:sz w:val="22"/>
          <w:szCs w:val="22"/>
        </w:rPr>
        <w:t xml:space="preserve"> </w:t>
      </w:r>
      <w:r w:rsidRPr="004C6284">
        <w:rPr>
          <w:spacing w:val="-1"/>
          <w:sz w:val="22"/>
          <w:szCs w:val="22"/>
        </w:rPr>
        <w:t>calculations</w:t>
      </w:r>
      <w:r w:rsidRPr="004C6284">
        <w:rPr>
          <w:spacing w:val="12"/>
          <w:sz w:val="22"/>
          <w:szCs w:val="22"/>
        </w:rPr>
        <w:t xml:space="preserve"> </w:t>
      </w:r>
      <w:r w:rsidRPr="004C6284">
        <w:rPr>
          <w:spacing w:val="-1"/>
          <w:sz w:val="22"/>
          <w:szCs w:val="22"/>
        </w:rPr>
        <w:t>set</w:t>
      </w:r>
      <w:r w:rsidRPr="004C6284">
        <w:rPr>
          <w:spacing w:val="13"/>
          <w:sz w:val="22"/>
          <w:szCs w:val="22"/>
        </w:rPr>
        <w:t xml:space="preserve"> </w:t>
      </w:r>
      <w:r w:rsidRPr="004C6284">
        <w:rPr>
          <w:sz w:val="22"/>
          <w:szCs w:val="22"/>
        </w:rPr>
        <w:t>forth</w:t>
      </w:r>
      <w:r w:rsidRPr="004C6284">
        <w:rPr>
          <w:spacing w:val="12"/>
          <w:sz w:val="22"/>
          <w:szCs w:val="22"/>
        </w:rPr>
        <w:t xml:space="preserve"> </w:t>
      </w:r>
      <w:r w:rsidRPr="004C6284">
        <w:rPr>
          <w:sz w:val="22"/>
          <w:szCs w:val="22"/>
        </w:rPr>
        <w:t>in</w:t>
      </w:r>
      <w:r w:rsidRPr="004C6284">
        <w:rPr>
          <w:spacing w:val="13"/>
          <w:sz w:val="22"/>
          <w:szCs w:val="22"/>
        </w:rPr>
        <w:t xml:space="preserve"> </w:t>
      </w:r>
      <w:r w:rsidRPr="004C6284">
        <w:rPr>
          <w:sz w:val="22"/>
          <w:szCs w:val="22"/>
          <w:u w:val="single"/>
        </w:rPr>
        <w:t>Annex</w:t>
      </w:r>
      <w:r w:rsidRPr="004C6284">
        <w:rPr>
          <w:spacing w:val="-6"/>
          <w:sz w:val="22"/>
          <w:szCs w:val="22"/>
          <w:u w:val="single"/>
        </w:rPr>
        <w:t xml:space="preserve"> </w:t>
      </w:r>
      <w:r w:rsidRPr="004C6284">
        <w:rPr>
          <w:sz w:val="22"/>
          <w:szCs w:val="22"/>
          <w:u w:val="single"/>
        </w:rPr>
        <w:t>1</w:t>
      </w:r>
      <w:r w:rsidRPr="004C6284">
        <w:rPr>
          <w:spacing w:val="12"/>
          <w:sz w:val="22"/>
          <w:szCs w:val="22"/>
          <w:u w:val="single"/>
        </w:rPr>
        <w:t xml:space="preserve"> </w:t>
      </w:r>
      <w:r w:rsidRPr="004C6284">
        <w:rPr>
          <w:sz w:val="22"/>
          <w:szCs w:val="22"/>
        </w:rPr>
        <w:t>are</w:t>
      </w:r>
      <w:r w:rsidRPr="004C6284">
        <w:rPr>
          <w:spacing w:val="12"/>
          <w:sz w:val="22"/>
          <w:szCs w:val="22"/>
        </w:rPr>
        <w:t xml:space="preserve"> </w:t>
      </w:r>
      <w:r w:rsidRPr="004C6284">
        <w:rPr>
          <w:spacing w:val="-1"/>
          <w:sz w:val="22"/>
          <w:szCs w:val="22"/>
        </w:rPr>
        <w:t>computations</w:t>
      </w:r>
      <w:r w:rsidRPr="004C6284">
        <w:rPr>
          <w:spacing w:val="13"/>
          <w:sz w:val="22"/>
          <w:szCs w:val="22"/>
        </w:rPr>
        <w:t xml:space="preserve"> </w:t>
      </w:r>
      <w:r w:rsidRPr="004C6284">
        <w:rPr>
          <w:sz w:val="22"/>
          <w:szCs w:val="22"/>
        </w:rPr>
        <w:t>of</w:t>
      </w:r>
      <w:r w:rsidRPr="004C6284">
        <w:rPr>
          <w:spacing w:val="12"/>
          <w:sz w:val="22"/>
          <w:szCs w:val="22"/>
        </w:rPr>
        <w:t xml:space="preserve"> </w:t>
      </w:r>
      <w:r w:rsidRPr="004C6284">
        <w:rPr>
          <w:sz w:val="22"/>
          <w:szCs w:val="22"/>
        </w:rPr>
        <w:t>the</w:t>
      </w:r>
      <w:r w:rsidRPr="004C6284">
        <w:rPr>
          <w:spacing w:val="10"/>
          <w:sz w:val="22"/>
          <w:szCs w:val="22"/>
        </w:rPr>
        <w:t xml:space="preserve"> </w:t>
      </w:r>
      <w:r w:rsidRPr="004C6284">
        <w:rPr>
          <w:sz w:val="22"/>
          <w:szCs w:val="22"/>
        </w:rPr>
        <w:t>(i)</w:t>
      </w:r>
      <w:r w:rsidRPr="004C6284">
        <w:rPr>
          <w:spacing w:val="13"/>
          <w:sz w:val="22"/>
          <w:szCs w:val="22"/>
        </w:rPr>
        <w:t xml:space="preserve"> </w:t>
      </w:r>
      <w:r w:rsidRPr="004C6284">
        <w:rPr>
          <w:sz w:val="22"/>
          <w:szCs w:val="22"/>
          <w:highlight w:val="yellow"/>
        </w:rPr>
        <w:t>Unencumbered</w:t>
      </w:r>
      <w:r w:rsidRPr="004C6284">
        <w:rPr>
          <w:spacing w:val="12"/>
          <w:sz w:val="22"/>
          <w:szCs w:val="22"/>
          <w:highlight w:val="yellow"/>
        </w:rPr>
        <w:t xml:space="preserve"> </w:t>
      </w:r>
      <w:r w:rsidRPr="004C6284">
        <w:rPr>
          <w:sz w:val="22"/>
          <w:szCs w:val="22"/>
          <w:highlight w:val="yellow"/>
        </w:rPr>
        <w:t>Liquid</w:t>
      </w:r>
      <w:r w:rsidRPr="004C6284">
        <w:rPr>
          <w:spacing w:val="41"/>
          <w:w w:val="99"/>
          <w:sz w:val="22"/>
          <w:szCs w:val="22"/>
          <w:highlight w:val="yellow"/>
        </w:rPr>
        <w:t xml:space="preserve"> </w:t>
      </w:r>
      <w:r w:rsidRPr="004C6284">
        <w:rPr>
          <w:sz w:val="22"/>
          <w:szCs w:val="22"/>
          <w:highlight w:val="yellow"/>
        </w:rPr>
        <w:t>Assets</w:t>
      </w:r>
      <w:r w:rsidRPr="004C6284">
        <w:rPr>
          <w:spacing w:val="31"/>
          <w:sz w:val="22"/>
          <w:szCs w:val="22"/>
          <w:highlight w:val="yellow"/>
        </w:rPr>
        <w:t xml:space="preserve"> </w:t>
      </w:r>
      <w:r w:rsidRPr="004C6284">
        <w:rPr>
          <w:sz w:val="22"/>
          <w:szCs w:val="22"/>
          <w:highlight w:val="yellow"/>
        </w:rPr>
        <w:t>of</w:t>
      </w:r>
      <w:r w:rsidRPr="004C6284">
        <w:rPr>
          <w:spacing w:val="32"/>
          <w:sz w:val="22"/>
          <w:szCs w:val="22"/>
          <w:highlight w:val="yellow"/>
        </w:rPr>
        <w:t xml:space="preserve"> </w:t>
      </w:r>
      <w:r w:rsidRPr="004C6284">
        <w:rPr>
          <w:sz w:val="22"/>
          <w:szCs w:val="22"/>
          <w:highlight w:val="yellow"/>
        </w:rPr>
        <w:t>Guarantor</w:t>
      </w:r>
      <w:r w:rsidRPr="004C6284">
        <w:rPr>
          <w:spacing w:val="32"/>
          <w:sz w:val="22"/>
          <w:szCs w:val="22"/>
          <w:highlight w:val="yellow"/>
        </w:rPr>
        <w:t xml:space="preserve"> </w:t>
      </w:r>
      <w:r w:rsidRPr="004C6284">
        <w:rPr>
          <w:sz w:val="22"/>
          <w:szCs w:val="22"/>
          <w:highlight w:val="yellow"/>
        </w:rPr>
        <w:t>and</w:t>
      </w:r>
      <w:r w:rsidRPr="004C6284">
        <w:rPr>
          <w:spacing w:val="31"/>
          <w:sz w:val="22"/>
          <w:szCs w:val="22"/>
          <w:highlight w:val="yellow"/>
        </w:rPr>
        <w:t xml:space="preserve"> </w:t>
      </w:r>
      <w:r w:rsidRPr="004C6284">
        <w:rPr>
          <w:sz w:val="22"/>
          <w:szCs w:val="22"/>
          <w:highlight w:val="yellow"/>
        </w:rPr>
        <w:t>its</w:t>
      </w:r>
      <w:r w:rsidRPr="004C6284">
        <w:rPr>
          <w:spacing w:val="32"/>
          <w:sz w:val="22"/>
          <w:szCs w:val="22"/>
          <w:highlight w:val="yellow"/>
        </w:rPr>
        <w:t xml:space="preserve"> </w:t>
      </w:r>
      <w:r w:rsidRPr="004C6284">
        <w:rPr>
          <w:sz w:val="22"/>
          <w:szCs w:val="22"/>
          <w:highlight w:val="yellow"/>
        </w:rPr>
        <w:t>Consolidated</w:t>
      </w:r>
      <w:r w:rsidRPr="004C6284">
        <w:rPr>
          <w:spacing w:val="32"/>
          <w:sz w:val="22"/>
          <w:szCs w:val="22"/>
          <w:highlight w:val="yellow"/>
        </w:rPr>
        <w:t xml:space="preserve"> </w:t>
      </w:r>
      <w:r w:rsidRPr="004C6284">
        <w:rPr>
          <w:sz w:val="22"/>
          <w:szCs w:val="22"/>
          <w:highlight w:val="yellow"/>
        </w:rPr>
        <w:t>Subsidiaries</w:t>
      </w:r>
      <w:r w:rsidRPr="004C6284">
        <w:rPr>
          <w:spacing w:val="32"/>
          <w:sz w:val="22"/>
          <w:szCs w:val="22"/>
          <w:highlight w:val="yellow"/>
        </w:rPr>
        <w:t xml:space="preserve"> </w:t>
      </w:r>
      <w:r w:rsidRPr="004C6284">
        <w:rPr>
          <w:sz w:val="22"/>
          <w:szCs w:val="22"/>
          <w:highlight w:val="yellow"/>
        </w:rPr>
        <w:t>and</w:t>
      </w:r>
      <w:r w:rsidRPr="004C6284">
        <w:rPr>
          <w:spacing w:val="31"/>
          <w:sz w:val="22"/>
          <w:szCs w:val="22"/>
          <w:highlight w:val="yellow"/>
        </w:rPr>
        <w:t xml:space="preserve"> </w:t>
      </w:r>
      <w:r w:rsidRPr="004C6284">
        <w:rPr>
          <w:sz w:val="22"/>
          <w:szCs w:val="22"/>
          <w:highlight w:val="yellow"/>
        </w:rPr>
        <w:t>(ii)</w:t>
      </w:r>
      <w:r w:rsidRPr="004C6284">
        <w:rPr>
          <w:spacing w:val="32"/>
          <w:sz w:val="22"/>
          <w:szCs w:val="22"/>
          <w:highlight w:val="yellow"/>
        </w:rPr>
        <w:t xml:space="preserve"> </w:t>
      </w:r>
      <w:r w:rsidRPr="004C6284">
        <w:rPr>
          <w:spacing w:val="-1"/>
          <w:sz w:val="22"/>
          <w:szCs w:val="22"/>
          <w:highlight w:val="yellow"/>
        </w:rPr>
        <w:t>Contingent</w:t>
      </w:r>
      <w:r w:rsidRPr="004C6284">
        <w:rPr>
          <w:spacing w:val="32"/>
          <w:sz w:val="22"/>
          <w:szCs w:val="22"/>
          <w:highlight w:val="yellow"/>
        </w:rPr>
        <w:t xml:space="preserve"> </w:t>
      </w:r>
      <w:r w:rsidRPr="004C6284">
        <w:rPr>
          <w:spacing w:val="-1"/>
          <w:sz w:val="22"/>
          <w:szCs w:val="22"/>
          <w:highlight w:val="yellow"/>
        </w:rPr>
        <w:t>Liabilities</w:t>
      </w:r>
      <w:r w:rsidRPr="004C6284">
        <w:rPr>
          <w:spacing w:val="31"/>
          <w:sz w:val="22"/>
          <w:szCs w:val="22"/>
          <w:highlight w:val="yellow"/>
        </w:rPr>
        <w:t xml:space="preserve"> </w:t>
      </w:r>
      <w:r w:rsidRPr="004C6284">
        <w:rPr>
          <w:sz w:val="22"/>
          <w:szCs w:val="22"/>
          <w:highlight w:val="yellow"/>
        </w:rPr>
        <w:t>Coverage</w:t>
      </w:r>
      <w:r w:rsidRPr="004C6284">
        <w:rPr>
          <w:spacing w:val="32"/>
          <w:sz w:val="22"/>
          <w:szCs w:val="22"/>
          <w:highlight w:val="yellow"/>
        </w:rPr>
        <w:t xml:space="preserve"> </w:t>
      </w:r>
      <w:r w:rsidRPr="004C6284">
        <w:rPr>
          <w:sz w:val="22"/>
          <w:szCs w:val="22"/>
          <w:highlight w:val="yellow"/>
        </w:rPr>
        <w:t xml:space="preserve">Ratio, </w:t>
      </w:r>
      <w:r w:rsidRPr="004C6284">
        <w:rPr>
          <w:i/>
          <w:sz w:val="22"/>
          <w:szCs w:val="22"/>
          <w:highlight w:val="yellow"/>
        </w:rPr>
        <w:t>deal specific - conform to deal</w:t>
      </w:r>
      <w:r w:rsidRPr="004C6284">
        <w:rPr>
          <w:spacing w:val="37"/>
          <w:w w:val="99"/>
          <w:sz w:val="22"/>
          <w:szCs w:val="22"/>
        </w:rPr>
        <w:t xml:space="preserve"> </w:t>
      </w:r>
      <w:r w:rsidRPr="004C6284">
        <w:rPr>
          <w:sz w:val="22"/>
          <w:szCs w:val="22"/>
        </w:rPr>
        <w:t>each</w:t>
      </w:r>
      <w:r w:rsidRPr="004C6284">
        <w:rPr>
          <w:spacing w:val="13"/>
          <w:sz w:val="22"/>
          <w:szCs w:val="22"/>
        </w:rPr>
        <w:t xml:space="preserve"> </w:t>
      </w:r>
      <w:r w:rsidRPr="004C6284">
        <w:rPr>
          <w:sz w:val="22"/>
          <w:szCs w:val="22"/>
        </w:rPr>
        <w:t>calculated</w:t>
      </w:r>
      <w:r w:rsidRPr="004C6284">
        <w:rPr>
          <w:spacing w:val="12"/>
          <w:sz w:val="22"/>
          <w:szCs w:val="22"/>
        </w:rPr>
        <w:t xml:space="preserve"> </w:t>
      </w:r>
      <w:r w:rsidRPr="004C6284">
        <w:rPr>
          <w:sz w:val="22"/>
          <w:szCs w:val="22"/>
        </w:rPr>
        <w:t>from</w:t>
      </w:r>
      <w:r w:rsidRPr="004C6284">
        <w:rPr>
          <w:spacing w:val="12"/>
          <w:sz w:val="22"/>
          <w:szCs w:val="22"/>
        </w:rPr>
        <w:t xml:space="preserve"> </w:t>
      </w:r>
      <w:r w:rsidRPr="004C6284">
        <w:rPr>
          <w:sz w:val="22"/>
          <w:szCs w:val="22"/>
        </w:rPr>
        <w:t>the</w:t>
      </w:r>
      <w:r w:rsidRPr="004C6284">
        <w:rPr>
          <w:spacing w:val="13"/>
          <w:sz w:val="22"/>
          <w:szCs w:val="22"/>
        </w:rPr>
        <w:t xml:space="preserve"> </w:t>
      </w:r>
      <w:r w:rsidRPr="004C6284">
        <w:rPr>
          <w:sz w:val="22"/>
          <w:szCs w:val="22"/>
        </w:rPr>
        <w:t>Financial</w:t>
      </w:r>
      <w:r w:rsidRPr="004C6284">
        <w:rPr>
          <w:spacing w:val="13"/>
          <w:sz w:val="22"/>
          <w:szCs w:val="22"/>
        </w:rPr>
        <w:t xml:space="preserve"> </w:t>
      </w:r>
      <w:r w:rsidRPr="004C6284">
        <w:rPr>
          <w:spacing w:val="-1"/>
          <w:sz w:val="22"/>
          <w:szCs w:val="22"/>
        </w:rPr>
        <w:t>Statements</w:t>
      </w:r>
      <w:r w:rsidRPr="004C6284">
        <w:rPr>
          <w:spacing w:val="13"/>
          <w:sz w:val="22"/>
          <w:szCs w:val="22"/>
        </w:rPr>
        <w:t xml:space="preserve"> </w:t>
      </w:r>
      <w:r w:rsidRPr="004C6284">
        <w:rPr>
          <w:sz w:val="22"/>
          <w:szCs w:val="22"/>
        </w:rPr>
        <w:t>attached</w:t>
      </w:r>
      <w:r w:rsidRPr="004C6284">
        <w:rPr>
          <w:spacing w:val="12"/>
          <w:sz w:val="22"/>
          <w:szCs w:val="22"/>
        </w:rPr>
        <w:t xml:space="preserve"> </w:t>
      </w:r>
      <w:r w:rsidRPr="004C6284">
        <w:rPr>
          <w:spacing w:val="-1"/>
          <w:sz w:val="22"/>
          <w:szCs w:val="22"/>
        </w:rPr>
        <w:t>hereto</w:t>
      </w:r>
      <w:r w:rsidRPr="004C6284">
        <w:rPr>
          <w:spacing w:val="13"/>
          <w:sz w:val="22"/>
          <w:szCs w:val="22"/>
        </w:rPr>
        <w:t xml:space="preserve"> </w:t>
      </w:r>
      <w:r w:rsidRPr="004C6284">
        <w:rPr>
          <w:spacing w:val="-1"/>
          <w:sz w:val="22"/>
          <w:szCs w:val="22"/>
        </w:rPr>
        <w:t>in</w:t>
      </w:r>
      <w:r w:rsidRPr="004C6284">
        <w:rPr>
          <w:spacing w:val="13"/>
          <w:sz w:val="22"/>
          <w:szCs w:val="22"/>
        </w:rPr>
        <w:t xml:space="preserve"> </w:t>
      </w:r>
      <w:r w:rsidRPr="004C6284">
        <w:rPr>
          <w:spacing w:val="-1"/>
          <w:sz w:val="22"/>
          <w:szCs w:val="22"/>
        </w:rPr>
        <w:t>accordance</w:t>
      </w:r>
      <w:r w:rsidRPr="004C6284">
        <w:rPr>
          <w:spacing w:val="13"/>
          <w:sz w:val="22"/>
          <w:szCs w:val="22"/>
        </w:rPr>
        <w:t xml:space="preserve"> </w:t>
      </w:r>
      <w:r w:rsidRPr="004C6284">
        <w:rPr>
          <w:spacing w:val="-1"/>
          <w:sz w:val="22"/>
          <w:szCs w:val="22"/>
        </w:rPr>
        <w:t>with</w:t>
      </w:r>
      <w:r w:rsidRPr="004C6284">
        <w:rPr>
          <w:spacing w:val="13"/>
          <w:sz w:val="22"/>
          <w:szCs w:val="22"/>
        </w:rPr>
        <w:t xml:space="preserve"> </w:t>
      </w:r>
      <w:r w:rsidRPr="004C6284">
        <w:rPr>
          <w:sz w:val="22"/>
          <w:szCs w:val="22"/>
        </w:rPr>
        <w:t>the</w:t>
      </w:r>
      <w:r w:rsidRPr="004C6284">
        <w:rPr>
          <w:spacing w:val="13"/>
          <w:sz w:val="22"/>
          <w:szCs w:val="22"/>
        </w:rPr>
        <w:t xml:space="preserve"> </w:t>
      </w:r>
      <w:r w:rsidRPr="004C6284">
        <w:rPr>
          <w:sz w:val="22"/>
          <w:szCs w:val="22"/>
        </w:rPr>
        <w:t>terms</w:t>
      </w:r>
      <w:r w:rsidRPr="004C6284">
        <w:rPr>
          <w:spacing w:val="12"/>
          <w:sz w:val="22"/>
          <w:szCs w:val="22"/>
        </w:rPr>
        <w:t xml:space="preserve"> </w:t>
      </w:r>
      <w:r w:rsidRPr="004C6284">
        <w:rPr>
          <w:sz w:val="22"/>
          <w:szCs w:val="22"/>
        </w:rPr>
        <w:t>of</w:t>
      </w:r>
      <w:r w:rsidRPr="004C6284">
        <w:rPr>
          <w:spacing w:val="13"/>
          <w:sz w:val="22"/>
          <w:szCs w:val="22"/>
        </w:rPr>
        <w:t xml:space="preserve"> </w:t>
      </w:r>
      <w:r w:rsidRPr="004C6284">
        <w:rPr>
          <w:sz w:val="22"/>
          <w:szCs w:val="22"/>
        </w:rPr>
        <w:t>the</w:t>
      </w:r>
      <w:r w:rsidRPr="004C6284">
        <w:rPr>
          <w:spacing w:val="13"/>
          <w:sz w:val="22"/>
          <w:szCs w:val="22"/>
        </w:rPr>
        <w:t xml:space="preserve"> </w:t>
      </w:r>
      <w:r w:rsidRPr="004C6284">
        <w:rPr>
          <w:sz w:val="22"/>
          <w:szCs w:val="22"/>
        </w:rPr>
        <w:t>Loan</w:t>
      </w:r>
      <w:r w:rsidRPr="004C6284">
        <w:rPr>
          <w:spacing w:val="25"/>
          <w:w w:val="99"/>
          <w:sz w:val="22"/>
          <w:szCs w:val="22"/>
        </w:rPr>
        <w:t xml:space="preserve"> </w:t>
      </w:r>
      <w:r w:rsidRPr="004C6284">
        <w:rPr>
          <w:spacing w:val="-1"/>
          <w:sz w:val="22"/>
          <w:szCs w:val="22"/>
        </w:rPr>
        <w:t>Agreement</w:t>
      </w:r>
      <w:r w:rsidRPr="004C6284">
        <w:rPr>
          <w:spacing w:val="-9"/>
          <w:sz w:val="22"/>
          <w:szCs w:val="22"/>
        </w:rPr>
        <w:t xml:space="preserve"> </w:t>
      </w:r>
      <w:r w:rsidRPr="004C6284">
        <w:rPr>
          <w:spacing w:val="-1"/>
          <w:sz w:val="22"/>
          <w:szCs w:val="22"/>
        </w:rPr>
        <w:t>and</w:t>
      </w:r>
      <w:r w:rsidRPr="004C6284">
        <w:rPr>
          <w:spacing w:val="-8"/>
          <w:sz w:val="22"/>
          <w:szCs w:val="22"/>
        </w:rPr>
        <w:t xml:space="preserve"> </w:t>
      </w:r>
      <w:r w:rsidRPr="004C6284">
        <w:rPr>
          <w:spacing w:val="-1"/>
          <w:sz w:val="22"/>
          <w:szCs w:val="22"/>
        </w:rPr>
        <w:t>the</w:t>
      </w:r>
      <w:r w:rsidRPr="004C6284">
        <w:rPr>
          <w:spacing w:val="-8"/>
          <w:sz w:val="22"/>
          <w:szCs w:val="22"/>
        </w:rPr>
        <w:t xml:space="preserve"> </w:t>
      </w:r>
      <w:r w:rsidRPr="004C6284">
        <w:rPr>
          <w:spacing w:val="-1"/>
          <w:sz w:val="22"/>
          <w:szCs w:val="22"/>
        </w:rPr>
        <w:t>Guaranty</w:t>
      </w:r>
      <w:r>
        <w:rPr>
          <w:spacing w:val="-1"/>
          <w:sz w:val="22"/>
          <w:szCs w:val="22"/>
        </w:rPr>
        <w:t>, and each calculation is</w:t>
      </w:r>
      <w:r w:rsidRPr="0035579D">
        <w:rPr>
          <w:spacing w:val="-1"/>
          <w:sz w:val="22"/>
          <w:szCs w:val="22"/>
        </w:rPr>
        <w:t xml:space="preserve"> true and accurate in all respects on and as of the date of this Certificate.</w:t>
      </w:r>
    </w:p>
    <w:p w14:paraId="5F636E11" w14:textId="77777777" w:rsidR="00C362E6" w:rsidRPr="004C6284" w:rsidRDefault="00C362E6" w:rsidP="00C362E6">
      <w:pPr>
        <w:kinsoku w:val="0"/>
        <w:overflowPunct w:val="0"/>
        <w:autoSpaceDE w:val="0"/>
        <w:autoSpaceDN w:val="0"/>
        <w:adjustRightInd w:val="0"/>
        <w:rPr>
          <w:sz w:val="22"/>
          <w:szCs w:val="22"/>
        </w:rPr>
      </w:pPr>
    </w:p>
    <w:p w14:paraId="5F636E12" w14:textId="77777777" w:rsidR="00C362E6" w:rsidRPr="004C6284" w:rsidRDefault="007B757B" w:rsidP="00C362E6">
      <w:pPr>
        <w:numPr>
          <w:ilvl w:val="1"/>
          <w:numId w:val="21"/>
        </w:numPr>
        <w:tabs>
          <w:tab w:val="left" w:pos="1560"/>
        </w:tabs>
        <w:kinsoku w:val="0"/>
        <w:overflowPunct w:val="0"/>
        <w:autoSpaceDE w:val="0"/>
        <w:autoSpaceDN w:val="0"/>
        <w:adjustRightInd w:val="0"/>
        <w:ind w:right="117" w:firstLine="720"/>
        <w:rPr>
          <w:sz w:val="22"/>
          <w:szCs w:val="22"/>
        </w:rPr>
      </w:pPr>
      <w:r w:rsidRPr="004C6284">
        <w:rPr>
          <w:sz w:val="22"/>
          <w:szCs w:val="22"/>
        </w:rPr>
        <w:t>Based</w:t>
      </w:r>
      <w:r w:rsidRPr="004C6284">
        <w:rPr>
          <w:spacing w:val="3"/>
          <w:sz w:val="22"/>
          <w:szCs w:val="22"/>
        </w:rPr>
        <w:t xml:space="preserve"> </w:t>
      </w:r>
      <w:r w:rsidRPr="004C6284">
        <w:rPr>
          <w:sz w:val="22"/>
          <w:szCs w:val="22"/>
        </w:rPr>
        <w:t>upon</w:t>
      </w:r>
      <w:r w:rsidRPr="004C6284">
        <w:rPr>
          <w:spacing w:val="3"/>
          <w:sz w:val="22"/>
          <w:szCs w:val="22"/>
        </w:rPr>
        <w:t xml:space="preserve"> </w:t>
      </w:r>
      <w:r w:rsidRPr="004C6284">
        <w:rPr>
          <w:sz w:val="22"/>
          <w:szCs w:val="22"/>
        </w:rPr>
        <w:t>a</w:t>
      </w:r>
      <w:r w:rsidRPr="004C6284">
        <w:rPr>
          <w:spacing w:val="2"/>
          <w:sz w:val="22"/>
          <w:szCs w:val="22"/>
        </w:rPr>
        <w:t xml:space="preserve"> </w:t>
      </w:r>
      <w:r w:rsidRPr="004C6284">
        <w:rPr>
          <w:sz w:val="22"/>
          <w:szCs w:val="22"/>
        </w:rPr>
        <w:t>review</w:t>
      </w:r>
      <w:r w:rsidRPr="004C6284">
        <w:rPr>
          <w:spacing w:val="3"/>
          <w:sz w:val="22"/>
          <w:szCs w:val="22"/>
        </w:rPr>
        <w:t xml:space="preserve"> </w:t>
      </w:r>
      <w:r w:rsidRPr="004C6284">
        <w:rPr>
          <w:sz w:val="22"/>
          <w:szCs w:val="22"/>
        </w:rPr>
        <w:t>of</w:t>
      </w:r>
      <w:r w:rsidRPr="004C6284">
        <w:rPr>
          <w:spacing w:val="3"/>
          <w:sz w:val="22"/>
          <w:szCs w:val="22"/>
        </w:rPr>
        <w:t xml:space="preserve"> </w:t>
      </w:r>
      <w:r w:rsidRPr="004C6284">
        <w:rPr>
          <w:sz w:val="22"/>
          <w:szCs w:val="22"/>
        </w:rPr>
        <w:t>the</w:t>
      </w:r>
      <w:r w:rsidRPr="004C6284">
        <w:rPr>
          <w:spacing w:val="3"/>
          <w:sz w:val="22"/>
          <w:szCs w:val="22"/>
        </w:rPr>
        <w:t xml:space="preserve"> </w:t>
      </w:r>
      <w:r w:rsidRPr="004C6284">
        <w:rPr>
          <w:sz w:val="22"/>
          <w:szCs w:val="22"/>
        </w:rPr>
        <w:t>activities</w:t>
      </w:r>
      <w:r w:rsidRPr="004C6284">
        <w:rPr>
          <w:spacing w:val="3"/>
          <w:sz w:val="22"/>
          <w:szCs w:val="22"/>
        </w:rPr>
        <w:t xml:space="preserve"> </w:t>
      </w:r>
      <w:r w:rsidRPr="004C6284">
        <w:rPr>
          <w:sz w:val="22"/>
          <w:szCs w:val="22"/>
        </w:rPr>
        <w:t>of</w:t>
      </w:r>
      <w:r w:rsidRPr="004C6284">
        <w:rPr>
          <w:spacing w:val="3"/>
          <w:sz w:val="22"/>
          <w:szCs w:val="22"/>
        </w:rPr>
        <w:t xml:space="preserve"> </w:t>
      </w:r>
      <w:r w:rsidRPr="004C6284">
        <w:rPr>
          <w:sz w:val="22"/>
          <w:szCs w:val="22"/>
        </w:rPr>
        <w:t>Guarantor</w:t>
      </w:r>
      <w:r w:rsidRPr="004C6284">
        <w:rPr>
          <w:spacing w:val="3"/>
          <w:sz w:val="22"/>
          <w:szCs w:val="22"/>
        </w:rPr>
        <w:t xml:space="preserve"> </w:t>
      </w:r>
      <w:r w:rsidRPr="004C6284">
        <w:rPr>
          <w:sz w:val="22"/>
          <w:szCs w:val="22"/>
        </w:rPr>
        <w:t>and</w:t>
      </w:r>
      <w:r w:rsidRPr="004C6284">
        <w:rPr>
          <w:spacing w:val="4"/>
          <w:sz w:val="22"/>
          <w:szCs w:val="22"/>
        </w:rPr>
        <w:t xml:space="preserve"> </w:t>
      </w:r>
      <w:r w:rsidRPr="004C6284">
        <w:rPr>
          <w:sz w:val="22"/>
          <w:szCs w:val="22"/>
        </w:rPr>
        <w:t>the</w:t>
      </w:r>
      <w:r w:rsidRPr="004C6284">
        <w:rPr>
          <w:spacing w:val="3"/>
          <w:sz w:val="22"/>
          <w:szCs w:val="22"/>
        </w:rPr>
        <w:t xml:space="preserve"> </w:t>
      </w:r>
      <w:r w:rsidRPr="004C6284">
        <w:rPr>
          <w:spacing w:val="-1"/>
          <w:sz w:val="22"/>
          <w:szCs w:val="22"/>
        </w:rPr>
        <w:t>Financial</w:t>
      </w:r>
      <w:r w:rsidRPr="004C6284">
        <w:rPr>
          <w:spacing w:val="3"/>
          <w:sz w:val="22"/>
          <w:szCs w:val="22"/>
        </w:rPr>
        <w:t xml:space="preserve"> </w:t>
      </w:r>
      <w:r w:rsidRPr="004C6284">
        <w:rPr>
          <w:spacing w:val="-1"/>
          <w:sz w:val="22"/>
          <w:szCs w:val="22"/>
        </w:rPr>
        <w:t>Statements</w:t>
      </w:r>
      <w:r w:rsidRPr="004C6284">
        <w:rPr>
          <w:spacing w:val="3"/>
          <w:sz w:val="22"/>
          <w:szCs w:val="22"/>
        </w:rPr>
        <w:t xml:space="preserve"> </w:t>
      </w:r>
      <w:r w:rsidRPr="004C6284">
        <w:rPr>
          <w:sz w:val="22"/>
          <w:szCs w:val="22"/>
        </w:rPr>
        <w:t>attached</w:t>
      </w:r>
      <w:r w:rsidRPr="004C6284">
        <w:rPr>
          <w:spacing w:val="31"/>
          <w:w w:val="99"/>
          <w:sz w:val="22"/>
          <w:szCs w:val="22"/>
        </w:rPr>
        <w:t xml:space="preserve"> </w:t>
      </w:r>
      <w:r w:rsidRPr="004C6284">
        <w:rPr>
          <w:sz w:val="22"/>
          <w:szCs w:val="22"/>
        </w:rPr>
        <w:t>hereto</w:t>
      </w:r>
      <w:r w:rsidRPr="004C6284">
        <w:rPr>
          <w:spacing w:val="34"/>
          <w:sz w:val="22"/>
          <w:szCs w:val="22"/>
        </w:rPr>
        <w:t xml:space="preserve"> </w:t>
      </w:r>
      <w:r w:rsidRPr="004C6284">
        <w:rPr>
          <w:spacing w:val="-1"/>
          <w:sz w:val="22"/>
          <w:szCs w:val="22"/>
        </w:rPr>
        <w:t>during</w:t>
      </w:r>
      <w:r w:rsidRPr="004C6284">
        <w:rPr>
          <w:spacing w:val="35"/>
          <w:sz w:val="22"/>
          <w:szCs w:val="22"/>
        </w:rPr>
        <w:t xml:space="preserve"> </w:t>
      </w:r>
      <w:r w:rsidRPr="004C6284">
        <w:rPr>
          <w:sz w:val="22"/>
          <w:szCs w:val="22"/>
        </w:rPr>
        <w:t>the</w:t>
      </w:r>
      <w:r w:rsidRPr="004C6284">
        <w:rPr>
          <w:spacing w:val="35"/>
          <w:sz w:val="22"/>
          <w:szCs w:val="22"/>
        </w:rPr>
        <w:t xml:space="preserve"> </w:t>
      </w:r>
      <w:r w:rsidRPr="004C6284">
        <w:rPr>
          <w:spacing w:val="-1"/>
          <w:sz w:val="22"/>
          <w:szCs w:val="22"/>
        </w:rPr>
        <w:t>period</w:t>
      </w:r>
      <w:r w:rsidRPr="004C6284">
        <w:rPr>
          <w:spacing w:val="35"/>
          <w:sz w:val="22"/>
          <w:szCs w:val="22"/>
        </w:rPr>
        <w:t xml:space="preserve"> </w:t>
      </w:r>
      <w:r w:rsidRPr="004C6284">
        <w:rPr>
          <w:spacing w:val="-1"/>
          <w:sz w:val="22"/>
          <w:szCs w:val="22"/>
        </w:rPr>
        <w:t>covered</w:t>
      </w:r>
      <w:r w:rsidRPr="004C6284">
        <w:rPr>
          <w:spacing w:val="35"/>
          <w:sz w:val="22"/>
          <w:szCs w:val="22"/>
        </w:rPr>
        <w:t xml:space="preserve"> </w:t>
      </w:r>
      <w:r w:rsidRPr="004C6284">
        <w:rPr>
          <w:sz w:val="22"/>
          <w:szCs w:val="22"/>
        </w:rPr>
        <w:t>thereby,</w:t>
      </w:r>
      <w:r w:rsidRPr="004C6284">
        <w:rPr>
          <w:spacing w:val="36"/>
          <w:sz w:val="22"/>
          <w:szCs w:val="22"/>
        </w:rPr>
        <w:t xml:space="preserve"> </w:t>
      </w:r>
      <w:r w:rsidRPr="004C6284">
        <w:rPr>
          <w:sz w:val="22"/>
          <w:szCs w:val="22"/>
        </w:rPr>
        <w:t>as</w:t>
      </w:r>
      <w:r w:rsidRPr="004C6284">
        <w:rPr>
          <w:spacing w:val="34"/>
          <w:sz w:val="22"/>
          <w:szCs w:val="22"/>
        </w:rPr>
        <w:t xml:space="preserve"> </w:t>
      </w:r>
      <w:r w:rsidRPr="004C6284">
        <w:rPr>
          <w:sz w:val="22"/>
          <w:szCs w:val="22"/>
        </w:rPr>
        <w:t>of</w:t>
      </w:r>
      <w:r w:rsidRPr="004C6284">
        <w:rPr>
          <w:spacing w:val="34"/>
          <w:sz w:val="22"/>
          <w:szCs w:val="22"/>
        </w:rPr>
        <w:t xml:space="preserve"> </w:t>
      </w:r>
      <w:r w:rsidRPr="004C6284">
        <w:rPr>
          <w:sz w:val="22"/>
          <w:szCs w:val="22"/>
        </w:rPr>
        <w:t>the</w:t>
      </w:r>
      <w:r w:rsidRPr="004C6284">
        <w:rPr>
          <w:spacing w:val="33"/>
          <w:sz w:val="22"/>
          <w:szCs w:val="22"/>
        </w:rPr>
        <w:t xml:space="preserve"> </w:t>
      </w:r>
      <w:r w:rsidRPr="004C6284">
        <w:rPr>
          <w:sz w:val="22"/>
          <w:szCs w:val="22"/>
        </w:rPr>
        <w:t>date</w:t>
      </w:r>
      <w:r w:rsidRPr="004C6284">
        <w:rPr>
          <w:spacing w:val="35"/>
          <w:sz w:val="22"/>
          <w:szCs w:val="22"/>
        </w:rPr>
        <w:t xml:space="preserve"> </w:t>
      </w:r>
      <w:r w:rsidRPr="004C6284">
        <w:rPr>
          <w:sz w:val="22"/>
          <w:szCs w:val="22"/>
        </w:rPr>
        <w:t>hereof,</w:t>
      </w:r>
      <w:r w:rsidRPr="004C6284">
        <w:rPr>
          <w:spacing w:val="33"/>
          <w:sz w:val="22"/>
          <w:szCs w:val="22"/>
        </w:rPr>
        <w:t xml:space="preserve"> </w:t>
      </w:r>
      <w:r w:rsidRPr="004C6284">
        <w:rPr>
          <w:sz w:val="22"/>
          <w:szCs w:val="22"/>
        </w:rPr>
        <w:t>there</w:t>
      </w:r>
      <w:r w:rsidRPr="004C6284">
        <w:rPr>
          <w:spacing w:val="35"/>
          <w:sz w:val="22"/>
          <w:szCs w:val="22"/>
        </w:rPr>
        <w:t xml:space="preserve"> </w:t>
      </w:r>
      <w:r w:rsidRPr="004C6284">
        <w:rPr>
          <w:sz w:val="22"/>
          <w:szCs w:val="22"/>
        </w:rPr>
        <w:t>exists</w:t>
      </w:r>
      <w:r w:rsidRPr="004C6284">
        <w:rPr>
          <w:spacing w:val="35"/>
          <w:sz w:val="22"/>
          <w:szCs w:val="22"/>
        </w:rPr>
        <w:t xml:space="preserve"> </w:t>
      </w:r>
      <w:r w:rsidRPr="004C6284">
        <w:rPr>
          <w:spacing w:val="-1"/>
          <w:sz w:val="22"/>
          <w:szCs w:val="22"/>
        </w:rPr>
        <w:t>[no</w:t>
      </w:r>
      <w:r w:rsidRPr="004C6284">
        <w:rPr>
          <w:spacing w:val="35"/>
          <w:sz w:val="22"/>
          <w:szCs w:val="22"/>
        </w:rPr>
        <w:t xml:space="preserve"> </w:t>
      </w:r>
      <w:r w:rsidRPr="004C6284">
        <w:rPr>
          <w:sz w:val="22"/>
          <w:szCs w:val="22"/>
        </w:rPr>
        <w:t>Default</w:t>
      </w:r>
      <w:r w:rsidRPr="004C6284">
        <w:rPr>
          <w:spacing w:val="34"/>
          <w:sz w:val="22"/>
          <w:szCs w:val="22"/>
        </w:rPr>
        <w:t xml:space="preserve"> </w:t>
      </w:r>
      <w:r w:rsidRPr="004C6284">
        <w:rPr>
          <w:sz w:val="22"/>
          <w:szCs w:val="22"/>
        </w:rPr>
        <w:t>or</w:t>
      </w:r>
      <w:r w:rsidRPr="004C6284">
        <w:rPr>
          <w:spacing w:val="35"/>
          <w:sz w:val="22"/>
          <w:szCs w:val="22"/>
        </w:rPr>
        <w:t xml:space="preserve"> </w:t>
      </w:r>
      <w:r w:rsidRPr="004C6284">
        <w:rPr>
          <w:sz w:val="22"/>
          <w:szCs w:val="22"/>
        </w:rPr>
        <w:t>Event</w:t>
      </w:r>
      <w:r w:rsidRPr="004C6284">
        <w:rPr>
          <w:spacing w:val="34"/>
          <w:sz w:val="22"/>
          <w:szCs w:val="22"/>
        </w:rPr>
        <w:t xml:space="preserve"> </w:t>
      </w:r>
      <w:r w:rsidRPr="004C6284">
        <w:rPr>
          <w:sz w:val="22"/>
          <w:szCs w:val="22"/>
        </w:rPr>
        <w:t>of</w:t>
      </w:r>
      <w:r w:rsidRPr="004C6284">
        <w:rPr>
          <w:spacing w:val="33"/>
          <w:w w:val="99"/>
          <w:sz w:val="22"/>
          <w:szCs w:val="22"/>
        </w:rPr>
        <w:t xml:space="preserve"> </w:t>
      </w:r>
      <w:r w:rsidRPr="004C6284">
        <w:rPr>
          <w:sz w:val="22"/>
          <w:szCs w:val="22"/>
        </w:rPr>
        <w:t>Default</w:t>
      </w:r>
      <w:r w:rsidRPr="004C6284">
        <w:rPr>
          <w:spacing w:val="-3"/>
          <w:sz w:val="22"/>
          <w:szCs w:val="22"/>
        </w:rPr>
        <w:t xml:space="preserve"> </w:t>
      </w:r>
      <w:r w:rsidRPr="004C6284">
        <w:rPr>
          <w:sz w:val="22"/>
          <w:szCs w:val="22"/>
        </w:rPr>
        <w:t>as</w:t>
      </w:r>
      <w:r w:rsidRPr="004C6284">
        <w:rPr>
          <w:spacing w:val="-3"/>
          <w:sz w:val="22"/>
          <w:szCs w:val="22"/>
        </w:rPr>
        <w:t xml:space="preserve"> </w:t>
      </w:r>
      <w:r w:rsidRPr="004C6284">
        <w:rPr>
          <w:sz w:val="22"/>
          <w:szCs w:val="22"/>
        </w:rPr>
        <w:t>a</w:t>
      </w:r>
      <w:r w:rsidRPr="004C6284">
        <w:rPr>
          <w:spacing w:val="-2"/>
          <w:sz w:val="22"/>
          <w:szCs w:val="22"/>
        </w:rPr>
        <w:t xml:space="preserve"> </w:t>
      </w:r>
      <w:r w:rsidRPr="004C6284">
        <w:rPr>
          <w:sz w:val="22"/>
          <w:szCs w:val="22"/>
        </w:rPr>
        <w:t>result</w:t>
      </w:r>
      <w:r w:rsidRPr="004C6284">
        <w:rPr>
          <w:spacing w:val="-3"/>
          <w:sz w:val="22"/>
          <w:szCs w:val="22"/>
        </w:rPr>
        <w:t xml:space="preserve"> </w:t>
      </w:r>
      <w:r w:rsidRPr="004C6284">
        <w:rPr>
          <w:sz w:val="22"/>
          <w:szCs w:val="22"/>
        </w:rPr>
        <w:t>of</w:t>
      </w:r>
      <w:r w:rsidRPr="004C6284">
        <w:rPr>
          <w:spacing w:val="-2"/>
          <w:sz w:val="22"/>
          <w:szCs w:val="22"/>
        </w:rPr>
        <w:t xml:space="preserve"> </w:t>
      </w:r>
      <w:r w:rsidRPr="004C6284">
        <w:rPr>
          <w:sz w:val="22"/>
          <w:szCs w:val="22"/>
        </w:rPr>
        <w:t>a</w:t>
      </w:r>
      <w:r w:rsidRPr="004C6284">
        <w:rPr>
          <w:spacing w:val="-3"/>
          <w:sz w:val="22"/>
          <w:szCs w:val="22"/>
        </w:rPr>
        <w:t xml:space="preserve"> </w:t>
      </w:r>
      <w:r w:rsidRPr="004C6284">
        <w:rPr>
          <w:sz w:val="22"/>
          <w:szCs w:val="22"/>
        </w:rPr>
        <w:t>failure</w:t>
      </w:r>
      <w:r w:rsidRPr="004C6284">
        <w:rPr>
          <w:spacing w:val="-2"/>
          <w:sz w:val="22"/>
          <w:szCs w:val="22"/>
        </w:rPr>
        <w:t xml:space="preserve"> </w:t>
      </w:r>
      <w:r w:rsidRPr="004C6284">
        <w:rPr>
          <w:sz w:val="22"/>
          <w:szCs w:val="22"/>
        </w:rPr>
        <w:t>to</w:t>
      </w:r>
      <w:r w:rsidRPr="004C6284">
        <w:rPr>
          <w:spacing w:val="-3"/>
          <w:sz w:val="22"/>
          <w:szCs w:val="22"/>
        </w:rPr>
        <w:t xml:space="preserve"> </w:t>
      </w:r>
      <w:r w:rsidRPr="004C6284">
        <w:rPr>
          <w:spacing w:val="-1"/>
          <w:sz w:val="22"/>
          <w:szCs w:val="22"/>
        </w:rPr>
        <w:t>comply</w:t>
      </w:r>
      <w:r w:rsidRPr="004C6284">
        <w:rPr>
          <w:spacing w:val="-2"/>
          <w:sz w:val="22"/>
          <w:szCs w:val="22"/>
        </w:rPr>
        <w:t xml:space="preserve"> </w:t>
      </w:r>
      <w:r w:rsidRPr="004C6284">
        <w:rPr>
          <w:sz w:val="22"/>
          <w:szCs w:val="22"/>
        </w:rPr>
        <w:t>with</w:t>
      </w:r>
      <w:r w:rsidRPr="004C6284">
        <w:rPr>
          <w:spacing w:val="-3"/>
          <w:sz w:val="22"/>
          <w:szCs w:val="22"/>
        </w:rPr>
        <w:t xml:space="preserve"> </w:t>
      </w:r>
      <w:r w:rsidRPr="004C6284">
        <w:rPr>
          <w:sz w:val="22"/>
          <w:szCs w:val="22"/>
        </w:rPr>
        <w:t>Section</w:t>
      </w:r>
      <w:r w:rsidRPr="004C6284">
        <w:rPr>
          <w:spacing w:val="-2"/>
          <w:sz w:val="22"/>
          <w:szCs w:val="22"/>
        </w:rPr>
        <w:t xml:space="preserve"> </w:t>
      </w:r>
      <w:r w:rsidRPr="004C6284">
        <w:rPr>
          <w:sz w:val="22"/>
          <w:szCs w:val="22"/>
        </w:rPr>
        <w:t>___</w:t>
      </w:r>
      <w:r w:rsidRPr="004C6284">
        <w:rPr>
          <w:spacing w:val="-3"/>
          <w:sz w:val="22"/>
          <w:szCs w:val="22"/>
        </w:rPr>
        <w:t xml:space="preserve"> </w:t>
      </w:r>
      <w:r w:rsidRPr="004C6284">
        <w:rPr>
          <w:sz w:val="22"/>
          <w:szCs w:val="22"/>
        </w:rPr>
        <w:t>of</w:t>
      </w:r>
      <w:r w:rsidRPr="004C6284">
        <w:rPr>
          <w:spacing w:val="-2"/>
          <w:sz w:val="22"/>
          <w:szCs w:val="22"/>
        </w:rPr>
        <w:t xml:space="preserve"> </w:t>
      </w:r>
      <w:r w:rsidRPr="004C6284">
        <w:rPr>
          <w:sz w:val="22"/>
          <w:szCs w:val="22"/>
        </w:rPr>
        <w:t>the</w:t>
      </w:r>
      <w:r w:rsidRPr="004C6284">
        <w:rPr>
          <w:spacing w:val="-3"/>
          <w:sz w:val="22"/>
          <w:szCs w:val="22"/>
        </w:rPr>
        <w:t xml:space="preserve"> </w:t>
      </w:r>
      <w:r w:rsidRPr="004C6284">
        <w:rPr>
          <w:spacing w:val="-1"/>
          <w:sz w:val="22"/>
          <w:szCs w:val="22"/>
        </w:rPr>
        <w:t>Guaranty.][a</w:t>
      </w:r>
      <w:r w:rsidRPr="004C6284">
        <w:rPr>
          <w:spacing w:val="-2"/>
          <w:sz w:val="22"/>
          <w:szCs w:val="22"/>
        </w:rPr>
        <w:t xml:space="preserve"> </w:t>
      </w:r>
      <w:r w:rsidRPr="004C6284">
        <w:rPr>
          <w:sz w:val="22"/>
          <w:szCs w:val="22"/>
        </w:rPr>
        <w:t>Default</w:t>
      </w:r>
      <w:r w:rsidRPr="004C6284">
        <w:rPr>
          <w:spacing w:val="-3"/>
          <w:sz w:val="22"/>
          <w:szCs w:val="22"/>
        </w:rPr>
        <w:t xml:space="preserve"> </w:t>
      </w:r>
      <w:r w:rsidRPr="004C6284">
        <w:rPr>
          <w:sz w:val="22"/>
          <w:szCs w:val="22"/>
        </w:rPr>
        <w:t>or</w:t>
      </w:r>
      <w:r w:rsidRPr="004C6284">
        <w:rPr>
          <w:spacing w:val="-2"/>
          <w:sz w:val="22"/>
          <w:szCs w:val="22"/>
        </w:rPr>
        <w:t xml:space="preserve"> </w:t>
      </w:r>
      <w:r w:rsidRPr="004C6284">
        <w:rPr>
          <w:sz w:val="22"/>
          <w:szCs w:val="22"/>
        </w:rPr>
        <w:t>Event</w:t>
      </w:r>
      <w:r w:rsidRPr="004C6284">
        <w:rPr>
          <w:spacing w:val="-3"/>
          <w:sz w:val="22"/>
          <w:szCs w:val="22"/>
        </w:rPr>
        <w:t xml:space="preserve"> </w:t>
      </w:r>
      <w:r w:rsidRPr="004C6284">
        <w:rPr>
          <w:sz w:val="22"/>
          <w:szCs w:val="22"/>
        </w:rPr>
        <w:t>of</w:t>
      </w:r>
      <w:r w:rsidRPr="004C6284">
        <w:rPr>
          <w:spacing w:val="-2"/>
          <w:sz w:val="22"/>
          <w:szCs w:val="22"/>
        </w:rPr>
        <w:t xml:space="preserve"> </w:t>
      </w:r>
      <w:r w:rsidRPr="004C6284">
        <w:rPr>
          <w:sz w:val="22"/>
          <w:szCs w:val="22"/>
        </w:rPr>
        <w:t>Default</w:t>
      </w:r>
      <w:r w:rsidRPr="004C6284">
        <w:rPr>
          <w:spacing w:val="-3"/>
          <w:sz w:val="22"/>
          <w:szCs w:val="22"/>
        </w:rPr>
        <w:t xml:space="preserve"> </w:t>
      </w:r>
      <w:r w:rsidRPr="004C6284">
        <w:rPr>
          <w:spacing w:val="1"/>
          <w:sz w:val="22"/>
          <w:szCs w:val="22"/>
        </w:rPr>
        <w:t>as</w:t>
      </w:r>
      <w:r w:rsidRPr="004C6284">
        <w:rPr>
          <w:spacing w:val="30"/>
          <w:w w:val="99"/>
          <w:sz w:val="22"/>
          <w:szCs w:val="22"/>
        </w:rPr>
        <w:t xml:space="preserve"> </w:t>
      </w:r>
      <w:r w:rsidRPr="004C6284">
        <w:rPr>
          <w:sz w:val="22"/>
          <w:szCs w:val="22"/>
        </w:rPr>
        <w:t>a</w:t>
      </w:r>
      <w:r w:rsidRPr="004C6284">
        <w:rPr>
          <w:spacing w:val="-5"/>
          <w:sz w:val="22"/>
          <w:szCs w:val="22"/>
        </w:rPr>
        <w:t xml:space="preserve"> </w:t>
      </w:r>
      <w:r w:rsidRPr="004C6284">
        <w:rPr>
          <w:sz w:val="22"/>
          <w:szCs w:val="22"/>
        </w:rPr>
        <w:t>result</w:t>
      </w:r>
      <w:r w:rsidRPr="004C6284">
        <w:rPr>
          <w:spacing w:val="-5"/>
          <w:sz w:val="22"/>
          <w:szCs w:val="22"/>
        </w:rPr>
        <w:t xml:space="preserve"> </w:t>
      </w:r>
      <w:r w:rsidRPr="004C6284">
        <w:rPr>
          <w:sz w:val="22"/>
          <w:szCs w:val="22"/>
        </w:rPr>
        <w:t>of</w:t>
      </w:r>
      <w:r w:rsidRPr="004C6284">
        <w:rPr>
          <w:spacing w:val="-4"/>
          <w:sz w:val="22"/>
          <w:szCs w:val="22"/>
        </w:rPr>
        <w:t xml:space="preserve"> </w:t>
      </w:r>
      <w:r w:rsidRPr="004C6284">
        <w:rPr>
          <w:sz w:val="22"/>
          <w:szCs w:val="22"/>
        </w:rPr>
        <w:t>a</w:t>
      </w:r>
      <w:r w:rsidRPr="004C6284">
        <w:rPr>
          <w:spacing w:val="-5"/>
          <w:sz w:val="22"/>
          <w:szCs w:val="22"/>
        </w:rPr>
        <w:t xml:space="preserve"> </w:t>
      </w:r>
      <w:r w:rsidRPr="004C6284">
        <w:rPr>
          <w:sz w:val="22"/>
          <w:szCs w:val="22"/>
        </w:rPr>
        <w:t>failure</w:t>
      </w:r>
      <w:r w:rsidRPr="004C6284">
        <w:rPr>
          <w:spacing w:val="-4"/>
          <w:sz w:val="22"/>
          <w:szCs w:val="22"/>
        </w:rPr>
        <w:t xml:space="preserve"> </w:t>
      </w:r>
      <w:r w:rsidRPr="004C6284">
        <w:rPr>
          <w:sz w:val="22"/>
          <w:szCs w:val="22"/>
        </w:rPr>
        <w:t>to</w:t>
      </w:r>
      <w:r w:rsidRPr="004C6284">
        <w:rPr>
          <w:spacing w:val="-5"/>
          <w:sz w:val="22"/>
          <w:szCs w:val="22"/>
        </w:rPr>
        <w:t xml:space="preserve"> </w:t>
      </w:r>
      <w:r w:rsidRPr="004C6284">
        <w:rPr>
          <w:sz w:val="22"/>
          <w:szCs w:val="22"/>
        </w:rPr>
        <w:t>comply</w:t>
      </w:r>
      <w:r w:rsidRPr="004C6284">
        <w:rPr>
          <w:spacing w:val="-3"/>
          <w:sz w:val="22"/>
          <w:szCs w:val="22"/>
        </w:rPr>
        <w:t xml:space="preserve"> </w:t>
      </w:r>
      <w:r w:rsidRPr="004C6284">
        <w:rPr>
          <w:sz w:val="22"/>
          <w:szCs w:val="22"/>
        </w:rPr>
        <w:t>with</w:t>
      </w:r>
      <w:r w:rsidRPr="004C6284">
        <w:rPr>
          <w:spacing w:val="-4"/>
          <w:sz w:val="22"/>
          <w:szCs w:val="22"/>
        </w:rPr>
        <w:t xml:space="preserve"> </w:t>
      </w:r>
      <w:r w:rsidRPr="004C6284">
        <w:rPr>
          <w:sz w:val="22"/>
          <w:szCs w:val="22"/>
        </w:rPr>
        <w:t>Section</w:t>
      </w:r>
      <w:r w:rsidRPr="004C6284">
        <w:rPr>
          <w:spacing w:val="-5"/>
          <w:sz w:val="22"/>
          <w:szCs w:val="22"/>
        </w:rPr>
        <w:t xml:space="preserve"> </w:t>
      </w:r>
      <w:r w:rsidRPr="004C6284">
        <w:rPr>
          <w:sz w:val="22"/>
          <w:szCs w:val="22"/>
        </w:rPr>
        <w:t>___</w:t>
      </w:r>
      <w:r w:rsidRPr="004C6284">
        <w:rPr>
          <w:spacing w:val="-5"/>
          <w:sz w:val="22"/>
          <w:szCs w:val="22"/>
        </w:rPr>
        <w:t xml:space="preserve"> </w:t>
      </w:r>
      <w:r w:rsidRPr="004C6284">
        <w:rPr>
          <w:sz w:val="22"/>
          <w:szCs w:val="22"/>
        </w:rPr>
        <w:t>of</w:t>
      </w:r>
      <w:r w:rsidRPr="004C6284">
        <w:rPr>
          <w:spacing w:val="-6"/>
          <w:sz w:val="22"/>
          <w:szCs w:val="22"/>
        </w:rPr>
        <w:t xml:space="preserve"> </w:t>
      </w:r>
      <w:r w:rsidRPr="004C6284">
        <w:rPr>
          <w:spacing w:val="-1"/>
          <w:sz w:val="22"/>
          <w:szCs w:val="22"/>
        </w:rPr>
        <w:t>the</w:t>
      </w:r>
      <w:r w:rsidRPr="004C6284">
        <w:rPr>
          <w:spacing w:val="-4"/>
          <w:sz w:val="22"/>
          <w:szCs w:val="22"/>
        </w:rPr>
        <w:t xml:space="preserve"> </w:t>
      </w:r>
      <w:r w:rsidRPr="004C6284">
        <w:rPr>
          <w:spacing w:val="-1"/>
          <w:sz w:val="22"/>
          <w:szCs w:val="22"/>
        </w:rPr>
        <w:t>Guaranty,</w:t>
      </w:r>
      <w:r w:rsidRPr="004C6284">
        <w:rPr>
          <w:spacing w:val="-5"/>
          <w:sz w:val="22"/>
          <w:szCs w:val="22"/>
        </w:rPr>
        <w:t xml:space="preserve"> </w:t>
      </w:r>
      <w:r w:rsidRPr="004C6284">
        <w:rPr>
          <w:spacing w:val="-1"/>
          <w:sz w:val="22"/>
          <w:szCs w:val="22"/>
        </w:rPr>
        <w:t>as</w:t>
      </w:r>
      <w:r w:rsidRPr="004C6284">
        <w:rPr>
          <w:spacing w:val="-4"/>
          <w:sz w:val="22"/>
          <w:szCs w:val="22"/>
        </w:rPr>
        <w:t xml:space="preserve"> </w:t>
      </w:r>
      <w:r w:rsidRPr="004C6284">
        <w:rPr>
          <w:spacing w:val="-1"/>
          <w:sz w:val="22"/>
          <w:szCs w:val="22"/>
        </w:rPr>
        <w:t>more</w:t>
      </w:r>
      <w:r w:rsidRPr="004C6284">
        <w:rPr>
          <w:spacing w:val="-4"/>
          <w:sz w:val="22"/>
          <w:szCs w:val="22"/>
        </w:rPr>
        <w:t xml:space="preserve"> </w:t>
      </w:r>
      <w:r w:rsidRPr="004C6284">
        <w:rPr>
          <w:spacing w:val="-1"/>
          <w:sz w:val="22"/>
          <w:szCs w:val="22"/>
        </w:rPr>
        <w:t>specifically</w:t>
      </w:r>
      <w:r w:rsidRPr="004C6284">
        <w:rPr>
          <w:spacing w:val="-5"/>
          <w:sz w:val="22"/>
          <w:szCs w:val="22"/>
        </w:rPr>
        <w:t xml:space="preserve"> </w:t>
      </w:r>
      <w:r w:rsidRPr="004C6284">
        <w:rPr>
          <w:sz w:val="22"/>
          <w:szCs w:val="22"/>
        </w:rPr>
        <w:t>specified</w:t>
      </w:r>
      <w:r w:rsidRPr="004C6284">
        <w:rPr>
          <w:spacing w:val="-5"/>
          <w:sz w:val="22"/>
          <w:szCs w:val="22"/>
        </w:rPr>
        <w:t xml:space="preserve"> </w:t>
      </w:r>
      <w:r w:rsidRPr="004C6284">
        <w:rPr>
          <w:sz w:val="22"/>
          <w:szCs w:val="22"/>
        </w:rPr>
        <w:t>below:</w:t>
      </w:r>
    </w:p>
    <w:p w14:paraId="5F636E13" w14:textId="77777777" w:rsidR="00C362E6" w:rsidRPr="004C6284" w:rsidRDefault="00C362E6" w:rsidP="00C362E6">
      <w:pPr>
        <w:kinsoku w:val="0"/>
        <w:overflowPunct w:val="0"/>
        <w:autoSpaceDE w:val="0"/>
        <w:autoSpaceDN w:val="0"/>
        <w:adjustRightInd w:val="0"/>
        <w:rPr>
          <w:sz w:val="22"/>
          <w:szCs w:val="22"/>
        </w:rPr>
      </w:pPr>
    </w:p>
    <w:p w14:paraId="5F636E14" w14:textId="77777777" w:rsidR="00C362E6" w:rsidRPr="004C6284" w:rsidRDefault="007B757B" w:rsidP="00C362E6">
      <w:pPr>
        <w:kinsoku w:val="0"/>
        <w:overflowPunct w:val="0"/>
        <w:autoSpaceDE w:val="0"/>
        <w:autoSpaceDN w:val="0"/>
        <w:adjustRightInd w:val="0"/>
        <w:spacing w:line="20" w:lineRule="atLeast"/>
        <w:ind w:left="113"/>
        <w:rPr>
          <w:sz w:val="22"/>
          <w:szCs w:val="22"/>
        </w:rPr>
      </w:pPr>
      <w:r>
        <w:rPr>
          <w:noProof/>
          <w:sz w:val="22"/>
          <w:szCs w:val="22"/>
        </w:rPr>
        <mc:AlternateContent>
          <mc:Choice Requires="wpg">
            <w:drawing>
              <wp:inline distT="0" distB="0" distL="0" distR="0" wp14:anchorId="5F636EAF" wp14:editId="5F636EB0">
                <wp:extent cx="5951855" cy="12700"/>
                <wp:effectExtent l="0" t="0" r="10795" b="6350"/>
                <wp:docPr id="1" name="Group 1"/>
                <wp:cNvGraphicFramePr/>
                <a:graphic xmlns:a="http://schemas.openxmlformats.org/drawingml/2006/main">
                  <a:graphicData uri="http://schemas.microsoft.com/office/word/2010/wordprocessingGroup">
                    <wpg:wgp>
                      <wpg:cNvGrpSpPr/>
                      <wpg:grpSpPr>
                        <a:xfrm>
                          <a:off x="0" y="0"/>
                          <a:ext cx="5951855" cy="12700"/>
                          <a:chOff x="0" y="0"/>
                          <a:chExt cx="9373" cy="20"/>
                        </a:xfrm>
                      </wpg:grpSpPr>
                      <wps:wsp>
                        <wps:cNvPr id="2" name="Freeform 7"/>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1" o:spid="_x0000_i1027" style="width:468.65pt;height:1pt;mso-position-horizontal-relative:char;mso-position-vertical-relative:line" coordsize="9373,20">
                <v:shape id="Freeform 7" o:spid="_x0000_s1028" style="width:9360;height:20;left:6;mso-wrap-style:square;position:absolute;top:6;visibility:visible;v-text-anchor:top" coordsize="9360,20" path="m,l9360,e" filled="f" strokeweight="0.64pt">
                  <v:path arrowok="t" o:connecttype="custom" o:connectlocs="0,0;9360,0" o:connectangles="0,0"/>
                </v:shape>
                <w10:wrap type="none"/>
                <w10:anchorlock/>
              </v:group>
            </w:pict>
          </mc:Fallback>
        </mc:AlternateContent>
      </w:r>
    </w:p>
    <w:p w14:paraId="5F636E15" w14:textId="77777777" w:rsidR="00C362E6" w:rsidRPr="004C6284" w:rsidRDefault="00C362E6" w:rsidP="00C362E6">
      <w:pPr>
        <w:kinsoku w:val="0"/>
        <w:overflowPunct w:val="0"/>
        <w:autoSpaceDE w:val="0"/>
        <w:autoSpaceDN w:val="0"/>
        <w:adjustRightInd w:val="0"/>
        <w:spacing w:before="10"/>
        <w:rPr>
          <w:sz w:val="22"/>
          <w:szCs w:val="22"/>
        </w:rPr>
      </w:pPr>
    </w:p>
    <w:p w14:paraId="5F636E16" w14:textId="77777777" w:rsidR="00C362E6" w:rsidRPr="004C6284" w:rsidRDefault="007B757B" w:rsidP="00C362E6">
      <w:pPr>
        <w:kinsoku w:val="0"/>
        <w:overflowPunct w:val="0"/>
        <w:autoSpaceDE w:val="0"/>
        <w:autoSpaceDN w:val="0"/>
        <w:adjustRightInd w:val="0"/>
        <w:spacing w:before="31"/>
        <w:ind w:left="120"/>
        <w:rPr>
          <w:sz w:val="22"/>
          <w:szCs w:val="22"/>
        </w:rPr>
      </w:pPr>
      <w:r w:rsidRPr="004C6284">
        <w:rPr>
          <w:sz w:val="22"/>
          <w:szCs w:val="22"/>
        </w:rPr>
        <w:t>and</w:t>
      </w:r>
      <w:r w:rsidRPr="004C6284">
        <w:rPr>
          <w:spacing w:val="-7"/>
          <w:sz w:val="22"/>
          <w:szCs w:val="22"/>
        </w:rPr>
        <w:t xml:space="preserve"> </w:t>
      </w:r>
      <w:r w:rsidRPr="004C6284">
        <w:rPr>
          <w:sz w:val="22"/>
          <w:szCs w:val="22"/>
        </w:rPr>
        <w:t>Guarantor</w:t>
      </w:r>
      <w:r w:rsidRPr="004C6284">
        <w:rPr>
          <w:spacing w:val="-6"/>
          <w:sz w:val="22"/>
          <w:szCs w:val="22"/>
        </w:rPr>
        <w:t xml:space="preserve"> </w:t>
      </w:r>
      <w:r w:rsidRPr="004C6284">
        <w:rPr>
          <w:sz w:val="22"/>
          <w:szCs w:val="22"/>
        </w:rPr>
        <w:t>[has</w:t>
      </w:r>
      <w:r w:rsidRPr="004C6284">
        <w:rPr>
          <w:spacing w:val="-7"/>
          <w:sz w:val="22"/>
          <w:szCs w:val="22"/>
        </w:rPr>
        <w:t xml:space="preserve"> </w:t>
      </w:r>
      <w:r w:rsidRPr="004C6284">
        <w:rPr>
          <w:sz w:val="22"/>
          <w:szCs w:val="22"/>
        </w:rPr>
        <w:t>taken][proposes</w:t>
      </w:r>
      <w:r w:rsidRPr="004C6284">
        <w:rPr>
          <w:spacing w:val="-6"/>
          <w:sz w:val="22"/>
          <w:szCs w:val="22"/>
        </w:rPr>
        <w:t xml:space="preserve"> </w:t>
      </w:r>
      <w:r w:rsidRPr="004C6284">
        <w:rPr>
          <w:sz w:val="22"/>
          <w:szCs w:val="22"/>
        </w:rPr>
        <w:t>to</w:t>
      </w:r>
      <w:r w:rsidRPr="004C6284">
        <w:rPr>
          <w:spacing w:val="-7"/>
          <w:sz w:val="22"/>
          <w:szCs w:val="22"/>
        </w:rPr>
        <w:t xml:space="preserve"> </w:t>
      </w:r>
      <w:r w:rsidRPr="004C6284">
        <w:rPr>
          <w:spacing w:val="-1"/>
          <w:sz w:val="22"/>
          <w:szCs w:val="22"/>
        </w:rPr>
        <w:t>take]</w:t>
      </w:r>
      <w:r w:rsidRPr="004C6284">
        <w:rPr>
          <w:spacing w:val="-9"/>
          <w:sz w:val="22"/>
          <w:szCs w:val="22"/>
        </w:rPr>
        <w:t xml:space="preserve"> </w:t>
      </w:r>
      <w:r w:rsidRPr="004C6284">
        <w:rPr>
          <w:spacing w:val="-1"/>
          <w:sz w:val="22"/>
          <w:szCs w:val="22"/>
        </w:rPr>
        <w:t>the</w:t>
      </w:r>
      <w:r w:rsidRPr="004C6284">
        <w:rPr>
          <w:spacing w:val="-6"/>
          <w:sz w:val="22"/>
          <w:szCs w:val="22"/>
        </w:rPr>
        <w:t xml:space="preserve"> </w:t>
      </w:r>
      <w:r w:rsidRPr="004C6284">
        <w:rPr>
          <w:sz w:val="22"/>
          <w:szCs w:val="22"/>
        </w:rPr>
        <w:t>following</w:t>
      </w:r>
      <w:r w:rsidRPr="004C6284">
        <w:rPr>
          <w:spacing w:val="-6"/>
          <w:sz w:val="22"/>
          <w:szCs w:val="22"/>
        </w:rPr>
        <w:t xml:space="preserve"> </w:t>
      </w:r>
      <w:r w:rsidRPr="004C6284">
        <w:rPr>
          <w:sz w:val="22"/>
          <w:szCs w:val="22"/>
        </w:rPr>
        <w:t>actions</w:t>
      </w:r>
      <w:r w:rsidRPr="004C6284">
        <w:rPr>
          <w:spacing w:val="-7"/>
          <w:sz w:val="22"/>
          <w:szCs w:val="22"/>
        </w:rPr>
        <w:t xml:space="preserve"> </w:t>
      </w:r>
      <w:r w:rsidRPr="004C6284">
        <w:rPr>
          <w:sz w:val="22"/>
          <w:szCs w:val="22"/>
        </w:rPr>
        <w:t>with</w:t>
      </w:r>
      <w:r w:rsidRPr="004C6284">
        <w:rPr>
          <w:spacing w:val="-6"/>
          <w:sz w:val="22"/>
          <w:szCs w:val="22"/>
        </w:rPr>
        <w:t xml:space="preserve"> </w:t>
      </w:r>
      <w:r w:rsidRPr="004C6284">
        <w:rPr>
          <w:sz w:val="22"/>
          <w:szCs w:val="22"/>
        </w:rPr>
        <w:t>respect</w:t>
      </w:r>
      <w:r w:rsidRPr="004C6284">
        <w:rPr>
          <w:spacing w:val="-7"/>
          <w:sz w:val="22"/>
          <w:szCs w:val="22"/>
        </w:rPr>
        <w:t xml:space="preserve"> </w:t>
      </w:r>
      <w:r w:rsidRPr="004C6284">
        <w:rPr>
          <w:sz w:val="22"/>
          <w:szCs w:val="22"/>
        </w:rPr>
        <w:t>thereto:</w:t>
      </w:r>
    </w:p>
    <w:p w14:paraId="5F636E17" w14:textId="77777777" w:rsidR="00C362E6" w:rsidRPr="004C6284" w:rsidRDefault="00C362E6" w:rsidP="00C362E6">
      <w:pPr>
        <w:kinsoku w:val="0"/>
        <w:overflowPunct w:val="0"/>
        <w:autoSpaceDE w:val="0"/>
        <w:autoSpaceDN w:val="0"/>
        <w:adjustRightInd w:val="0"/>
        <w:rPr>
          <w:sz w:val="22"/>
          <w:szCs w:val="22"/>
        </w:rPr>
      </w:pPr>
    </w:p>
    <w:p w14:paraId="5F636E18" w14:textId="77777777" w:rsidR="00C362E6" w:rsidRPr="004C6284" w:rsidRDefault="007B757B" w:rsidP="00C362E6">
      <w:pPr>
        <w:kinsoku w:val="0"/>
        <w:overflowPunct w:val="0"/>
        <w:autoSpaceDE w:val="0"/>
        <w:autoSpaceDN w:val="0"/>
        <w:adjustRightInd w:val="0"/>
        <w:ind w:left="120"/>
        <w:rPr>
          <w:sz w:val="22"/>
          <w:szCs w:val="22"/>
        </w:rPr>
      </w:pPr>
      <w:r w:rsidRPr="004C6284">
        <w:rPr>
          <w:w w:val="99"/>
          <w:sz w:val="22"/>
          <w:szCs w:val="22"/>
          <w:u w:val="single"/>
        </w:rPr>
        <w:t xml:space="preserve"> </w:t>
      </w:r>
      <w:r w:rsidRPr="004C6284">
        <w:rPr>
          <w:sz w:val="22"/>
          <w:szCs w:val="22"/>
          <w:u w:val="single"/>
        </w:rPr>
        <w:t xml:space="preserve">                                                                                                                                                               </w:t>
      </w:r>
      <w:r w:rsidRPr="004C6284">
        <w:rPr>
          <w:spacing w:val="5"/>
          <w:sz w:val="22"/>
          <w:szCs w:val="22"/>
          <w:u w:val="single"/>
        </w:rPr>
        <w:t xml:space="preserve"> </w:t>
      </w:r>
      <w:r w:rsidRPr="004C6284">
        <w:rPr>
          <w:sz w:val="22"/>
          <w:szCs w:val="22"/>
        </w:rPr>
        <w:t>.]</w:t>
      </w:r>
    </w:p>
    <w:p w14:paraId="5F636E19" w14:textId="77777777" w:rsidR="00C362E6" w:rsidRPr="004C6284" w:rsidRDefault="00C362E6" w:rsidP="00C362E6">
      <w:pPr>
        <w:kinsoku w:val="0"/>
        <w:overflowPunct w:val="0"/>
        <w:autoSpaceDE w:val="0"/>
        <w:autoSpaceDN w:val="0"/>
        <w:adjustRightInd w:val="0"/>
        <w:rPr>
          <w:sz w:val="22"/>
          <w:szCs w:val="22"/>
        </w:rPr>
      </w:pPr>
    </w:p>
    <w:p w14:paraId="5F636E1A" w14:textId="77777777" w:rsidR="00C362E6" w:rsidRPr="004C6284" w:rsidRDefault="007B757B" w:rsidP="00C362E6">
      <w:pPr>
        <w:kinsoku w:val="0"/>
        <w:overflowPunct w:val="0"/>
        <w:autoSpaceDE w:val="0"/>
        <w:autoSpaceDN w:val="0"/>
        <w:adjustRightInd w:val="0"/>
        <w:spacing w:before="31"/>
        <w:ind w:left="384"/>
        <w:rPr>
          <w:sz w:val="22"/>
          <w:szCs w:val="22"/>
        </w:rPr>
      </w:pPr>
      <w:r w:rsidRPr="004C6284">
        <w:rPr>
          <w:sz w:val="22"/>
          <w:szCs w:val="22"/>
        </w:rPr>
        <w:t>[REMAI</w:t>
      </w:r>
      <w:r w:rsidRPr="004C6284">
        <w:rPr>
          <w:sz w:val="22"/>
          <w:szCs w:val="22"/>
        </w:rPr>
        <w:t>NDER</w:t>
      </w:r>
      <w:r w:rsidRPr="004C6284">
        <w:rPr>
          <w:spacing w:val="-10"/>
          <w:sz w:val="22"/>
          <w:szCs w:val="22"/>
        </w:rPr>
        <w:t xml:space="preserve"> </w:t>
      </w:r>
      <w:r w:rsidRPr="004C6284">
        <w:rPr>
          <w:sz w:val="22"/>
          <w:szCs w:val="22"/>
        </w:rPr>
        <w:t>OF</w:t>
      </w:r>
      <w:r w:rsidRPr="004C6284">
        <w:rPr>
          <w:spacing w:val="-9"/>
          <w:sz w:val="22"/>
          <w:szCs w:val="22"/>
        </w:rPr>
        <w:t xml:space="preserve"> </w:t>
      </w:r>
      <w:r w:rsidRPr="004C6284">
        <w:rPr>
          <w:sz w:val="22"/>
          <w:szCs w:val="22"/>
        </w:rPr>
        <w:t>PAGE</w:t>
      </w:r>
      <w:r w:rsidRPr="004C6284">
        <w:rPr>
          <w:spacing w:val="-9"/>
          <w:sz w:val="22"/>
          <w:szCs w:val="22"/>
        </w:rPr>
        <w:t xml:space="preserve"> </w:t>
      </w:r>
      <w:r w:rsidRPr="004C6284">
        <w:rPr>
          <w:sz w:val="22"/>
          <w:szCs w:val="22"/>
        </w:rPr>
        <w:t>INTENTIONALLY</w:t>
      </w:r>
      <w:r w:rsidRPr="004C6284">
        <w:rPr>
          <w:spacing w:val="-9"/>
          <w:sz w:val="22"/>
          <w:szCs w:val="22"/>
        </w:rPr>
        <w:t xml:space="preserve"> </w:t>
      </w:r>
      <w:r w:rsidRPr="004C6284">
        <w:rPr>
          <w:sz w:val="22"/>
          <w:szCs w:val="22"/>
        </w:rPr>
        <w:t>LEFT</w:t>
      </w:r>
      <w:r w:rsidRPr="004C6284">
        <w:rPr>
          <w:spacing w:val="-10"/>
          <w:sz w:val="22"/>
          <w:szCs w:val="22"/>
        </w:rPr>
        <w:t xml:space="preserve"> </w:t>
      </w:r>
      <w:r w:rsidRPr="004C6284">
        <w:rPr>
          <w:sz w:val="22"/>
          <w:szCs w:val="22"/>
        </w:rPr>
        <w:t>BLANK</w:t>
      </w:r>
      <w:r w:rsidRPr="004C6284">
        <w:rPr>
          <w:spacing w:val="-9"/>
          <w:sz w:val="22"/>
          <w:szCs w:val="22"/>
        </w:rPr>
        <w:t xml:space="preserve"> </w:t>
      </w:r>
      <w:r w:rsidRPr="004C6284">
        <w:rPr>
          <w:sz w:val="22"/>
          <w:szCs w:val="22"/>
        </w:rPr>
        <w:t>–</w:t>
      </w:r>
      <w:r w:rsidRPr="004C6284">
        <w:rPr>
          <w:spacing w:val="-8"/>
          <w:sz w:val="22"/>
          <w:szCs w:val="22"/>
        </w:rPr>
        <w:t xml:space="preserve"> </w:t>
      </w:r>
      <w:r w:rsidRPr="004C6284">
        <w:rPr>
          <w:sz w:val="22"/>
          <w:szCs w:val="22"/>
        </w:rPr>
        <w:t>SIGNATURE</w:t>
      </w:r>
      <w:r w:rsidRPr="004C6284">
        <w:rPr>
          <w:spacing w:val="-10"/>
          <w:sz w:val="22"/>
          <w:szCs w:val="22"/>
        </w:rPr>
        <w:t xml:space="preserve"> </w:t>
      </w:r>
      <w:r w:rsidRPr="004C6284">
        <w:rPr>
          <w:sz w:val="22"/>
          <w:szCs w:val="22"/>
        </w:rPr>
        <w:t>PAGE</w:t>
      </w:r>
      <w:r w:rsidRPr="004C6284">
        <w:rPr>
          <w:spacing w:val="-9"/>
          <w:sz w:val="22"/>
          <w:szCs w:val="22"/>
        </w:rPr>
        <w:t xml:space="preserve"> </w:t>
      </w:r>
      <w:r w:rsidRPr="004C6284">
        <w:rPr>
          <w:sz w:val="22"/>
          <w:szCs w:val="22"/>
        </w:rPr>
        <w:t>FOLLOWS]</w:t>
      </w:r>
    </w:p>
    <w:p w14:paraId="5F636E1B" w14:textId="77777777" w:rsidR="00C362E6" w:rsidRPr="004C6284" w:rsidRDefault="007B757B" w:rsidP="00C362E6">
      <w:pPr>
        <w:rPr>
          <w:sz w:val="22"/>
          <w:szCs w:val="22"/>
        </w:rPr>
      </w:pPr>
      <w:r w:rsidRPr="004C6284">
        <w:rPr>
          <w:sz w:val="22"/>
          <w:szCs w:val="22"/>
        </w:rPr>
        <w:br w:type="page"/>
      </w:r>
    </w:p>
    <w:p w14:paraId="5F636E1C" w14:textId="77777777" w:rsidR="00C362E6" w:rsidRPr="004C6284" w:rsidRDefault="00C362E6" w:rsidP="00C362E6">
      <w:pPr>
        <w:kinsoku w:val="0"/>
        <w:overflowPunct w:val="0"/>
        <w:autoSpaceDE w:val="0"/>
        <w:autoSpaceDN w:val="0"/>
        <w:adjustRightInd w:val="0"/>
        <w:spacing w:before="31"/>
        <w:ind w:left="384"/>
        <w:rPr>
          <w:sz w:val="22"/>
          <w:szCs w:val="22"/>
        </w:rPr>
        <w:sectPr w:rsidR="00C362E6" w:rsidRPr="004C6284">
          <w:type w:val="continuous"/>
          <w:pgSz w:w="12240" w:h="15840"/>
          <w:pgMar w:top="0" w:right="1320" w:bottom="0" w:left="1320" w:header="720" w:footer="720" w:gutter="0"/>
          <w:cols w:space="720" w:equalWidth="0">
            <w:col w:w="9600"/>
          </w:cols>
          <w:noEndnote/>
        </w:sectPr>
      </w:pPr>
    </w:p>
    <w:p w14:paraId="5F636E1D" w14:textId="77777777" w:rsidR="00C362E6" w:rsidRPr="004C6284" w:rsidRDefault="00C362E6" w:rsidP="00C362E6">
      <w:pPr>
        <w:kinsoku w:val="0"/>
        <w:overflowPunct w:val="0"/>
        <w:autoSpaceDE w:val="0"/>
        <w:autoSpaceDN w:val="0"/>
        <w:adjustRightInd w:val="0"/>
        <w:rPr>
          <w:sz w:val="22"/>
          <w:szCs w:val="22"/>
        </w:rPr>
      </w:pPr>
    </w:p>
    <w:p w14:paraId="5F636E1E" w14:textId="77777777" w:rsidR="00C362E6" w:rsidRPr="004C6284" w:rsidRDefault="00C362E6" w:rsidP="00C362E6">
      <w:pPr>
        <w:kinsoku w:val="0"/>
        <w:overflowPunct w:val="0"/>
        <w:autoSpaceDE w:val="0"/>
        <w:autoSpaceDN w:val="0"/>
        <w:adjustRightInd w:val="0"/>
        <w:spacing w:before="31"/>
        <w:ind w:left="4039"/>
        <w:rPr>
          <w:b/>
          <w:bCs/>
          <w:spacing w:val="-1"/>
          <w:sz w:val="22"/>
          <w:szCs w:val="22"/>
        </w:rPr>
      </w:pPr>
    </w:p>
    <w:p w14:paraId="5F636E1F" w14:textId="77777777" w:rsidR="00C362E6" w:rsidRPr="004C6284" w:rsidRDefault="00C362E6" w:rsidP="00C362E6">
      <w:pPr>
        <w:kinsoku w:val="0"/>
        <w:overflowPunct w:val="0"/>
        <w:autoSpaceDE w:val="0"/>
        <w:autoSpaceDN w:val="0"/>
        <w:adjustRightInd w:val="0"/>
        <w:spacing w:before="31"/>
        <w:ind w:left="4039"/>
        <w:rPr>
          <w:b/>
          <w:bCs/>
          <w:spacing w:val="-1"/>
          <w:sz w:val="22"/>
          <w:szCs w:val="22"/>
        </w:rPr>
      </w:pPr>
    </w:p>
    <w:p w14:paraId="5F636E20" w14:textId="77777777" w:rsidR="00C362E6" w:rsidRPr="004C6284" w:rsidRDefault="007B757B" w:rsidP="00C362E6">
      <w:pPr>
        <w:kinsoku w:val="0"/>
        <w:overflowPunct w:val="0"/>
        <w:autoSpaceDE w:val="0"/>
        <w:autoSpaceDN w:val="0"/>
        <w:adjustRightInd w:val="0"/>
        <w:spacing w:before="31"/>
        <w:ind w:left="4039"/>
        <w:rPr>
          <w:sz w:val="22"/>
          <w:szCs w:val="22"/>
        </w:rPr>
      </w:pPr>
      <w:r w:rsidRPr="004C6284">
        <w:rPr>
          <w:b/>
          <w:bCs/>
          <w:spacing w:val="-1"/>
          <w:sz w:val="22"/>
          <w:szCs w:val="22"/>
        </w:rPr>
        <w:t>_______________________</w:t>
      </w:r>
      <w:r w:rsidRPr="004C6284">
        <w:rPr>
          <w:sz w:val="22"/>
          <w:szCs w:val="22"/>
        </w:rPr>
        <w:t>,</w:t>
      </w:r>
      <w:r w:rsidRPr="004C6284">
        <w:rPr>
          <w:spacing w:val="-9"/>
          <w:sz w:val="22"/>
          <w:szCs w:val="22"/>
        </w:rPr>
        <w:t xml:space="preserve"> </w:t>
      </w:r>
      <w:r w:rsidRPr="004C6284">
        <w:rPr>
          <w:spacing w:val="-1"/>
          <w:sz w:val="22"/>
          <w:szCs w:val="22"/>
        </w:rPr>
        <w:t>as</w:t>
      </w:r>
      <w:r w:rsidRPr="004C6284">
        <w:rPr>
          <w:spacing w:val="-10"/>
          <w:sz w:val="22"/>
          <w:szCs w:val="22"/>
        </w:rPr>
        <w:t xml:space="preserve"> </w:t>
      </w:r>
      <w:r w:rsidRPr="004C6284">
        <w:rPr>
          <w:spacing w:val="-1"/>
          <w:sz w:val="22"/>
          <w:szCs w:val="22"/>
        </w:rPr>
        <w:t>Guarantor</w:t>
      </w:r>
    </w:p>
    <w:p w14:paraId="5F636E21" w14:textId="77777777" w:rsidR="00C362E6" w:rsidRPr="004C6284" w:rsidRDefault="00C362E6" w:rsidP="00C362E6">
      <w:pPr>
        <w:kinsoku w:val="0"/>
        <w:overflowPunct w:val="0"/>
        <w:autoSpaceDE w:val="0"/>
        <w:autoSpaceDN w:val="0"/>
        <w:adjustRightInd w:val="0"/>
        <w:spacing w:before="4"/>
        <w:rPr>
          <w:sz w:val="22"/>
          <w:szCs w:val="22"/>
        </w:rPr>
      </w:pPr>
    </w:p>
    <w:p w14:paraId="5F636E22" w14:textId="77777777" w:rsidR="00C362E6" w:rsidRPr="004C6284" w:rsidRDefault="007B757B" w:rsidP="00C362E6">
      <w:pPr>
        <w:kinsoku w:val="0"/>
        <w:overflowPunct w:val="0"/>
        <w:autoSpaceDE w:val="0"/>
        <w:autoSpaceDN w:val="0"/>
        <w:adjustRightInd w:val="0"/>
        <w:ind w:left="4759" w:right="549" w:hanging="720"/>
        <w:rPr>
          <w:sz w:val="22"/>
          <w:szCs w:val="22"/>
        </w:rPr>
      </w:pPr>
      <w:r w:rsidRPr="004C6284">
        <w:rPr>
          <w:sz w:val="22"/>
          <w:szCs w:val="22"/>
        </w:rPr>
        <w:t xml:space="preserve">By:      </w:t>
      </w:r>
      <w:r w:rsidRPr="004C6284">
        <w:rPr>
          <w:spacing w:val="16"/>
          <w:sz w:val="22"/>
          <w:szCs w:val="22"/>
        </w:rPr>
        <w:t xml:space="preserve"> </w:t>
      </w:r>
      <w:r w:rsidRPr="004C6284">
        <w:rPr>
          <w:w w:val="99"/>
          <w:sz w:val="22"/>
          <w:szCs w:val="22"/>
          <w:u w:val="single"/>
        </w:rPr>
        <w:t xml:space="preserve"> </w:t>
      </w:r>
      <w:r w:rsidRPr="004C6284">
        <w:rPr>
          <w:sz w:val="22"/>
          <w:szCs w:val="22"/>
          <w:u w:val="single"/>
        </w:rPr>
        <w:t xml:space="preserve">                                                                    </w:t>
      </w:r>
      <w:r w:rsidRPr="004C6284">
        <w:rPr>
          <w:spacing w:val="-2"/>
          <w:sz w:val="22"/>
          <w:szCs w:val="22"/>
          <w:u w:val="single"/>
        </w:rPr>
        <w:t xml:space="preserve"> </w:t>
      </w:r>
      <w:r w:rsidRPr="004C6284">
        <w:rPr>
          <w:spacing w:val="19"/>
          <w:sz w:val="22"/>
          <w:szCs w:val="22"/>
        </w:rPr>
        <w:t xml:space="preserve"> </w:t>
      </w:r>
      <w:r w:rsidRPr="004C6284">
        <w:rPr>
          <w:spacing w:val="-1"/>
          <w:sz w:val="22"/>
          <w:szCs w:val="22"/>
        </w:rPr>
        <w:t>Name:</w:t>
      </w:r>
    </w:p>
    <w:p w14:paraId="5F636E23" w14:textId="77777777" w:rsidR="00C362E6" w:rsidRPr="004C6284" w:rsidRDefault="007B757B" w:rsidP="00C362E6">
      <w:pPr>
        <w:kinsoku w:val="0"/>
        <w:overflowPunct w:val="0"/>
        <w:autoSpaceDE w:val="0"/>
        <w:autoSpaceDN w:val="0"/>
        <w:adjustRightInd w:val="0"/>
        <w:ind w:left="817"/>
        <w:jc w:val="center"/>
        <w:rPr>
          <w:sz w:val="22"/>
          <w:szCs w:val="22"/>
        </w:rPr>
      </w:pPr>
      <w:r w:rsidRPr="004C6284">
        <w:rPr>
          <w:sz w:val="22"/>
          <w:szCs w:val="22"/>
        </w:rPr>
        <w:t>Title:</w:t>
      </w:r>
    </w:p>
    <w:p w14:paraId="5F636E24" w14:textId="77777777" w:rsidR="00C362E6" w:rsidRPr="004C6284" w:rsidRDefault="00C362E6" w:rsidP="00C362E6">
      <w:pPr>
        <w:kinsoku w:val="0"/>
        <w:overflowPunct w:val="0"/>
        <w:autoSpaceDE w:val="0"/>
        <w:autoSpaceDN w:val="0"/>
        <w:adjustRightInd w:val="0"/>
        <w:ind w:left="817"/>
        <w:jc w:val="center"/>
        <w:rPr>
          <w:sz w:val="22"/>
          <w:szCs w:val="22"/>
        </w:rPr>
        <w:sectPr w:rsidR="00C362E6" w:rsidRPr="004C6284">
          <w:type w:val="continuous"/>
          <w:pgSz w:w="12240" w:h="15840"/>
          <w:pgMar w:top="0" w:right="1360" w:bottom="0" w:left="1720" w:header="720" w:footer="720" w:gutter="0"/>
          <w:cols w:space="720" w:equalWidth="0">
            <w:col w:w="9160"/>
          </w:cols>
          <w:noEndnote/>
        </w:sectPr>
      </w:pPr>
    </w:p>
    <w:p w14:paraId="5F636E25" w14:textId="77777777" w:rsidR="00C362E6" w:rsidRPr="004C6284" w:rsidRDefault="00C362E6" w:rsidP="00C362E6">
      <w:pPr>
        <w:rPr>
          <w:sz w:val="22"/>
          <w:szCs w:val="22"/>
        </w:rPr>
      </w:pPr>
    </w:p>
    <w:p w14:paraId="5F636E26" w14:textId="77777777" w:rsidR="00C362E6" w:rsidRPr="004C6284" w:rsidRDefault="00C362E6" w:rsidP="00C362E6">
      <w:pPr>
        <w:kinsoku w:val="0"/>
        <w:overflowPunct w:val="0"/>
        <w:autoSpaceDE w:val="0"/>
        <w:autoSpaceDN w:val="0"/>
        <w:adjustRightInd w:val="0"/>
        <w:rPr>
          <w:sz w:val="22"/>
          <w:szCs w:val="22"/>
        </w:rPr>
      </w:pPr>
    </w:p>
    <w:p w14:paraId="5F636E27" w14:textId="77777777" w:rsidR="00C362E6" w:rsidRPr="004C6284" w:rsidRDefault="007B757B" w:rsidP="00C362E6">
      <w:pPr>
        <w:kinsoku w:val="0"/>
        <w:overflowPunct w:val="0"/>
        <w:autoSpaceDE w:val="0"/>
        <w:autoSpaceDN w:val="0"/>
        <w:adjustRightInd w:val="0"/>
        <w:spacing w:before="31"/>
        <w:ind w:right="99"/>
        <w:jc w:val="right"/>
        <w:outlineLvl w:val="0"/>
        <w:rPr>
          <w:sz w:val="22"/>
          <w:szCs w:val="22"/>
        </w:rPr>
      </w:pPr>
      <w:r w:rsidRPr="004C6284">
        <w:rPr>
          <w:b/>
          <w:bCs/>
          <w:spacing w:val="-1"/>
          <w:sz w:val="22"/>
          <w:szCs w:val="22"/>
        </w:rPr>
        <w:t>ANNEX</w:t>
      </w:r>
      <w:r w:rsidRPr="004C6284">
        <w:rPr>
          <w:b/>
          <w:bCs/>
          <w:spacing w:val="-8"/>
          <w:sz w:val="22"/>
          <w:szCs w:val="22"/>
        </w:rPr>
        <w:t xml:space="preserve"> </w:t>
      </w:r>
      <w:r w:rsidRPr="004C6284">
        <w:rPr>
          <w:b/>
          <w:bCs/>
          <w:sz w:val="22"/>
          <w:szCs w:val="22"/>
        </w:rPr>
        <w:t>1</w:t>
      </w:r>
    </w:p>
    <w:p w14:paraId="5F636E28" w14:textId="77777777" w:rsidR="00C362E6" w:rsidRPr="004C6284" w:rsidRDefault="00C362E6" w:rsidP="00C362E6">
      <w:pPr>
        <w:kinsoku w:val="0"/>
        <w:overflowPunct w:val="0"/>
        <w:autoSpaceDE w:val="0"/>
        <w:autoSpaceDN w:val="0"/>
        <w:adjustRightInd w:val="0"/>
        <w:rPr>
          <w:b/>
          <w:bCs/>
          <w:sz w:val="22"/>
          <w:szCs w:val="22"/>
        </w:rPr>
      </w:pPr>
    </w:p>
    <w:p w14:paraId="5F636E29" w14:textId="77777777" w:rsidR="00C362E6" w:rsidRPr="004C6284" w:rsidRDefault="007B757B" w:rsidP="00C362E6">
      <w:pPr>
        <w:kinsoku w:val="0"/>
        <w:overflowPunct w:val="0"/>
        <w:autoSpaceDE w:val="0"/>
        <w:autoSpaceDN w:val="0"/>
        <w:adjustRightInd w:val="0"/>
        <w:spacing w:before="31"/>
        <w:ind w:left="2746"/>
        <w:rPr>
          <w:sz w:val="22"/>
          <w:szCs w:val="22"/>
        </w:rPr>
      </w:pPr>
      <w:r w:rsidRPr="004C6284">
        <w:rPr>
          <w:b/>
          <w:bCs/>
          <w:sz w:val="22"/>
          <w:szCs w:val="22"/>
          <w:u w:val="thick"/>
        </w:rPr>
        <w:t>Calculations</w:t>
      </w:r>
      <w:r w:rsidRPr="004C6284">
        <w:rPr>
          <w:b/>
          <w:bCs/>
          <w:spacing w:val="-12"/>
          <w:sz w:val="22"/>
          <w:szCs w:val="22"/>
          <w:u w:val="thick"/>
        </w:rPr>
        <w:t xml:space="preserve"> </w:t>
      </w:r>
      <w:r w:rsidRPr="004C6284">
        <w:rPr>
          <w:b/>
          <w:bCs/>
          <w:sz w:val="22"/>
          <w:szCs w:val="22"/>
          <w:u w:val="thick"/>
        </w:rPr>
        <w:t>of</w:t>
      </w:r>
      <w:r w:rsidRPr="004C6284">
        <w:rPr>
          <w:b/>
          <w:bCs/>
          <w:spacing w:val="-11"/>
          <w:sz w:val="22"/>
          <w:szCs w:val="22"/>
          <w:u w:val="thick"/>
        </w:rPr>
        <w:t xml:space="preserve"> </w:t>
      </w:r>
      <w:r w:rsidRPr="004C6284">
        <w:rPr>
          <w:b/>
          <w:bCs/>
          <w:sz w:val="22"/>
          <w:szCs w:val="22"/>
          <w:u w:val="thick"/>
        </w:rPr>
        <w:t>Financial</w:t>
      </w:r>
      <w:r w:rsidRPr="004C6284">
        <w:rPr>
          <w:b/>
          <w:bCs/>
          <w:spacing w:val="-12"/>
          <w:sz w:val="22"/>
          <w:szCs w:val="22"/>
          <w:u w:val="thick"/>
        </w:rPr>
        <w:t xml:space="preserve"> </w:t>
      </w:r>
      <w:r w:rsidRPr="004C6284">
        <w:rPr>
          <w:b/>
          <w:bCs/>
          <w:sz w:val="22"/>
          <w:szCs w:val="22"/>
          <w:u w:val="thick"/>
        </w:rPr>
        <w:t>Covenant</w:t>
      </w:r>
    </w:p>
    <w:p w14:paraId="5F636E2A" w14:textId="77777777" w:rsidR="00C362E6" w:rsidRPr="004C6284" w:rsidRDefault="00C362E6" w:rsidP="00C362E6">
      <w:pPr>
        <w:kinsoku w:val="0"/>
        <w:overflowPunct w:val="0"/>
        <w:autoSpaceDE w:val="0"/>
        <w:autoSpaceDN w:val="0"/>
        <w:adjustRightInd w:val="0"/>
        <w:rPr>
          <w:b/>
          <w:bCs/>
          <w:sz w:val="22"/>
          <w:szCs w:val="22"/>
        </w:rPr>
      </w:pPr>
    </w:p>
    <w:p w14:paraId="5F636E2B" w14:textId="77777777" w:rsidR="00C362E6" w:rsidRPr="004C6284" w:rsidRDefault="007B757B" w:rsidP="00C362E6">
      <w:pPr>
        <w:kinsoku w:val="0"/>
        <w:overflowPunct w:val="0"/>
        <w:autoSpaceDE w:val="0"/>
        <w:autoSpaceDN w:val="0"/>
        <w:adjustRightInd w:val="0"/>
        <w:spacing w:before="149"/>
        <w:ind w:left="3915" w:right="4292"/>
        <w:jc w:val="center"/>
        <w:rPr>
          <w:sz w:val="22"/>
          <w:szCs w:val="22"/>
        </w:rPr>
      </w:pPr>
      <w:r w:rsidRPr="004C6284">
        <w:rPr>
          <w:spacing w:val="-1"/>
          <w:sz w:val="22"/>
          <w:szCs w:val="22"/>
        </w:rPr>
        <w:t>[Attached]</w:t>
      </w:r>
    </w:p>
    <w:p w14:paraId="5F636E2C" w14:textId="77777777" w:rsidR="00C362E6" w:rsidRPr="004C6284" w:rsidRDefault="00C362E6" w:rsidP="00C362E6">
      <w:pPr>
        <w:rPr>
          <w:sz w:val="22"/>
          <w:szCs w:val="22"/>
        </w:rPr>
      </w:pPr>
    </w:p>
    <w:p w14:paraId="5F636E2D" w14:textId="77777777" w:rsidR="00C362E6" w:rsidRDefault="007B757B">
      <w:pPr>
        <w:pStyle w:val="BodyText"/>
        <w:ind w:firstLine="0"/>
        <w:jc w:val="center"/>
        <w:rPr>
          <w:b/>
          <w:sz w:val="22"/>
          <w:szCs w:val="22"/>
          <w:lang w:eastAsia="x-none"/>
        </w:rPr>
      </w:pPr>
      <w:r w:rsidRPr="004C6284">
        <w:rPr>
          <w:b/>
          <w:sz w:val="22"/>
          <w:szCs w:val="22"/>
          <w:lang w:eastAsia="x-none"/>
        </w:rPr>
        <w:br w:type="page"/>
      </w:r>
    </w:p>
    <w:p w14:paraId="5F636E2E" w14:textId="77777777" w:rsidR="00AF3CB5" w:rsidRDefault="007B757B">
      <w:pPr>
        <w:pStyle w:val="BodyText"/>
        <w:ind w:firstLine="0"/>
        <w:jc w:val="center"/>
        <w:rPr>
          <w:b/>
          <w:sz w:val="22"/>
          <w:szCs w:val="22"/>
          <w:lang w:eastAsia="x-none"/>
        </w:rPr>
      </w:pPr>
      <w:r>
        <w:rPr>
          <w:b/>
          <w:sz w:val="22"/>
          <w:szCs w:val="22"/>
          <w:lang w:eastAsia="x-none"/>
        </w:rPr>
        <w:lastRenderedPageBreak/>
        <w:t>EXHIBIT 3.1</w:t>
      </w:r>
    </w:p>
    <w:p w14:paraId="5F636E2F" w14:textId="77777777" w:rsidR="00AF3CB5" w:rsidRDefault="007B757B">
      <w:pPr>
        <w:pStyle w:val="BodyText"/>
        <w:spacing w:after="0"/>
        <w:ind w:firstLine="0"/>
        <w:jc w:val="center"/>
        <w:rPr>
          <w:b/>
          <w:sz w:val="22"/>
          <w:szCs w:val="22"/>
        </w:rPr>
      </w:pPr>
      <w:r>
        <w:rPr>
          <w:b/>
          <w:sz w:val="22"/>
          <w:szCs w:val="22"/>
        </w:rPr>
        <w:t xml:space="preserve">[Note to preparer: (i) </w:t>
      </w:r>
      <w:r>
        <w:rPr>
          <w:b/>
          <w:sz w:val="22"/>
          <w:szCs w:val="22"/>
          <w:highlight w:val="yellow"/>
        </w:rPr>
        <w:t xml:space="preserve">one certificate </w:t>
      </w:r>
      <w:r>
        <w:rPr>
          <w:b/>
          <w:sz w:val="22"/>
          <w:szCs w:val="22"/>
          <w:highlight w:val="yellow"/>
          <w:u w:val="single"/>
        </w:rPr>
        <w:t>per structure</w:t>
      </w:r>
      <w:r>
        <w:rPr>
          <w:b/>
          <w:sz w:val="22"/>
          <w:szCs w:val="22"/>
          <w:highlight w:val="yellow"/>
        </w:rPr>
        <w:t xml:space="preserve"> should be provided,</w:t>
      </w:r>
      <w:r>
        <w:rPr>
          <w:b/>
          <w:sz w:val="22"/>
          <w:szCs w:val="22"/>
        </w:rPr>
        <w:t xml:space="preserve"> and (ii)</w:t>
      </w:r>
    </w:p>
    <w:p w14:paraId="5F636E30" w14:textId="77777777" w:rsidR="00AF3CB5" w:rsidRDefault="007B757B">
      <w:pPr>
        <w:pStyle w:val="BodyText"/>
        <w:ind w:firstLine="0"/>
        <w:jc w:val="center"/>
        <w:rPr>
          <w:b/>
          <w:sz w:val="22"/>
          <w:szCs w:val="22"/>
        </w:rPr>
      </w:pPr>
      <w:r>
        <w:rPr>
          <w:b/>
          <w:sz w:val="22"/>
          <w:szCs w:val="22"/>
        </w:rPr>
        <w:t>conform certificate to loan agreement and transaction requirements]</w:t>
      </w:r>
    </w:p>
    <w:p w14:paraId="5F636E31" w14:textId="77777777" w:rsidR="00AF3CB5" w:rsidRDefault="007B757B">
      <w:pPr>
        <w:pStyle w:val="BodyText"/>
        <w:ind w:firstLine="0"/>
        <w:jc w:val="center"/>
        <w:rPr>
          <w:b/>
          <w:sz w:val="22"/>
          <w:szCs w:val="22"/>
        </w:rPr>
      </w:pPr>
      <w:r>
        <w:rPr>
          <w:b/>
          <w:sz w:val="22"/>
          <w:szCs w:val="22"/>
        </w:rPr>
        <w:t>Certificate of Flood Insurance Compliance</w:t>
      </w:r>
    </w:p>
    <w:p w14:paraId="5F636E32" w14:textId="77777777" w:rsidR="00AF3CB5" w:rsidRDefault="007B757B">
      <w:pPr>
        <w:pStyle w:val="BodyText"/>
        <w:spacing w:after="0"/>
        <w:ind w:firstLine="0"/>
        <w:rPr>
          <w:sz w:val="22"/>
          <w:szCs w:val="22"/>
        </w:rPr>
      </w:pPr>
      <w:r>
        <w:rPr>
          <w:sz w:val="22"/>
          <w:szCs w:val="22"/>
        </w:rPr>
        <w:t>Truist Bank, as Lender</w:t>
      </w:r>
    </w:p>
    <w:p w14:paraId="5F636E33" w14:textId="77777777" w:rsidR="00AF3CB5" w:rsidRDefault="007B757B">
      <w:pPr>
        <w:pStyle w:val="BodyText"/>
        <w:tabs>
          <w:tab w:val="left" w:pos="2880"/>
        </w:tabs>
        <w:spacing w:after="0"/>
        <w:ind w:firstLine="0"/>
        <w:rPr>
          <w:sz w:val="22"/>
          <w:szCs w:val="22"/>
          <w:u w:val="single"/>
        </w:rPr>
      </w:pPr>
      <w:r>
        <w:rPr>
          <w:sz w:val="22"/>
          <w:szCs w:val="22"/>
          <w:u w:val="single"/>
        </w:rPr>
        <w:tab/>
      </w:r>
    </w:p>
    <w:p w14:paraId="5F636E34" w14:textId="77777777" w:rsidR="00AF3CB5" w:rsidRDefault="007B757B">
      <w:pPr>
        <w:pStyle w:val="BodyText"/>
        <w:tabs>
          <w:tab w:val="left" w:pos="2880"/>
        </w:tabs>
        <w:spacing w:after="0"/>
        <w:ind w:firstLine="0"/>
        <w:rPr>
          <w:sz w:val="22"/>
          <w:szCs w:val="22"/>
          <w:u w:val="single"/>
        </w:rPr>
      </w:pPr>
      <w:r>
        <w:rPr>
          <w:sz w:val="22"/>
          <w:szCs w:val="22"/>
          <w:u w:val="single"/>
        </w:rPr>
        <w:tab/>
      </w:r>
    </w:p>
    <w:p w14:paraId="5F636E35" w14:textId="77777777" w:rsidR="00AF3CB5" w:rsidRDefault="00AF3CB5">
      <w:pPr>
        <w:pStyle w:val="BodyText"/>
        <w:rPr>
          <w:sz w:val="22"/>
          <w:szCs w:val="22"/>
        </w:rPr>
      </w:pPr>
    </w:p>
    <w:p w14:paraId="5F636E36" w14:textId="77777777" w:rsidR="00AF3CB5" w:rsidRDefault="007B757B">
      <w:pPr>
        <w:pStyle w:val="BodyText"/>
        <w:ind w:firstLine="0"/>
        <w:rPr>
          <w:b/>
          <w:sz w:val="22"/>
          <w:szCs w:val="22"/>
        </w:rPr>
      </w:pPr>
      <w:r>
        <w:rPr>
          <w:b/>
          <w:sz w:val="22"/>
          <w:szCs w:val="22"/>
        </w:rPr>
        <w:t>Re:  $_______ loan (“</w:t>
      </w:r>
      <w:r>
        <w:rPr>
          <w:b/>
          <w:sz w:val="22"/>
          <w:szCs w:val="22"/>
          <w:u w:val="single"/>
        </w:rPr>
        <w:t>Loan</w:t>
      </w:r>
      <w:r>
        <w:rPr>
          <w:b/>
          <w:sz w:val="22"/>
          <w:szCs w:val="22"/>
        </w:rPr>
        <w:t xml:space="preserve">”) evidenced by [Construction][Term] Loan Agreement dated as </w:t>
      </w:r>
      <w:r>
        <w:rPr>
          <w:b/>
          <w:sz w:val="22"/>
          <w:szCs w:val="22"/>
        </w:rPr>
        <w:t>of ________ (as amended, modified, supplemented, restated, or renewed, from time to time, the “</w:t>
      </w:r>
      <w:r>
        <w:rPr>
          <w:b/>
          <w:sz w:val="22"/>
          <w:szCs w:val="22"/>
          <w:u w:val="single"/>
        </w:rPr>
        <w:t>Agreement</w:t>
      </w:r>
      <w:r>
        <w:rPr>
          <w:b/>
          <w:sz w:val="22"/>
          <w:szCs w:val="22"/>
        </w:rPr>
        <w:t xml:space="preserve">”), by and between  </w:t>
      </w:r>
      <w:r>
        <w:rPr>
          <w:b/>
          <w:bCs/>
          <w:sz w:val="22"/>
          <w:szCs w:val="22"/>
        </w:rPr>
        <w:t>______________</w:t>
      </w:r>
      <w:r>
        <w:rPr>
          <w:b/>
          <w:sz w:val="22"/>
          <w:szCs w:val="22"/>
        </w:rPr>
        <w:t>, a _______ of the state of _________ (“</w:t>
      </w:r>
      <w:r>
        <w:rPr>
          <w:b/>
          <w:bCs/>
          <w:sz w:val="22"/>
          <w:szCs w:val="22"/>
          <w:u w:val="single"/>
        </w:rPr>
        <w:t>Borrower</w:t>
      </w:r>
      <w:r>
        <w:rPr>
          <w:b/>
          <w:sz w:val="22"/>
          <w:szCs w:val="22"/>
        </w:rPr>
        <w:t xml:space="preserve">”) and </w:t>
      </w:r>
      <w:r w:rsidR="000A5A51">
        <w:rPr>
          <w:b/>
          <w:sz w:val="22"/>
          <w:szCs w:val="22"/>
        </w:rPr>
        <w:t>TRUIST</w:t>
      </w:r>
      <w:r>
        <w:rPr>
          <w:b/>
          <w:sz w:val="22"/>
          <w:szCs w:val="22"/>
        </w:rPr>
        <w:t xml:space="preserve"> BANK, a </w:t>
      </w:r>
      <w:r w:rsidR="00A44B9A">
        <w:rPr>
          <w:b/>
          <w:sz w:val="22"/>
          <w:szCs w:val="22"/>
        </w:rPr>
        <w:t>North Carolina</w:t>
      </w:r>
      <w:r>
        <w:rPr>
          <w:b/>
          <w:sz w:val="22"/>
          <w:szCs w:val="22"/>
        </w:rPr>
        <w:t xml:space="preserve"> banking corporation (“</w:t>
      </w:r>
      <w:r>
        <w:rPr>
          <w:b/>
          <w:bCs/>
          <w:sz w:val="22"/>
          <w:szCs w:val="22"/>
          <w:u w:val="single"/>
        </w:rPr>
        <w:t>Lender</w:t>
      </w:r>
      <w:r>
        <w:rPr>
          <w:b/>
          <w:sz w:val="22"/>
          <w:szCs w:val="22"/>
        </w:rPr>
        <w:t>”)</w:t>
      </w:r>
    </w:p>
    <w:p w14:paraId="5F636E37" w14:textId="77777777" w:rsidR="00AF3CB5" w:rsidRDefault="007B757B">
      <w:pPr>
        <w:pStyle w:val="BodyText"/>
        <w:ind w:firstLine="0"/>
        <w:rPr>
          <w:b/>
          <w:sz w:val="22"/>
          <w:szCs w:val="22"/>
        </w:rPr>
      </w:pPr>
      <w:r>
        <w:rPr>
          <w:b/>
          <w:sz w:val="22"/>
          <w:szCs w:val="22"/>
        </w:rPr>
        <w:t>Re</w:t>
      </w:r>
      <w:r>
        <w:rPr>
          <w:b/>
          <w:sz w:val="22"/>
          <w:szCs w:val="22"/>
        </w:rPr>
        <w:t>ference is made to the Agreement and the other documents evidencing and securing the Loan (“</w:t>
      </w:r>
      <w:r>
        <w:rPr>
          <w:b/>
          <w:sz w:val="22"/>
          <w:szCs w:val="22"/>
          <w:u w:val="single"/>
        </w:rPr>
        <w:t>Loan Documents</w:t>
      </w:r>
      <w:r>
        <w:rPr>
          <w:b/>
          <w:sz w:val="22"/>
          <w:szCs w:val="22"/>
        </w:rPr>
        <w:t>”).  Capitalized terms used in this certificate (including schedules and other attachments hereto, this “</w:t>
      </w:r>
      <w:r>
        <w:rPr>
          <w:b/>
          <w:sz w:val="22"/>
          <w:szCs w:val="22"/>
          <w:u w:val="single"/>
        </w:rPr>
        <w:t>Certificate</w:t>
      </w:r>
      <w:r>
        <w:rPr>
          <w:b/>
          <w:sz w:val="22"/>
          <w:szCs w:val="22"/>
        </w:rPr>
        <w:t>”) without definition have the mea</w:t>
      </w:r>
      <w:r>
        <w:rPr>
          <w:b/>
          <w:sz w:val="22"/>
          <w:szCs w:val="22"/>
        </w:rPr>
        <w:t>nings specified in the Loan Documents.</w:t>
      </w:r>
    </w:p>
    <w:p w14:paraId="5F636E38" w14:textId="77777777" w:rsidR="00AF3CB5" w:rsidRDefault="007B757B">
      <w:pPr>
        <w:pStyle w:val="BodyText"/>
        <w:ind w:firstLine="0"/>
        <w:rPr>
          <w:b/>
          <w:sz w:val="22"/>
          <w:szCs w:val="22"/>
        </w:rPr>
      </w:pPr>
      <w:r>
        <w:rPr>
          <w:b/>
          <w:sz w:val="22"/>
          <w:szCs w:val="22"/>
        </w:rPr>
        <w:t xml:space="preserve">Pursuant to applicable provisions of the Agreement, the undersigned, being an authorized representative of Borrower </w:t>
      </w:r>
      <w:r>
        <w:rPr>
          <w:b/>
          <w:color w:val="000000"/>
          <w:sz w:val="22"/>
          <w:szCs w:val="22"/>
        </w:rPr>
        <w:t>authorized and empowered to issue this Certificate for and on behalf of Borrower</w:t>
      </w:r>
      <w:r>
        <w:rPr>
          <w:b/>
          <w:sz w:val="22"/>
          <w:szCs w:val="22"/>
        </w:rPr>
        <w:t xml:space="preserve"> hereby certifies to </w:t>
      </w:r>
      <w:r>
        <w:rPr>
          <w:b/>
          <w:sz w:val="22"/>
          <w:szCs w:val="22"/>
        </w:rPr>
        <w:t>Lender as follows as of the date hereof:</w:t>
      </w:r>
    </w:p>
    <w:p w14:paraId="5F636E39" w14:textId="77777777" w:rsidR="00AF3CB5" w:rsidRDefault="007B757B">
      <w:pPr>
        <w:pStyle w:val="BodyText"/>
        <w:ind w:left="720" w:hanging="720"/>
        <w:rPr>
          <w:sz w:val="22"/>
          <w:szCs w:val="22"/>
        </w:rPr>
      </w:pPr>
      <w:r>
        <w:rPr>
          <w:sz w:val="22"/>
          <w:szCs w:val="22"/>
        </w:rPr>
        <w:t>1.</w:t>
      </w:r>
      <w:r>
        <w:rPr>
          <w:sz w:val="22"/>
          <w:szCs w:val="22"/>
        </w:rPr>
        <w:tab/>
      </w:r>
      <w:r>
        <w:rPr>
          <w:sz w:val="22"/>
          <w:szCs w:val="22"/>
          <w:u w:val="single"/>
        </w:rPr>
        <w:t>Review of Flood Insurance Terms and Conditions</w:t>
      </w:r>
      <w:r>
        <w:rPr>
          <w:sz w:val="22"/>
          <w:szCs w:val="22"/>
        </w:rPr>
        <w:t>.  The undersigned has reviewed the terms of the Agreement, including, but not limited to, the representations and warranties of Borrower and Guarantor(s) set forth i</w:t>
      </w:r>
      <w:r>
        <w:rPr>
          <w:sz w:val="22"/>
          <w:szCs w:val="22"/>
        </w:rPr>
        <w:t>n the Agreement [</w:t>
      </w:r>
      <w:r>
        <w:rPr>
          <w:i/>
          <w:sz w:val="22"/>
          <w:szCs w:val="22"/>
        </w:rPr>
        <w:t>add if applicable: and the Guaranty</w:t>
      </w:r>
      <w:r>
        <w:rPr>
          <w:sz w:val="22"/>
          <w:szCs w:val="22"/>
        </w:rPr>
        <w:t>] and the covenants of Borrower set forth in the Agreement, regarding flood insurance for real and personal property (“</w:t>
      </w:r>
      <w:r>
        <w:rPr>
          <w:b/>
          <w:sz w:val="22"/>
          <w:szCs w:val="22"/>
          <w:u w:val="single"/>
        </w:rPr>
        <w:t>Flood Insurance Terms and Conditions</w:t>
      </w:r>
      <w:r>
        <w:rPr>
          <w:sz w:val="22"/>
          <w:szCs w:val="22"/>
        </w:rPr>
        <w:t xml:space="preserve">”), and has made, or caused to be made under his </w:t>
      </w:r>
      <w:r>
        <w:rPr>
          <w:sz w:val="22"/>
          <w:szCs w:val="22"/>
        </w:rPr>
        <w:t xml:space="preserve">or her supervision, a review in reasonable detail of the transactions and condition of Borrower and Guarantor(s) through the reporting periods.  </w:t>
      </w:r>
    </w:p>
    <w:p w14:paraId="5F636E3A" w14:textId="77777777" w:rsidR="00AF3CB5" w:rsidRDefault="007B757B">
      <w:pPr>
        <w:pStyle w:val="BodyText"/>
        <w:ind w:left="720" w:hanging="720"/>
        <w:rPr>
          <w:sz w:val="22"/>
          <w:szCs w:val="22"/>
        </w:rPr>
      </w:pPr>
      <w:r>
        <w:rPr>
          <w:sz w:val="22"/>
          <w:szCs w:val="22"/>
        </w:rPr>
        <w:t>2.</w:t>
      </w:r>
      <w:r>
        <w:rPr>
          <w:sz w:val="22"/>
          <w:szCs w:val="22"/>
        </w:rPr>
        <w:tab/>
      </w:r>
      <w:r>
        <w:rPr>
          <w:sz w:val="22"/>
          <w:szCs w:val="22"/>
          <w:u w:val="single"/>
        </w:rPr>
        <w:t>Compliance with Terms of Agreement</w:t>
      </w:r>
      <w:r>
        <w:rPr>
          <w:sz w:val="22"/>
          <w:szCs w:val="22"/>
        </w:rPr>
        <w:t xml:space="preserve">. Each of Borrower </w:t>
      </w:r>
      <w:r>
        <w:rPr>
          <w:i/>
          <w:sz w:val="22"/>
          <w:szCs w:val="22"/>
        </w:rPr>
        <w:t>[and each Guarantor]</w:t>
      </w:r>
      <w:r>
        <w:rPr>
          <w:sz w:val="22"/>
          <w:szCs w:val="22"/>
        </w:rPr>
        <w:t xml:space="preserve"> is in compliance with all of the </w:t>
      </w:r>
      <w:r>
        <w:rPr>
          <w:sz w:val="22"/>
          <w:szCs w:val="22"/>
        </w:rPr>
        <w:t>Flood Insurance Terms and Conditions.</w:t>
      </w:r>
    </w:p>
    <w:p w14:paraId="5F636E3B" w14:textId="77777777" w:rsidR="00AF3CB5" w:rsidRDefault="007B757B">
      <w:pPr>
        <w:pStyle w:val="BodyText"/>
        <w:ind w:left="720" w:hanging="720"/>
        <w:rPr>
          <w:i/>
          <w:sz w:val="22"/>
          <w:szCs w:val="22"/>
        </w:rPr>
      </w:pPr>
      <w:r>
        <w:rPr>
          <w:sz w:val="22"/>
          <w:szCs w:val="22"/>
        </w:rPr>
        <w:t>3.</w:t>
      </w:r>
      <w:r>
        <w:rPr>
          <w:sz w:val="22"/>
          <w:szCs w:val="22"/>
        </w:rPr>
        <w:tab/>
      </w:r>
      <w:r>
        <w:rPr>
          <w:sz w:val="22"/>
          <w:szCs w:val="22"/>
          <w:u w:val="single"/>
        </w:rPr>
        <w:t>Certifications regarding Personal Property</w:t>
      </w:r>
      <w:r>
        <w:rPr>
          <w:sz w:val="22"/>
          <w:szCs w:val="22"/>
        </w:rPr>
        <w:t>.  The real property pledged as collateral for the Loan (“</w:t>
      </w:r>
      <w:r>
        <w:rPr>
          <w:b/>
          <w:sz w:val="22"/>
          <w:szCs w:val="22"/>
          <w:u w:val="single"/>
        </w:rPr>
        <w:t>Real Property</w:t>
      </w:r>
      <w:r>
        <w:rPr>
          <w:sz w:val="22"/>
          <w:szCs w:val="22"/>
        </w:rPr>
        <w:t>”) is legally described in the Loan Documents. The undersigned certifies as follows with respect to th</w:t>
      </w:r>
      <w:r>
        <w:rPr>
          <w:sz w:val="22"/>
          <w:szCs w:val="22"/>
        </w:rPr>
        <w:t xml:space="preserve">e personal property pledged as collateral for the Loan (as described in the Loan Documents), including without limitation all personal property, collateral and contents securing the Loan within the meaning of </w:t>
      </w:r>
      <w:r>
        <w:rPr>
          <w:color w:val="000000"/>
          <w:sz w:val="22"/>
          <w:szCs w:val="22"/>
        </w:rPr>
        <w:t xml:space="preserve">12 CFR 208.25 (c) </w:t>
      </w:r>
      <w:r>
        <w:rPr>
          <w:sz w:val="22"/>
          <w:szCs w:val="22"/>
        </w:rPr>
        <w:t>(collectively “</w:t>
      </w:r>
      <w:r>
        <w:rPr>
          <w:b/>
          <w:sz w:val="22"/>
          <w:szCs w:val="22"/>
          <w:u w:val="single"/>
        </w:rPr>
        <w:t>Personal Prope</w:t>
      </w:r>
      <w:r>
        <w:rPr>
          <w:b/>
          <w:sz w:val="22"/>
          <w:szCs w:val="22"/>
          <w:u w:val="single"/>
        </w:rPr>
        <w:t>rty</w:t>
      </w:r>
      <w:r>
        <w:rPr>
          <w:sz w:val="22"/>
          <w:szCs w:val="22"/>
        </w:rPr>
        <w:t>”) [mark appropriate statement and attach backup materials]:</w:t>
      </w:r>
    </w:p>
    <w:p w14:paraId="5F636E3C" w14:textId="77777777" w:rsidR="00AF3CB5" w:rsidRDefault="00AF3CB5">
      <w:pPr>
        <w:pStyle w:val="BodyText"/>
        <w:rPr>
          <w:b/>
          <w:bCs/>
          <w:i/>
          <w:sz w:val="22"/>
          <w:szCs w:val="22"/>
          <w:highlight w:val="yellow"/>
        </w:rPr>
      </w:pPr>
    </w:p>
    <w:p w14:paraId="5F636E3D" w14:textId="77777777" w:rsidR="00AF3CB5" w:rsidRDefault="007B757B">
      <w:pPr>
        <w:pStyle w:val="BodyText"/>
        <w:ind w:left="1440" w:firstLine="0"/>
        <w:rPr>
          <w:sz w:val="22"/>
          <w:szCs w:val="22"/>
        </w:rPr>
      </w:pPr>
      <w:r>
        <w:rPr>
          <w:bCs/>
          <w:sz w:val="22"/>
          <w:szCs w:val="22"/>
        </w:rPr>
        <w:t>(i)</w:t>
      </w:r>
      <w:r>
        <w:rPr>
          <w:b/>
          <w:bCs/>
          <w:i/>
          <w:sz w:val="22"/>
          <w:szCs w:val="22"/>
        </w:rPr>
        <w:tab/>
      </w:r>
      <w:r>
        <w:rPr>
          <w:i/>
          <w:sz w:val="22"/>
          <w:szCs w:val="22"/>
        </w:rPr>
        <w:t xml:space="preserve"> ____ </w:t>
      </w:r>
      <w:r>
        <w:rPr>
          <w:sz w:val="22"/>
          <w:szCs w:val="22"/>
        </w:rPr>
        <w:t xml:space="preserve">Borrower does not own any Personal Property in connection with the Loan and the Real Property [acceptable to mark if there is none, or if any present is owned by third </w:t>
      </w:r>
      <w:r>
        <w:rPr>
          <w:sz w:val="22"/>
          <w:szCs w:val="22"/>
        </w:rPr>
        <w:t>parties or leased by Borrower]</w:t>
      </w:r>
    </w:p>
    <w:p w14:paraId="5F636E3E" w14:textId="77777777" w:rsidR="00AF3CB5" w:rsidRDefault="007B757B">
      <w:pPr>
        <w:pStyle w:val="BodyText"/>
        <w:ind w:left="1440" w:firstLine="0"/>
        <w:rPr>
          <w:sz w:val="22"/>
          <w:szCs w:val="22"/>
        </w:rPr>
      </w:pPr>
      <w:r>
        <w:rPr>
          <w:sz w:val="22"/>
          <w:szCs w:val="22"/>
        </w:rPr>
        <w:lastRenderedPageBreak/>
        <w:t>(ii)</w:t>
      </w:r>
      <w:r>
        <w:rPr>
          <w:sz w:val="22"/>
          <w:szCs w:val="22"/>
        </w:rPr>
        <w:tab/>
        <w:t>____ The aggregate value of Personal Property that Borrower currently owns, or will in the succeeding twelve (12) months from the date hereof own, in connection with the Loan and the Real Property, is equal to or more th</w:t>
      </w:r>
      <w:r>
        <w:rPr>
          <w:sz w:val="22"/>
          <w:szCs w:val="22"/>
        </w:rPr>
        <w:t>an $500,000.00 with respect to each building located on the Real Property, and</w:t>
      </w:r>
      <w:r>
        <w:rPr>
          <w:i/>
          <w:sz w:val="22"/>
          <w:szCs w:val="22"/>
        </w:rPr>
        <w:t xml:space="preserve"> </w:t>
      </w:r>
      <w:r>
        <w:rPr>
          <w:sz w:val="22"/>
          <w:szCs w:val="22"/>
        </w:rPr>
        <w:t xml:space="preserve">Borrower maintains flood insurance on the Personal Property in connection with the Loan and the Real Property in an amount not less than $500,000.00 per building, </w:t>
      </w:r>
      <w:r>
        <w:rPr>
          <w:sz w:val="22"/>
          <w:szCs w:val="22"/>
          <w:u w:val="single"/>
        </w:rPr>
        <w:t>as evidenced b</w:t>
      </w:r>
      <w:r>
        <w:rPr>
          <w:sz w:val="22"/>
          <w:szCs w:val="22"/>
          <w:u w:val="single"/>
        </w:rPr>
        <w:t>y the attached information on insurance</w:t>
      </w:r>
      <w:r>
        <w:rPr>
          <w:sz w:val="22"/>
          <w:szCs w:val="22"/>
        </w:rPr>
        <w:t>.</w:t>
      </w:r>
    </w:p>
    <w:p w14:paraId="5F636E3F" w14:textId="77777777" w:rsidR="00AF3CB5" w:rsidRDefault="007B757B">
      <w:pPr>
        <w:pStyle w:val="BodyText"/>
        <w:ind w:left="1440" w:firstLine="0"/>
        <w:rPr>
          <w:sz w:val="22"/>
          <w:szCs w:val="22"/>
        </w:rPr>
      </w:pPr>
      <w:r>
        <w:rPr>
          <w:sz w:val="22"/>
          <w:szCs w:val="22"/>
        </w:rPr>
        <w:t>(iii)</w:t>
      </w:r>
      <w:r>
        <w:rPr>
          <w:sz w:val="22"/>
          <w:szCs w:val="22"/>
        </w:rPr>
        <w:tab/>
      </w:r>
      <w:r>
        <w:rPr>
          <w:i/>
          <w:sz w:val="22"/>
          <w:szCs w:val="22"/>
        </w:rPr>
        <w:t xml:space="preserve">____ </w:t>
      </w:r>
      <w:r>
        <w:rPr>
          <w:sz w:val="22"/>
          <w:szCs w:val="22"/>
        </w:rPr>
        <w:t xml:space="preserve">The aggregate value of Personal Property that Borrower currently owns, or will in the succeeding twelve (12) months from the date hereof own, in connection with the Loan and the Real Property </w:t>
      </w:r>
      <w:r>
        <w:rPr>
          <w:i/>
          <w:sz w:val="22"/>
          <w:szCs w:val="22"/>
        </w:rPr>
        <w:t>[with respec</w:t>
      </w:r>
      <w:r>
        <w:rPr>
          <w:i/>
          <w:sz w:val="22"/>
          <w:szCs w:val="22"/>
        </w:rPr>
        <w:t>t to the _____ building – Note: specify designated building if more than one building is located on the Real Property]</w:t>
      </w:r>
      <w:r>
        <w:rPr>
          <w:sz w:val="22"/>
          <w:szCs w:val="22"/>
        </w:rPr>
        <w:t>,</w:t>
      </w:r>
      <w:r>
        <w:rPr>
          <w:i/>
          <w:sz w:val="22"/>
          <w:szCs w:val="22"/>
        </w:rPr>
        <w:t xml:space="preserve"> </w:t>
      </w:r>
      <w:r>
        <w:rPr>
          <w:sz w:val="22"/>
          <w:szCs w:val="22"/>
        </w:rPr>
        <w:t xml:space="preserve"> is $ ________</w:t>
      </w:r>
      <w:r>
        <w:rPr>
          <w:i/>
          <w:sz w:val="22"/>
          <w:szCs w:val="22"/>
        </w:rPr>
        <w:t xml:space="preserve"> [insert actual value amount]</w:t>
      </w:r>
      <w:r>
        <w:rPr>
          <w:sz w:val="22"/>
          <w:szCs w:val="22"/>
        </w:rPr>
        <w:t xml:space="preserve">, and Borrower maintains flood insurance on said Personal Property, </w:t>
      </w:r>
      <w:r>
        <w:rPr>
          <w:sz w:val="22"/>
          <w:szCs w:val="22"/>
          <w:u w:val="single"/>
        </w:rPr>
        <w:t>as evidenced by the attac</w:t>
      </w:r>
      <w:r>
        <w:rPr>
          <w:sz w:val="22"/>
          <w:szCs w:val="22"/>
          <w:u w:val="single"/>
        </w:rPr>
        <w:t>hed information on values and insurance</w:t>
      </w:r>
      <w:r>
        <w:rPr>
          <w:sz w:val="22"/>
          <w:szCs w:val="22"/>
        </w:rPr>
        <w:t xml:space="preserve">, in a per building amount that is </w:t>
      </w:r>
      <w:r>
        <w:rPr>
          <w:sz w:val="22"/>
          <w:szCs w:val="22"/>
          <w:u w:val="single"/>
        </w:rPr>
        <w:t>not less than the lowest</w:t>
      </w:r>
      <w:r>
        <w:rPr>
          <w:sz w:val="22"/>
          <w:szCs w:val="22"/>
        </w:rPr>
        <w:t xml:space="preserve"> of:</w:t>
      </w:r>
    </w:p>
    <w:p w14:paraId="5F636E40" w14:textId="77777777" w:rsidR="00AF3CB5" w:rsidRDefault="007B757B">
      <w:pPr>
        <w:pStyle w:val="Heading4"/>
        <w:numPr>
          <w:ilvl w:val="3"/>
          <w:numId w:val="19"/>
        </w:numPr>
        <w:spacing w:after="0"/>
        <w:ind w:left="2160" w:hanging="720"/>
        <w:rPr>
          <w:sz w:val="22"/>
          <w:szCs w:val="22"/>
        </w:rPr>
      </w:pPr>
      <w:r>
        <w:rPr>
          <w:sz w:val="22"/>
          <w:szCs w:val="22"/>
        </w:rPr>
        <w:t xml:space="preserve">$500,000.00; </w:t>
      </w:r>
    </w:p>
    <w:p w14:paraId="5F636E41" w14:textId="77777777" w:rsidR="00AF3CB5" w:rsidRDefault="007B757B">
      <w:pPr>
        <w:pStyle w:val="Heading4"/>
        <w:numPr>
          <w:ilvl w:val="3"/>
          <w:numId w:val="19"/>
        </w:numPr>
        <w:spacing w:after="0"/>
        <w:ind w:left="2160" w:hanging="720"/>
        <w:rPr>
          <w:sz w:val="22"/>
          <w:szCs w:val="22"/>
        </w:rPr>
      </w:pPr>
      <w:r>
        <w:rPr>
          <w:sz w:val="22"/>
          <w:szCs w:val="22"/>
        </w:rPr>
        <w:t>An amount that, when combined with the amount of flood insurance Borrower maintains on the Real Property, is equal to the outstanding princ</w:t>
      </w:r>
      <w:r>
        <w:rPr>
          <w:sz w:val="22"/>
          <w:szCs w:val="22"/>
        </w:rPr>
        <w:t>ipal balance of the Loan; or</w:t>
      </w:r>
    </w:p>
    <w:p w14:paraId="5F636E42" w14:textId="77777777" w:rsidR="00AF3CB5" w:rsidRDefault="007B757B">
      <w:pPr>
        <w:pStyle w:val="Heading4"/>
        <w:numPr>
          <w:ilvl w:val="3"/>
          <w:numId w:val="19"/>
        </w:numPr>
        <w:ind w:left="2160" w:hanging="720"/>
        <w:rPr>
          <w:sz w:val="22"/>
          <w:szCs w:val="22"/>
        </w:rPr>
      </w:pPr>
      <w:r>
        <w:rPr>
          <w:sz w:val="22"/>
          <w:szCs w:val="22"/>
        </w:rPr>
        <w:t xml:space="preserve">The full insurable value of the Personal Property </w:t>
      </w:r>
    </w:p>
    <w:p w14:paraId="5F636E43" w14:textId="77777777" w:rsidR="00AF3CB5" w:rsidRDefault="007B757B">
      <w:pPr>
        <w:pStyle w:val="BodyText"/>
        <w:ind w:left="1440" w:firstLine="0"/>
        <w:rPr>
          <w:sz w:val="22"/>
          <w:szCs w:val="22"/>
        </w:rPr>
      </w:pPr>
      <w:r>
        <w:rPr>
          <w:i/>
          <w:sz w:val="22"/>
          <w:szCs w:val="22"/>
          <w:highlight w:val="yellow"/>
        </w:rPr>
        <w:t>[Note to drafter:  mark the following option only if credit is requiring coverage that exceeds the flood insurance regulatory minimum specified in the third option above]</w:t>
      </w:r>
    </w:p>
    <w:p w14:paraId="5F636E44" w14:textId="77777777" w:rsidR="00AF3CB5" w:rsidRDefault="007B757B">
      <w:pPr>
        <w:pStyle w:val="BodyText"/>
        <w:ind w:left="1440" w:firstLine="0"/>
        <w:rPr>
          <w:i/>
          <w:sz w:val="22"/>
          <w:szCs w:val="22"/>
        </w:rPr>
      </w:pPr>
      <w:r>
        <w:rPr>
          <w:sz w:val="22"/>
          <w:szCs w:val="22"/>
        </w:rPr>
        <w:t xml:space="preserve">(iv) </w:t>
      </w:r>
      <w:r>
        <w:rPr>
          <w:i/>
          <w:sz w:val="22"/>
          <w:szCs w:val="22"/>
        </w:rPr>
        <w:t xml:space="preserve">____ </w:t>
      </w:r>
      <w:r>
        <w:rPr>
          <w:sz w:val="22"/>
          <w:szCs w:val="22"/>
        </w:rPr>
        <w:t xml:space="preserve">The aggregate value of Personal Property that Borrower currently owns, or will in the succeeding twelve (12) months from the date hereof own, in connection with the Loan and the Real Property </w:t>
      </w:r>
      <w:r>
        <w:rPr>
          <w:i/>
          <w:sz w:val="22"/>
          <w:szCs w:val="22"/>
        </w:rPr>
        <w:t>[with respect to the _____ building – Note: specify designa</w:t>
      </w:r>
      <w:r>
        <w:rPr>
          <w:i/>
          <w:sz w:val="22"/>
          <w:szCs w:val="22"/>
        </w:rPr>
        <w:t>ted building if more than one building is located on the Real Property]</w:t>
      </w:r>
      <w:r>
        <w:rPr>
          <w:sz w:val="22"/>
          <w:szCs w:val="22"/>
        </w:rPr>
        <w:t>,</w:t>
      </w:r>
      <w:r>
        <w:rPr>
          <w:i/>
          <w:sz w:val="22"/>
          <w:szCs w:val="22"/>
        </w:rPr>
        <w:t xml:space="preserve"> </w:t>
      </w:r>
      <w:r>
        <w:rPr>
          <w:sz w:val="22"/>
          <w:szCs w:val="22"/>
        </w:rPr>
        <w:t>is $ ___________</w:t>
      </w:r>
      <w:r>
        <w:rPr>
          <w:i/>
          <w:sz w:val="22"/>
          <w:szCs w:val="22"/>
        </w:rPr>
        <w:t xml:space="preserve"> [insert actual value amount]</w:t>
      </w:r>
      <w:r>
        <w:rPr>
          <w:sz w:val="22"/>
          <w:szCs w:val="22"/>
        </w:rPr>
        <w:t xml:space="preserve">, and Borrower maintains flood insurance on said Personal Property, </w:t>
      </w:r>
      <w:r>
        <w:rPr>
          <w:sz w:val="22"/>
          <w:szCs w:val="22"/>
          <w:u w:val="single"/>
        </w:rPr>
        <w:t>as evidenced by the attached information on values and insurance</w:t>
      </w:r>
      <w:r>
        <w:rPr>
          <w:sz w:val="22"/>
          <w:szCs w:val="22"/>
        </w:rPr>
        <w:t>, in a</w:t>
      </w:r>
      <w:r>
        <w:rPr>
          <w:sz w:val="22"/>
          <w:szCs w:val="22"/>
        </w:rPr>
        <w:t xml:space="preserve"> per building amount that is equal to $________________.  </w:t>
      </w:r>
      <w:r>
        <w:rPr>
          <w:i/>
          <w:sz w:val="22"/>
          <w:szCs w:val="22"/>
        </w:rPr>
        <w:t>[insert amount that exceeds $500,000.00]</w:t>
      </w:r>
    </w:p>
    <w:p w14:paraId="5F636E45" w14:textId="77777777" w:rsidR="00AF3CB5" w:rsidRDefault="007B757B">
      <w:pPr>
        <w:pStyle w:val="BodyText"/>
        <w:ind w:left="720" w:hanging="720"/>
        <w:rPr>
          <w:sz w:val="22"/>
          <w:szCs w:val="22"/>
        </w:rPr>
      </w:pPr>
      <w:r>
        <w:rPr>
          <w:sz w:val="22"/>
          <w:szCs w:val="22"/>
        </w:rPr>
        <w:t>4.</w:t>
      </w:r>
      <w:r>
        <w:rPr>
          <w:sz w:val="22"/>
          <w:szCs w:val="22"/>
        </w:rPr>
        <w:tab/>
      </w:r>
      <w:r>
        <w:rPr>
          <w:sz w:val="22"/>
          <w:szCs w:val="22"/>
          <w:u w:val="single"/>
        </w:rPr>
        <w:t>Schedules and Exhibits</w:t>
      </w:r>
      <w:r>
        <w:rPr>
          <w:sz w:val="22"/>
          <w:szCs w:val="22"/>
        </w:rPr>
        <w:t>.  Any schedules and exhibits attached hereto are incorporated herein by this reference.</w:t>
      </w:r>
    </w:p>
    <w:p w14:paraId="5F636E46" w14:textId="77777777" w:rsidR="00AF3CB5" w:rsidRDefault="007B757B">
      <w:pPr>
        <w:pStyle w:val="BodyText"/>
        <w:ind w:firstLine="0"/>
        <w:rPr>
          <w:sz w:val="22"/>
          <w:szCs w:val="22"/>
        </w:rPr>
      </w:pPr>
      <w:r>
        <w:rPr>
          <w:b/>
          <w:sz w:val="22"/>
          <w:szCs w:val="22"/>
          <w:u w:val="single"/>
        </w:rPr>
        <w:t>Borrower covenants and agrees promptly to n</w:t>
      </w:r>
      <w:r>
        <w:rPr>
          <w:b/>
          <w:sz w:val="22"/>
          <w:szCs w:val="22"/>
          <w:u w:val="single"/>
        </w:rPr>
        <w:t>otify Lender and to deliver to Lender a replacement certificate if any of the information in any certification marked in Section 3 changes such that the certification becomes untrue.</w:t>
      </w:r>
    </w:p>
    <w:p w14:paraId="5F636E47" w14:textId="77777777" w:rsidR="00AF3CB5" w:rsidRDefault="007B757B">
      <w:pPr>
        <w:pStyle w:val="BodyText"/>
        <w:ind w:firstLine="0"/>
        <w:rPr>
          <w:sz w:val="22"/>
          <w:szCs w:val="22"/>
        </w:rPr>
      </w:pPr>
      <w:r>
        <w:rPr>
          <w:sz w:val="22"/>
          <w:szCs w:val="22"/>
        </w:rPr>
        <w:t xml:space="preserve">IN WITNESS WHEREOF, this Certificate is executed by the undersigned this </w:t>
      </w:r>
      <w:r>
        <w:rPr>
          <w:sz w:val="22"/>
          <w:szCs w:val="22"/>
        </w:rPr>
        <w:t>____ day of __________.</w:t>
      </w:r>
    </w:p>
    <w:p w14:paraId="5F636E48" w14:textId="77777777" w:rsidR="00AF3CB5" w:rsidRDefault="007B757B">
      <w:pPr>
        <w:pStyle w:val="BodyText"/>
        <w:ind w:firstLine="0"/>
        <w:rPr>
          <w:sz w:val="22"/>
          <w:szCs w:val="22"/>
        </w:rPr>
      </w:pPr>
      <w:r>
        <w:rPr>
          <w:sz w:val="22"/>
          <w:szCs w:val="22"/>
        </w:rPr>
        <w:t>Date:</w:t>
      </w:r>
    </w:p>
    <w:p w14:paraId="5F636E49" w14:textId="77777777" w:rsidR="00AF3CB5" w:rsidRDefault="007B757B">
      <w:pPr>
        <w:pStyle w:val="BodyText"/>
        <w:ind w:firstLine="0"/>
        <w:jc w:val="center"/>
        <w:rPr>
          <w:sz w:val="22"/>
          <w:szCs w:val="22"/>
        </w:rPr>
      </w:pPr>
      <w:r>
        <w:rPr>
          <w:sz w:val="22"/>
          <w:szCs w:val="22"/>
        </w:rPr>
        <w:br w:type="page"/>
      </w:r>
      <w:r>
        <w:rPr>
          <w:sz w:val="22"/>
          <w:szCs w:val="22"/>
        </w:rPr>
        <w:lastRenderedPageBreak/>
        <w:t>[insert signature blocks]</w:t>
      </w:r>
    </w:p>
    <w:p w14:paraId="5F636E4A" w14:textId="77777777" w:rsidR="00AF3CB5" w:rsidRDefault="007B757B">
      <w:pPr>
        <w:pStyle w:val="BodyText"/>
        <w:ind w:firstLine="0"/>
        <w:jc w:val="center"/>
        <w:rPr>
          <w:sz w:val="22"/>
          <w:szCs w:val="22"/>
          <w:lang w:eastAsia="x-none"/>
        </w:rPr>
      </w:pPr>
      <w:r>
        <w:rPr>
          <w:sz w:val="22"/>
          <w:szCs w:val="22"/>
        </w:rPr>
        <w:t>[attach applicable schedules and exhibits]</w:t>
      </w:r>
    </w:p>
    <w:p w14:paraId="5F636E4B" w14:textId="77777777" w:rsidR="00AF3CB5" w:rsidRDefault="00AF3CB5">
      <w:pPr>
        <w:pStyle w:val="BodyText"/>
        <w:rPr>
          <w:sz w:val="22"/>
          <w:szCs w:val="22"/>
          <w:lang w:eastAsia="x-none"/>
        </w:rPr>
        <w:sectPr w:rsidR="00AF3CB5">
          <w:footerReference w:type="default" r:id="rId25"/>
          <w:footerReference w:type="first" r:id="rId26"/>
          <w:endnotePr>
            <w:numFmt w:val="decimal"/>
          </w:endnotePr>
          <w:pgSz w:w="12240" w:h="15840" w:code="1"/>
          <w:pgMar w:top="1440" w:right="1440" w:bottom="1440" w:left="1440" w:header="720" w:footer="720" w:gutter="0"/>
          <w:paperSrc w:first="33793" w:other="33793"/>
          <w:pgNumType w:start="1"/>
          <w:cols w:space="720"/>
          <w:noEndnote/>
          <w:titlePg/>
          <w:docGrid w:linePitch="326"/>
        </w:sectPr>
      </w:pPr>
    </w:p>
    <w:p w14:paraId="5F636E4C" w14:textId="77777777" w:rsidR="00AF3CB5" w:rsidRDefault="007B757B" w:rsidP="00D249FC">
      <w:pPr>
        <w:pStyle w:val="BodyText"/>
        <w:ind w:firstLine="0"/>
        <w:jc w:val="center"/>
        <w:rPr>
          <w:sz w:val="22"/>
          <w:szCs w:val="22"/>
          <w:lang w:eastAsia="x-none"/>
        </w:rPr>
      </w:pPr>
      <w:r>
        <w:rPr>
          <w:b/>
          <w:sz w:val="22"/>
          <w:szCs w:val="22"/>
          <w:lang w:eastAsia="x-none"/>
        </w:rPr>
        <w:lastRenderedPageBreak/>
        <w:t>EXHIBIT 5.5</w:t>
      </w:r>
    </w:p>
    <w:p w14:paraId="5F636E4D" w14:textId="77777777" w:rsidR="00D249FC" w:rsidRPr="00D249FC" w:rsidRDefault="007B757B" w:rsidP="00D249FC">
      <w:pPr>
        <w:spacing w:before="120" w:after="360"/>
        <w:jc w:val="center"/>
        <w:rPr>
          <w:snapToGrid w:val="0"/>
          <w:sz w:val="22"/>
          <w:szCs w:val="22"/>
          <w:u w:val="single"/>
          <w:lang w:eastAsia="x-none"/>
        </w:rPr>
      </w:pPr>
      <w:r w:rsidRPr="00D249FC">
        <w:rPr>
          <w:snapToGrid w:val="0"/>
          <w:sz w:val="22"/>
          <w:szCs w:val="22"/>
          <w:u w:val="single"/>
          <w:lang w:eastAsia="x-none"/>
        </w:rPr>
        <w:t xml:space="preserve">INSURANCE REQUIREMENTS; CASUALTY AND </w:t>
      </w:r>
      <w:r w:rsidRPr="00D249FC">
        <w:rPr>
          <w:snapToGrid w:val="0"/>
          <w:sz w:val="22"/>
          <w:szCs w:val="22"/>
          <w:u w:val="single"/>
          <w:lang w:eastAsia="x-none"/>
        </w:rPr>
        <w:t>CONDEMNATION</w:t>
      </w:r>
    </w:p>
    <w:p w14:paraId="5F636E4E" w14:textId="77777777" w:rsidR="00D249FC" w:rsidRPr="00D249FC" w:rsidRDefault="007B757B" w:rsidP="00D249FC">
      <w:pPr>
        <w:spacing w:before="120" w:after="360"/>
        <w:rPr>
          <w:sz w:val="22"/>
          <w:szCs w:val="22"/>
        </w:rPr>
      </w:pPr>
      <w:r w:rsidRPr="00D249FC">
        <w:rPr>
          <w:b/>
          <w:snapToGrid w:val="0"/>
          <w:sz w:val="22"/>
          <w:szCs w:val="22"/>
          <w:lang w:eastAsia="x-none"/>
        </w:rPr>
        <w:t xml:space="preserve">1.  </w:t>
      </w:r>
      <w:r w:rsidRPr="00D249FC">
        <w:rPr>
          <w:b/>
          <w:snapToGrid w:val="0"/>
          <w:sz w:val="22"/>
          <w:szCs w:val="22"/>
          <w:u w:val="single"/>
          <w:lang w:eastAsia="x-none"/>
        </w:rPr>
        <w:t>Insurance</w:t>
      </w:r>
      <w:r w:rsidRPr="00D249FC">
        <w:rPr>
          <w:b/>
          <w:snapToGrid w:val="0"/>
          <w:sz w:val="22"/>
          <w:szCs w:val="22"/>
          <w:lang w:eastAsia="x-none"/>
        </w:rPr>
        <w:t>.</w:t>
      </w:r>
      <w:r w:rsidRPr="00D249FC">
        <w:rPr>
          <w:sz w:val="22"/>
          <w:szCs w:val="22"/>
        </w:rPr>
        <w:t xml:space="preserve">  Borrower shall maintain insurance as follows:</w:t>
      </w:r>
    </w:p>
    <w:p w14:paraId="5F636E4F" w14:textId="77777777" w:rsidR="00D249FC" w:rsidRPr="00D249FC" w:rsidRDefault="007B757B" w:rsidP="00D249FC">
      <w:pPr>
        <w:numPr>
          <w:ilvl w:val="2"/>
          <w:numId w:val="26"/>
        </w:numPr>
        <w:spacing w:after="240"/>
        <w:outlineLvl w:val="2"/>
        <w:rPr>
          <w:rFonts w:eastAsia="Batang"/>
          <w:bCs/>
          <w:w w:val="0"/>
          <w:sz w:val="22"/>
          <w:szCs w:val="22"/>
        </w:rPr>
      </w:pPr>
      <w:bookmarkStart w:id="420" w:name="_DV_C1357"/>
      <w:r w:rsidRPr="00D249FC">
        <w:rPr>
          <w:rFonts w:eastAsia="Batang"/>
          <w:bCs/>
          <w:i/>
          <w:w w:val="0"/>
          <w:sz w:val="22"/>
          <w:szCs w:val="22"/>
        </w:rPr>
        <w:t>Required Coverages</w:t>
      </w:r>
      <w:r w:rsidRPr="00D249FC">
        <w:rPr>
          <w:rFonts w:eastAsia="Batang"/>
          <w:bCs/>
          <w:w w:val="0"/>
          <w:sz w:val="22"/>
          <w:szCs w:val="22"/>
        </w:rPr>
        <w:t>.</w:t>
      </w:r>
    </w:p>
    <w:p w14:paraId="5F636E50" w14:textId="77777777" w:rsidR="00D249FC" w:rsidRPr="00D249FC" w:rsidRDefault="007B757B" w:rsidP="00D249FC">
      <w:pPr>
        <w:pStyle w:val="Heading4"/>
        <w:numPr>
          <w:ilvl w:val="3"/>
          <w:numId w:val="25"/>
        </w:numPr>
        <w:rPr>
          <w:b/>
          <w:sz w:val="22"/>
          <w:szCs w:val="22"/>
        </w:rPr>
      </w:pPr>
      <w:bookmarkStart w:id="421" w:name="_DV_C1358"/>
      <w:bookmarkStart w:id="422" w:name="_Ref148951921"/>
      <w:bookmarkEnd w:id="420"/>
      <w:r w:rsidRPr="00D249FC">
        <w:rPr>
          <w:sz w:val="22"/>
          <w:szCs w:val="22"/>
        </w:rPr>
        <w:t xml:space="preserve">Comprehensive “special causes of loss” or “all risk” property insurance (or its equivalent) covering the Property, including improvements and personal property, </w:t>
      </w:r>
      <w:r w:rsidRPr="00D249FC">
        <w:rPr>
          <w:sz w:val="22"/>
          <w:szCs w:val="22"/>
        </w:rPr>
        <w:t>against losses caused by but not limited to fire, flood, windstorm (including named windstorm if located in the state of Florida or any Tier One designated county), hail, explosion, collapse, earthquake (if in a high risk seismic area as determined by Lend</w:t>
      </w:r>
      <w:r w:rsidRPr="00D249FC">
        <w:rPr>
          <w:sz w:val="22"/>
          <w:szCs w:val="22"/>
        </w:rPr>
        <w:t>er), sinkhole (if located in the state of Florida), malicious mischief, vandalism, sprinkler leakage, terrorism and such other insurable hazards as, under good insurance practices, from time to time, are insured against for other real properties similar to</w:t>
      </w:r>
      <w:r w:rsidRPr="00D249FC">
        <w:rPr>
          <w:sz w:val="22"/>
          <w:szCs w:val="22"/>
        </w:rPr>
        <w:t xml:space="preserve"> the Property in nature, use, location, height and type of construction </w:t>
      </w:r>
      <w:r w:rsidRPr="00D249FC">
        <w:rPr>
          <w:i/>
          <w:color w:val="FF0000"/>
          <w:sz w:val="22"/>
          <w:szCs w:val="22"/>
          <w:highlight w:val="yellow"/>
        </w:rPr>
        <w:t xml:space="preserve">[if property is a </w:t>
      </w:r>
      <w:r w:rsidRPr="00D249FC">
        <w:rPr>
          <w:b/>
          <w:i/>
          <w:color w:val="FF0000"/>
          <w:sz w:val="22"/>
          <w:szCs w:val="22"/>
          <w:highlight w:val="yellow"/>
        </w:rPr>
        <w:t>Hotel</w:t>
      </w:r>
      <w:r w:rsidRPr="00D249FC">
        <w:rPr>
          <w:i/>
          <w:color w:val="FF0000"/>
          <w:sz w:val="22"/>
          <w:szCs w:val="22"/>
          <w:highlight w:val="yellow"/>
        </w:rPr>
        <w:t xml:space="preserve">, add: </w:t>
      </w:r>
      <w:r w:rsidRPr="00D249FC">
        <w:rPr>
          <w:color w:val="FF0000"/>
          <w:sz w:val="22"/>
          <w:szCs w:val="22"/>
          <w:highlight w:val="yellow"/>
        </w:rPr>
        <w:t>and those that are required pursuant to the terms of the Franchise Agreement</w:t>
      </w:r>
      <w:r w:rsidRPr="00D249FC">
        <w:rPr>
          <w:i/>
          <w:color w:val="FF0000"/>
          <w:sz w:val="22"/>
          <w:szCs w:val="22"/>
        </w:rPr>
        <w:t>]</w:t>
      </w:r>
      <w:r w:rsidRPr="00D249FC">
        <w:rPr>
          <w:sz w:val="22"/>
          <w:szCs w:val="22"/>
        </w:rPr>
        <w:t>.  Such insurance policy shall:</w:t>
      </w:r>
    </w:p>
    <w:p w14:paraId="5F636E51" w14:textId="77777777" w:rsidR="00D249FC" w:rsidRPr="00D249FC" w:rsidRDefault="007B757B" w:rsidP="00D249FC">
      <w:pPr>
        <w:ind w:left="1440"/>
        <w:rPr>
          <w:i/>
          <w:color w:val="000000"/>
          <w:sz w:val="22"/>
          <w:szCs w:val="22"/>
        </w:rPr>
      </w:pPr>
      <w:r w:rsidRPr="00D249FC">
        <w:rPr>
          <w:rFonts w:eastAsia="Batang"/>
          <w:bCs/>
          <w:iCs/>
          <w:color w:val="000000"/>
          <w:w w:val="0"/>
          <w:sz w:val="22"/>
          <w:szCs w:val="22"/>
        </w:rPr>
        <w:t xml:space="preserve">(1)  </w:t>
      </w:r>
      <w:r w:rsidRPr="00D249FC">
        <w:rPr>
          <w:sz w:val="22"/>
          <w:szCs w:val="22"/>
        </w:rPr>
        <w:t xml:space="preserve">Insure the Property, including </w:t>
      </w:r>
      <w:r w:rsidRPr="00D249FC">
        <w:rPr>
          <w:sz w:val="22"/>
          <w:szCs w:val="22"/>
        </w:rPr>
        <w:t>improvements and personal property, in an amount equal to not less than one hundred percent (100%) of the “Insurable Value” which for purposes of this Agreement shall mean, the f</w:t>
      </w:r>
      <w:r w:rsidRPr="00D249FC">
        <w:rPr>
          <w:color w:val="000000"/>
          <w:sz w:val="22"/>
          <w:szCs w:val="22"/>
        </w:rPr>
        <w:t>ull Replacement Cost (including FF&amp;E and TI costs) without deduction for depre</w:t>
      </w:r>
      <w:r w:rsidRPr="00D249FC">
        <w:rPr>
          <w:color w:val="000000"/>
          <w:sz w:val="22"/>
          <w:szCs w:val="22"/>
        </w:rPr>
        <w:t>ciation but excluding the cost of the land, excavation, grading, site work, underground utilities, footings, foundations and some indirect/soft costs such as taxes, financing costs, owner’s overhead and profit (but including direct costs of rebuild such as</w:t>
      </w:r>
      <w:r w:rsidRPr="00D249FC">
        <w:rPr>
          <w:color w:val="000000"/>
          <w:sz w:val="22"/>
          <w:szCs w:val="22"/>
        </w:rPr>
        <w:t xml:space="preserve"> engineering / design fee, permits, contractor overhead and profit, etc.).</w:t>
      </w:r>
      <w:r w:rsidRPr="00D249FC">
        <w:rPr>
          <w:sz w:val="22"/>
          <w:szCs w:val="22"/>
        </w:rPr>
        <w:t xml:space="preserve"> </w:t>
      </w:r>
      <w:r w:rsidRPr="00D249FC">
        <w:rPr>
          <w:i/>
          <w:sz w:val="22"/>
          <w:szCs w:val="22"/>
          <w:highlight w:val="yellow"/>
        </w:rPr>
        <w:t>[I</w:t>
      </w:r>
      <w:r w:rsidRPr="00D249FC">
        <w:rPr>
          <w:i/>
          <w:color w:val="000000"/>
          <w:sz w:val="22"/>
          <w:szCs w:val="22"/>
          <w:highlight w:val="yellow"/>
        </w:rPr>
        <w:t>f the property is in a high risk seismic area, as determined by Lender, the amount of insurance required for earthquake coverage may be less than the full “Insurable Value”. The m</w:t>
      </w:r>
      <w:r w:rsidRPr="00D249FC">
        <w:rPr>
          <w:i/>
          <w:color w:val="000000"/>
          <w:sz w:val="22"/>
          <w:szCs w:val="22"/>
          <w:highlight w:val="yellow"/>
        </w:rPr>
        <w:t>inimum amount required for earthquake coverage may be based on the reported PML values for SEL contained in a Seismic Risk Assessment report acceptable to lender.]</w:t>
      </w:r>
    </w:p>
    <w:p w14:paraId="5F636E52" w14:textId="77777777" w:rsidR="00D249FC" w:rsidRPr="00D249FC" w:rsidRDefault="007B757B" w:rsidP="00D249FC">
      <w:pPr>
        <w:ind w:left="1440"/>
        <w:rPr>
          <w:color w:val="000000"/>
          <w:sz w:val="22"/>
          <w:szCs w:val="22"/>
        </w:rPr>
      </w:pPr>
      <w:r w:rsidRPr="00D249FC">
        <w:rPr>
          <w:i/>
          <w:color w:val="000000"/>
          <w:sz w:val="22"/>
          <w:szCs w:val="22"/>
          <w:highlight w:val="yellow"/>
        </w:rPr>
        <w:t>[If property is an “existing” property in a high risk seismic area add</w:t>
      </w:r>
      <w:r w:rsidRPr="00D249FC">
        <w:rPr>
          <w:i/>
          <w:color w:val="000000"/>
          <w:sz w:val="22"/>
          <w:szCs w:val="22"/>
        </w:rPr>
        <w:t>;</w:t>
      </w:r>
      <w:r w:rsidRPr="00D249FC">
        <w:rPr>
          <w:color w:val="000000"/>
          <w:sz w:val="22"/>
          <w:szCs w:val="22"/>
        </w:rPr>
        <w:t xml:space="preserve">  Provided however, t</w:t>
      </w:r>
      <w:r w:rsidRPr="00D249FC">
        <w:rPr>
          <w:color w:val="000000"/>
          <w:sz w:val="22"/>
          <w:szCs w:val="22"/>
        </w:rPr>
        <w:t>he minimum amount of insurance required for earthquake coverage may not be less than $____________.]</w:t>
      </w:r>
    </w:p>
    <w:p w14:paraId="5F636E53" w14:textId="77777777" w:rsidR="00D249FC" w:rsidRPr="00D249FC" w:rsidRDefault="007B757B" w:rsidP="00027249">
      <w:pPr>
        <w:spacing w:after="240"/>
        <w:ind w:left="1440"/>
        <w:rPr>
          <w:color w:val="000000"/>
          <w:sz w:val="22"/>
          <w:szCs w:val="22"/>
        </w:rPr>
      </w:pPr>
      <w:r w:rsidRPr="00D249FC">
        <w:rPr>
          <w:i/>
          <w:color w:val="000000"/>
          <w:sz w:val="22"/>
          <w:szCs w:val="22"/>
          <w:highlight w:val="yellow"/>
        </w:rPr>
        <w:t>[If property is a “to be built” property in a high risk seismic area add</w:t>
      </w:r>
      <w:r w:rsidRPr="00D249FC">
        <w:rPr>
          <w:i/>
          <w:color w:val="000000"/>
          <w:sz w:val="22"/>
          <w:szCs w:val="22"/>
        </w:rPr>
        <w:t>;</w:t>
      </w:r>
      <w:r w:rsidRPr="00D249FC">
        <w:rPr>
          <w:color w:val="000000"/>
          <w:sz w:val="22"/>
          <w:szCs w:val="22"/>
        </w:rPr>
        <w:t xml:space="preserve">  Provided however, the minimum amount of insurance required for earthquake covera</w:t>
      </w:r>
      <w:r w:rsidRPr="00D249FC">
        <w:rPr>
          <w:color w:val="000000"/>
          <w:sz w:val="22"/>
          <w:szCs w:val="22"/>
        </w:rPr>
        <w:t>ge during construction may not be less than $____________ [and if required] and $___________ after construction is complete.]</w:t>
      </w:r>
    </w:p>
    <w:p w14:paraId="5F636E54" w14:textId="77777777" w:rsidR="00D249FC" w:rsidRPr="00D249FC" w:rsidRDefault="007B757B" w:rsidP="00D249FC">
      <w:pPr>
        <w:spacing w:after="240"/>
        <w:ind w:left="1440" w:firstLine="1440"/>
        <w:rPr>
          <w:sz w:val="22"/>
          <w:szCs w:val="22"/>
        </w:rPr>
      </w:pPr>
      <w:r w:rsidRPr="00D249FC">
        <w:rPr>
          <w:sz w:val="22"/>
          <w:szCs w:val="22"/>
        </w:rPr>
        <w:t>(2)  Be written on a replacement cost basis and contain either an agreed amount endorsement with respect to the Property (includin</w:t>
      </w:r>
      <w:r w:rsidRPr="00D249FC">
        <w:rPr>
          <w:sz w:val="22"/>
          <w:szCs w:val="22"/>
        </w:rPr>
        <w:t>g improvements and personal property) or a waiver of all co-insurance provisions;</w:t>
      </w:r>
    </w:p>
    <w:p w14:paraId="5F636E55" w14:textId="77777777" w:rsidR="00D249FC" w:rsidRPr="00D249FC" w:rsidRDefault="007B757B" w:rsidP="00D249FC">
      <w:pPr>
        <w:spacing w:after="240"/>
        <w:ind w:left="1440" w:firstLine="1440"/>
        <w:rPr>
          <w:b/>
          <w:sz w:val="22"/>
          <w:szCs w:val="22"/>
        </w:rPr>
      </w:pPr>
      <w:r w:rsidRPr="00D249FC">
        <w:rPr>
          <w:sz w:val="22"/>
          <w:szCs w:val="22"/>
        </w:rPr>
        <w:t>(3</w:t>
      </w:r>
      <w:bookmarkEnd w:id="421"/>
      <w:bookmarkEnd w:id="422"/>
      <w:r w:rsidRPr="00D249FC">
        <w:rPr>
          <w:sz w:val="22"/>
          <w:szCs w:val="22"/>
        </w:rPr>
        <w:t xml:space="preserve">)  </w:t>
      </w:r>
      <w:bookmarkStart w:id="423" w:name="_DV_C1359"/>
      <w:r w:rsidRPr="00D249FC">
        <w:rPr>
          <w:sz w:val="22"/>
          <w:szCs w:val="22"/>
        </w:rPr>
        <w:t xml:space="preserve">Contain “Ordinance or Law Coverage” including loss to the undamaged portion of the building, the expense of demolition (including the demolition of undamaged </w:t>
      </w:r>
      <w:r w:rsidRPr="00D249FC">
        <w:rPr>
          <w:sz w:val="22"/>
          <w:szCs w:val="22"/>
        </w:rPr>
        <w:t>portions of the Property) and increased cost of construction due to the enforcement of Applicable Laws regulating reconstruction at the time of rebuilding following a loss;</w:t>
      </w:r>
    </w:p>
    <w:p w14:paraId="5F636E56" w14:textId="77777777" w:rsidR="00D249FC" w:rsidRPr="00D249FC" w:rsidRDefault="007B757B" w:rsidP="00D249FC">
      <w:pPr>
        <w:spacing w:after="240"/>
        <w:ind w:left="1440" w:firstLine="1440"/>
        <w:rPr>
          <w:sz w:val="22"/>
          <w:szCs w:val="22"/>
        </w:rPr>
      </w:pPr>
      <w:r w:rsidRPr="00D249FC">
        <w:rPr>
          <w:sz w:val="22"/>
          <w:szCs w:val="22"/>
        </w:rPr>
        <w:t>(4)  With the exception of flood, earthquake, and named windstorm as defined below,</w:t>
      </w:r>
      <w:r w:rsidRPr="00D249FC">
        <w:rPr>
          <w:sz w:val="22"/>
          <w:szCs w:val="22"/>
        </w:rPr>
        <w:t xml:space="preserve"> provide for a deductible not greater than $________;</w:t>
      </w:r>
    </w:p>
    <w:p w14:paraId="5F636E57" w14:textId="77777777" w:rsidR="00D249FC" w:rsidRPr="00D249FC" w:rsidRDefault="007B757B" w:rsidP="00D249FC">
      <w:pPr>
        <w:ind w:left="2160"/>
        <w:rPr>
          <w:i/>
          <w:sz w:val="22"/>
          <w:szCs w:val="22"/>
        </w:rPr>
      </w:pPr>
      <w:r w:rsidRPr="00D249FC">
        <w:rPr>
          <w:i/>
          <w:sz w:val="22"/>
          <w:szCs w:val="22"/>
          <w:highlight w:val="yellow"/>
        </w:rPr>
        <w:lastRenderedPageBreak/>
        <w:t>[Note: Deductibles are not to exceed $50,000 for transactions of $2.5 million or less or $100,000 for transactions greater than $2.5 million.]</w:t>
      </w:r>
    </w:p>
    <w:p w14:paraId="5F636E58" w14:textId="77777777" w:rsidR="00D249FC" w:rsidRPr="00D249FC" w:rsidRDefault="007B757B" w:rsidP="00D249FC">
      <w:pPr>
        <w:spacing w:after="240"/>
        <w:ind w:left="1440" w:firstLine="1440"/>
        <w:rPr>
          <w:sz w:val="22"/>
          <w:szCs w:val="22"/>
        </w:rPr>
      </w:pPr>
      <w:r w:rsidRPr="00D249FC">
        <w:rPr>
          <w:sz w:val="22"/>
          <w:szCs w:val="22"/>
        </w:rPr>
        <w:t xml:space="preserve">(5)  If any portion of the Property is currently or at any </w:t>
      </w:r>
      <w:r w:rsidRPr="00D249FC">
        <w:rPr>
          <w:sz w:val="22"/>
          <w:szCs w:val="22"/>
        </w:rPr>
        <w:t>time in the future located in a “special flood hazard area” designated by the Federal Emergency Management Agency:  (a) include flood hazard insurance in an amount equal to (I) the maximum amount of such insurance available under the National Flood Insuran</w:t>
      </w:r>
      <w:r w:rsidRPr="00D249FC">
        <w:rPr>
          <w:sz w:val="22"/>
          <w:szCs w:val="22"/>
        </w:rPr>
        <w:t>ce Act of 1968, the Flood Disaster Protection Act of 1973 or the National Flood Insurance Reform Act of 1994, as each may be amended (“</w:t>
      </w:r>
      <w:r w:rsidRPr="00D249FC">
        <w:rPr>
          <w:b/>
          <w:sz w:val="22"/>
          <w:szCs w:val="22"/>
          <w:u w:val="single"/>
        </w:rPr>
        <w:t>NFIP</w:t>
      </w:r>
      <w:r w:rsidRPr="00D249FC">
        <w:rPr>
          <w:sz w:val="22"/>
          <w:szCs w:val="22"/>
        </w:rPr>
        <w:t xml:space="preserve">”) and (II) such excess limits as the </w:t>
      </w:r>
      <w:r>
        <w:rPr>
          <w:sz w:val="22"/>
          <w:szCs w:val="22"/>
        </w:rPr>
        <w:t>Lender</w:t>
      </w:r>
      <w:r w:rsidRPr="00D249FC">
        <w:rPr>
          <w:sz w:val="22"/>
          <w:szCs w:val="22"/>
        </w:rPr>
        <w:t xml:space="preserve"> may require, with a deductible not greater than the maximum amount avail</w:t>
      </w:r>
      <w:r w:rsidRPr="00D249FC">
        <w:rPr>
          <w:sz w:val="22"/>
          <w:szCs w:val="22"/>
        </w:rPr>
        <w:t>able from the NFI</w:t>
      </w:r>
      <w:bookmarkStart w:id="424" w:name="_DV_M1515"/>
      <w:bookmarkEnd w:id="424"/>
      <w:r w:rsidRPr="00D249FC">
        <w:rPr>
          <w:sz w:val="22"/>
          <w:szCs w:val="22"/>
        </w:rPr>
        <w:t>P; and (b) include flood hazard insurance with respect to all personal property and contents securing the Loan within the meaning of 12 CFR 208.25, to the extent required by the Flood Insurance Laws;</w:t>
      </w:r>
    </w:p>
    <w:p w14:paraId="5F636E59" w14:textId="77777777" w:rsidR="00D249FC" w:rsidRPr="00D249FC" w:rsidRDefault="007B757B" w:rsidP="00D249FC">
      <w:pPr>
        <w:spacing w:after="240"/>
        <w:ind w:left="1440" w:firstLine="1440"/>
        <w:rPr>
          <w:sz w:val="22"/>
          <w:szCs w:val="22"/>
        </w:rPr>
      </w:pPr>
      <w:r w:rsidRPr="00D249FC">
        <w:rPr>
          <w:sz w:val="22"/>
          <w:szCs w:val="22"/>
        </w:rPr>
        <w:t>(6)</w:t>
      </w:r>
      <w:r w:rsidRPr="00D249FC">
        <w:rPr>
          <w:sz w:val="22"/>
          <w:szCs w:val="22"/>
        </w:rPr>
        <w:tab/>
        <w:t>If earthquake coverage is required,</w:t>
      </w:r>
      <w:r w:rsidRPr="00D249FC">
        <w:rPr>
          <w:sz w:val="22"/>
          <w:szCs w:val="22"/>
        </w:rPr>
        <w:t xml:space="preserve"> provide for an earthquake deductible not greater than 5% of the Insured Value per building;</w:t>
      </w:r>
    </w:p>
    <w:p w14:paraId="5F636E5A" w14:textId="77777777" w:rsidR="00D249FC" w:rsidRPr="00D249FC" w:rsidRDefault="007B757B" w:rsidP="00D249FC">
      <w:pPr>
        <w:spacing w:after="240"/>
        <w:ind w:left="1440" w:firstLine="1440"/>
        <w:rPr>
          <w:sz w:val="22"/>
          <w:szCs w:val="22"/>
        </w:rPr>
      </w:pPr>
      <w:r w:rsidRPr="00D249FC">
        <w:rPr>
          <w:sz w:val="22"/>
          <w:szCs w:val="22"/>
        </w:rPr>
        <w:t>(7)</w:t>
      </w:r>
      <w:r w:rsidRPr="00D249FC">
        <w:rPr>
          <w:sz w:val="22"/>
          <w:szCs w:val="22"/>
        </w:rPr>
        <w:tab/>
        <w:t>If named windstorm coverage is required, provide for a named windstorm deductible not greater than 5% of the Insured Value per building.</w:t>
      </w:r>
    </w:p>
    <w:p w14:paraId="5F636E5B" w14:textId="77777777" w:rsidR="00D249FC" w:rsidRPr="00D249FC" w:rsidRDefault="007B757B" w:rsidP="00D249FC">
      <w:pPr>
        <w:spacing w:after="240"/>
        <w:ind w:left="2160"/>
        <w:rPr>
          <w:sz w:val="22"/>
          <w:szCs w:val="22"/>
        </w:rPr>
      </w:pPr>
      <w:r w:rsidRPr="00D249FC">
        <w:rPr>
          <w:sz w:val="22"/>
          <w:szCs w:val="22"/>
        </w:rPr>
        <w:t>Note: For earthquake a</w:t>
      </w:r>
      <w:r w:rsidRPr="00D249FC">
        <w:rPr>
          <w:sz w:val="22"/>
          <w:szCs w:val="22"/>
        </w:rPr>
        <w:t xml:space="preserve">nd named storm coverage, if there is a minimum that is in excess of the standard mentioned in (4) above, the amount will need to be approved by credit. </w:t>
      </w:r>
    </w:p>
    <w:p w14:paraId="5F636E5C" w14:textId="77777777" w:rsidR="00D249FC" w:rsidRPr="00D249FC" w:rsidRDefault="007B757B" w:rsidP="00D249FC">
      <w:pPr>
        <w:pStyle w:val="Heading4"/>
        <w:numPr>
          <w:ilvl w:val="3"/>
          <w:numId w:val="25"/>
        </w:numPr>
        <w:tabs>
          <w:tab w:val="clear" w:pos="0"/>
        </w:tabs>
        <w:rPr>
          <w:sz w:val="22"/>
          <w:szCs w:val="22"/>
        </w:rPr>
      </w:pPr>
      <w:bookmarkStart w:id="425" w:name="_Ref338762244"/>
      <w:r w:rsidRPr="00D249FC">
        <w:rPr>
          <w:sz w:val="22"/>
          <w:szCs w:val="22"/>
        </w:rPr>
        <w:t>Loss of rents insurance or business income insurance, as applicable,</w:t>
      </w:r>
      <w:bookmarkEnd w:id="425"/>
      <w:r w:rsidRPr="00D249FC">
        <w:rPr>
          <w:sz w:val="22"/>
          <w:szCs w:val="22"/>
        </w:rPr>
        <w:t xml:space="preserve"> on an actual loss sustained basis in an amount not less than the amount of rent receivable or business income (less expenses that do not continue during the period of restoration) earned in a twelve (12) month period and at the discretion of the </w:t>
      </w:r>
      <w:r w:rsidR="009A138E">
        <w:rPr>
          <w:sz w:val="22"/>
          <w:szCs w:val="22"/>
        </w:rPr>
        <w:t>Lender</w:t>
      </w:r>
      <w:r w:rsidRPr="00D249FC">
        <w:rPr>
          <w:sz w:val="22"/>
          <w:szCs w:val="22"/>
        </w:rPr>
        <w:t xml:space="preserve"> ad</w:t>
      </w:r>
      <w:r w:rsidRPr="00D249FC">
        <w:rPr>
          <w:sz w:val="22"/>
          <w:szCs w:val="22"/>
        </w:rPr>
        <w:t xml:space="preserve">ditionally providing a 365-day extended period of indemnity.  The </w:t>
      </w:r>
      <w:r>
        <w:rPr>
          <w:sz w:val="22"/>
          <w:szCs w:val="22"/>
        </w:rPr>
        <w:t>Lender</w:t>
      </w:r>
      <w:r w:rsidRPr="00D249FC">
        <w:rPr>
          <w:sz w:val="22"/>
          <w:szCs w:val="22"/>
        </w:rPr>
        <w:t xml:space="preserve"> shall be named as lender loss payee as respects to this coverage.</w:t>
      </w:r>
    </w:p>
    <w:p w14:paraId="5F636E5D" w14:textId="77777777" w:rsidR="00D249FC" w:rsidRPr="00D249FC" w:rsidRDefault="007B757B" w:rsidP="00D249FC">
      <w:pPr>
        <w:pStyle w:val="Heading4"/>
        <w:numPr>
          <w:ilvl w:val="3"/>
          <w:numId w:val="25"/>
        </w:numPr>
        <w:rPr>
          <w:sz w:val="22"/>
          <w:szCs w:val="22"/>
        </w:rPr>
      </w:pPr>
      <w:r w:rsidRPr="00D249FC">
        <w:rPr>
          <w:sz w:val="22"/>
          <w:szCs w:val="22"/>
        </w:rPr>
        <w:t>At all times during which structural construction, repairs or alterations are being made with respect to the Property</w:t>
      </w:r>
      <w:r w:rsidRPr="00D249FC">
        <w:rPr>
          <w:sz w:val="22"/>
          <w:szCs w:val="22"/>
        </w:rPr>
        <w:t xml:space="preserve">, and only if the aforesaid coverages do not otherwise apply, (1) owner’s contingent or protective liability insurance covering claims not covered by or under the terms or provisions of the below mentioned commercial general liability and excess liability </w:t>
      </w:r>
      <w:r w:rsidRPr="00D249FC">
        <w:rPr>
          <w:sz w:val="22"/>
          <w:szCs w:val="22"/>
        </w:rPr>
        <w:t>insurance policies; and (2) the insurance provided for in subsection (i) above written in a so-called builder’s risk completed value form (I) on a non-reporting basis; (II) against “special causes of loss” or “all risk” coverage (III) including  soft costs</w:t>
      </w:r>
      <w:r w:rsidRPr="00D249FC">
        <w:rPr>
          <w:sz w:val="22"/>
          <w:szCs w:val="22"/>
        </w:rPr>
        <w:t>; (IV) with an agreed amount endorsement waiving co-insurance provisions; and (V) with permission to occupy the Property.</w:t>
      </w:r>
    </w:p>
    <w:p w14:paraId="5F636E5E" w14:textId="77777777" w:rsidR="00D249FC" w:rsidRPr="00D249FC" w:rsidRDefault="007B757B" w:rsidP="00D249FC">
      <w:pPr>
        <w:pStyle w:val="Heading4"/>
        <w:numPr>
          <w:ilvl w:val="3"/>
          <w:numId w:val="25"/>
        </w:numPr>
        <w:tabs>
          <w:tab w:val="clear" w:pos="0"/>
        </w:tabs>
        <w:rPr>
          <w:sz w:val="22"/>
          <w:szCs w:val="22"/>
        </w:rPr>
      </w:pPr>
      <w:r w:rsidRPr="00D249FC">
        <w:rPr>
          <w:sz w:val="22"/>
          <w:szCs w:val="22"/>
        </w:rPr>
        <w:t xml:space="preserve">Comprehensive boiler and machinery insurance, if applicable, in amounts as shall be reasonably required by </w:t>
      </w:r>
      <w:r>
        <w:rPr>
          <w:sz w:val="22"/>
          <w:szCs w:val="22"/>
        </w:rPr>
        <w:t>Lender</w:t>
      </w:r>
      <w:r w:rsidRPr="00D249FC">
        <w:rPr>
          <w:sz w:val="22"/>
          <w:szCs w:val="22"/>
        </w:rPr>
        <w:t xml:space="preserve"> on terms consistent </w:t>
      </w:r>
      <w:r w:rsidRPr="00D249FC">
        <w:rPr>
          <w:sz w:val="22"/>
          <w:szCs w:val="22"/>
        </w:rPr>
        <w:t>with the commercial property insurance policy required under subsection (i) above.</w:t>
      </w:r>
    </w:p>
    <w:p w14:paraId="5F636E5F" w14:textId="77777777" w:rsidR="00D249FC" w:rsidRPr="00D249FC" w:rsidRDefault="007B757B" w:rsidP="00D249FC">
      <w:pPr>
        <w:pStyle w:val="Heading4"/>
        <w:numPr>
          <w:ilvl w:val="3"/>
          <w:numId w:val="25"/>
        </w:numPr>
        <w:tabs>
          <w:tab w:val="clear" w:pos="0"/>
        </w:tabs>
        <w:rPr>
          <w:sz w:val="22"/>
          <w:szCs w:val="22"/>
        </w:rPr>
      </w:pPr>
      <w:r w:rsidRPr="00D249FC">
        <w:rPr>
          <w:sz w:val="22"/>
          <w:szCs w:val="22"/>
        </w:rPr>
        <w:t xml:space="preserve">If perils of terrorism and acts of terrorism or other similar acts or events are hereafter excluded from the Borrower’s comprehensive “special causes of loss” or “all risk” </w:t>
      </w:r>
      <w:r w:rsidRPr="00D249FC">
        <w:rPr>
          <w:sz w:val="22"/>
          <w:szCs w:val="22"/>
        </w:rPr>
        <w:t>property insurance or loss of rents insurance or business income insurance coverage required under subsections (i) and (ii) above, Borrower shall, if the same is available and the cost of which is commercially reasonable, obtain an endorsement to such poli</w:t>
      </w:r>
      <w:r w:rsidRPr="00D249FC">
        <w:rPr>
          <w:sz w:val="22"/>
          <w:szCs w:val="22"/>
        </w:rPr>
        <w:t xml:space="preserve">cy, or a separate policy from an insurance provider which meets the requirements set forth in </w:t>
      </w:r>
      <w:r w:rsidRPr="00D249FC">
        <w:rPr>
          <w:sz w:val="22"/>
          <w:szCs w:val="22"/>
          <w:u w:val="single"/>
        </w:rPr>
        <w:t>Section 1(b)</w:t>
      </w:r>
      <w:r w:rsidRPr="00D249FC">
        <w:rPr>
          <w:sz w:val="22"/>
          <w:szCs w:val="22"/>
        </w:rPr>
        <w:t xml:space="preserve"> below, or is otherwise satisfactory to the </w:t>
      </w:r>
      <w:r>
        <w:rPr>
          <w:sz w:val="22"/>
          <w:szCs w:val="22"/>
        </w:rPr>
        <w:t>Lender</w:t>
      </w:r>
      <w:r w:rsidRPr="00D249FC">
        <w:rPr>
          <w:sz w:val="22"/>
          <w:szCs w:val="22"/>
        </w:rPr>
        <w:t xml:space="preserve">, insuring against all such excluded acts or events.  The endorsement or policy shall be in amount, </w:t>
      </w:r>
      <w:r w:rsidRPr="00D249FC">
        <w:rPr>
          <w:sz w:val="22"/>
          <w:szCs w:val="22"/>
        </w:rPr>
        <w:t xml:space="preserve">form, and substance reasonably satisfactory to </w:t>
      </w:r>
      <w:r>
        <w:rPr>
          <w:sz w:val="22"/>
          <w:szCs w:val="22"/>
        </w:rPr>
        <w:t>Lender</w:t>
      </w:r>
      <w:r w:rsidRPr="00D249FC">
        <w:rPr>
          <w:sz w:val="22"/>
          <w:szCs w:val="22"/>
        </w:rPr>
        <w:t>.</w:t>
      </w:r>
    </w:p>
    <w:p w14:paraId="5F636E60" w14:textId="77777777" w:rsidR="00D249FC" w:rsidRPr="00D249FC" w:rsidRDefault="007B757B" w:rsidP="00D249FC">
      <w:pPr>
        <w:pStyle w:val="Heading4"/>
        <w:numPr>
          <w:ilvl w:val="3"/>
          <w:numId w:val="25"/>
        </w:numPr>
        <w:rPr>
          <w:i/>
          <w:color w:val="FF0000"/>
          <w:sz w:val="22"/>
          <w:szCs w:val="22"/>
          <w:highlight w:val="yellow"/>
        </w:rPr>
      </w:pPr>
      <w:r w:rsidRPr="00D249FC">
        <w:rPr>
          <w:sz w:val="22"/>
          <w:szCs w:val="22"/>
        </w:rPr>
        <w:lastRenderedPageBreak/>
        <w:t xml:space="preserve">Commercial general liability insurance against claims for personal injury, bodily injury (including death) or property damage occurring upon, in or about the Property.  Such policy shall be written on </w:t>
      </w:r>
      <w:r w:rsidRPr="00D249FC">
        <w:rPr>
          <w:sz w:val="22"/>
          <w:szCs w:val="22"/>
        </w:rPr>
        <w:t>an occurrence form with a per occurrence limit of not less than $1,000,000 and a general aggregate limit of not less than $2,000,000. The general aggregate limit shall apply per location if multiple properties are insured under the program and the policy s</w:t>
      </w:r>
      <w:r w:rsidRPr="00D249FC">
        <w:rPr>
          <w:sz w:val="22"/>
          <w:szCs w:val="22"/>
        </w:rPr>
        <w:t>hall not include a deductible greater than $25,000.  The policy shall provide coverage for the following hazards: (1) premises and operations; (2) products and completed operations; (3) independent contractors; and (4) contractual liability for all oral an</w:t>
      </w:r>
      <w:r w:rsidRPr="00D249FC">
        <w:rPr>
          <w:sz w:val="22"/>
          <w:szCs w:val="22"/>
        </w:rPr>
        <w:t>d written contracts</w:t>
      </w:r>
      <w:r w:rsidRPr="00D249FC">
        <w:rPr>
          <w:i/>
          <w:color w:val="000000"/>
          <w:sz w:val="22"/>
          <w:szCs w:val="22"/>
        </w:rPr>
        <w:t>.</w:t>
      </w:r>
      <w:r w:rsidRPr="00D249FC">
        <w:rPr>
          <w:i/>
          <w:color w:val="FF0000"/>
          <w:sz w:val="22"/>
          <w:szCs w:val="22"/>
        </w:rPr>
        <w:t xml:space="preserve"> </w:t>
      </w:r>
      <w:r w:rsidRPr="00D249FC">
        <w:rPr>
          <w:i/>
          <w:color w:val="FF0000"/>
          <w:sz w:val="22"/>
          <w:szCs w:val="22"/>
          <w:highlight w:val="yellow"/>
        </w:rPr>
        <w:t xml:space="preserve">[If the Property is a </w:t>
      </w:r>
      <w:r w:rsidRPr="00D249FC">
        <w:rPr>
          <w:b/>
          <w:i/>
          <w:color w:val="FF0000"/>
          <w:sz w:val="22"/>
          <w:szCs w:val="22"/>
          <w:highlight w:val="yellow"/>
        </w:rPr>
        <w:t>Hotel</w:t>
      </w:r>
      <w:r w:rsidRPr="00D249FC">
        <w:rPr>
          <w:i/>
          <w:color w:val="FF0000"/>
          <w:sz w:val="22"/>
          <w:szCs w:val="22"/>
          <w:highlight w:val="yellow"/>
        </w:rPr>
        <w:t xml:space="preserve"> add the following (as applicable). </w:t>
      </w:r>
      <w:r w:rsidRPr="00D249FC">
        <w:rPr>
          <w:color w:val="FF0000"/>
          <w:sz w:val="22"/>
          <w:szCs w:val="22"/>
          <w:highlight w:val="yellow"/>
        </w:rPr>
        <w:t xml:space="preserve">(5) damage to property of others and bodily injury; (6) personal and advertising injury; (7) innkeeper’s liability; (8) crime coverage; (9) Liquor Liability and (10) </w:t>
      </w:r>
      <w:r w:rsidRPr="00D249FC">
        <w:rPr>
          <w:color w:val="FF0000"/>
          <w:sz w:val="22"/>
          <w:szCs w:val="22"/>
          <w:highlight w:val="yellow"/>
        </w:rPr>
        <w:t>Garage-Keepers Liability</w:t>
      </w:r>
      <w:r w:rsidRPr="00D249FC">
        <w:rPr>
          <w:i/>
          <w:color w:val="FF0000"/>
          <w:sz w:val="22"/>
          <w:szCs w:val="22"/>
          <w:highlight w:val="yellow"/>
        </w:rPr>
        <w:t>].</w:t>
      </w:r>
    </w:p>
    <w:p w14:paraId="5F636E61" w14:textId="77777777" w:rsidR="00D249FC" w:rsidRPr="00D249FC" w:rsidRDefault="007B757B" w:rsidP="00D249FC">
      <w:pPr>
        <w:pStyle w:val="Heading4"/>
        <w:numPr>
          <w:ilvl w:val="3"/>
          <w:numId w:val="25"/>
        </w:numPr>
        <w:tabs>
          <w:tab w:val="clear" w:pos="0"/>
        </w:tabs>
        <w:rPr>
          <w:sz w:val="22"/>
          <w:szCs w:val="22"/>
        </w:rPr>
      </w:pPr>
      <w:r w:rsidRPr="00D249FC">
        <w:rPr>
          <w:sz w:val="22"/>
          <w:szCs w:val="22"/>
        </w:rPr>
        <w:t>Workers’ compensation, subject to the statutory limits of the state, and employer’s liability insurance in respect of any work or operations on or about the Property, or in connection with the Property or its operation (if applic</w:t>
      </w:r>
      <w:r w:rsidRPr="00D249FC">
        <w:rPr>
          <w:sz w:val="22"/>
          <w:szCs w:val="22"/>
        </w:rPr>
        <w:t>able).</w:t>
      </w:r>
    </w:p>
    <w:p w14:paraId="5F636E62" w14:textId="77777777" w:rsidR="00D249FC" w:rsidRPr="00D249FC" w:rsidRDefault="007B757B" w:rsidP="00D249FC">
      <w:pPr>
        <w:pStyle w:val="Heading4"/>
        <w:numPr>
          <w:ilvl w:val="3"/>
          <w:numId w:val="25"/>
        </w:numPr>
        <w:tabs>
          <w:tab w:val="clear" w:pos="0"/>
        </w:tabs>
        <w:rPr>
          <w:sz w:val="22"/>
          <w:szCs w:val="22"/>
        </w:rPr>
      </w:pPr>
      <w:r w:rsidRPr="00D249FC">
        <w:rPr>
          <w:sz w:val="22"/>
          <w:szCs w:val="22"/>
        </w:rPr>
        <w:t>Commercial automobile liability insurance against claims for personal injury, bodily injury and property damage with a combined single limit of $1,000,000.  Coverage shall apply for owned/leased vehicles (if applicable) and hired and non-owned autos</w:t>
      </w:r>
      <w:r w:rsidRPr="00D249FC">
        <w:rPr>
          <w:sz w:val="22"/>
          <w:szCs w:val="22"/>
        </w:rPr>
        <w:t>.</w:t>
      </w:r>
    </w:p>
    <w:p w14:paraId="5F636E63" w14:textId="77777777" w:rsidR="00D249FC" w:rsidRPr="00D249FC" w:rsidRDefault="007B757B" w:rsidP="00D249FC">
      <w:pPr>
        <w:pStyle w:val="Heading4"/>
        <w:numPr>
          <w:ilvl w:val="3"/>
          <w:numId w:val="25"/>
        </w:numPr>
        <w:rPr>
          <w:i/>
          <w:color w:val="FF0000"/>
          <w:sz w:val="22"/>
          <w:szCs w:val="22"/>
        </w:rPr>
      </w:pPr>
      <w:r w:rsidRPr="00D249FC">
        <w:rPr>
          <w:sz w:val="22"/>
          <w:szCs w:val="22"/>
        </w:rPr>
        <w:t xml:space="preserve">Umbrella/Excess liability insurance in an amount not less than $___________ per occurrence on terms consistent with the commercial general liability and commercial automobile liability insurance required under subsections (vi) and (viii) above. </w:t>
      </w:r>
    </w:p>
    <w:p w14:paraId="5F636E64" w14:textId="77777777" w:rsidR="00D249FC" w:rsidRPr="00D249FC" w:rsidRDefault="007B757B" w:rsidP="00D249FC">
      <w:pPr>
        <w:pStyle w:val="NoSpacing"/>
        <w:ind w:left="1440"/>
        <w:rPr>
          <w:rFonts w:ascii="Times New Roman" w:hAnsi="Times New Roman"/>
          <w:i/>
          <w:highlight w:val="yellow"/>
        </w:rPr>
      </w:pPr>
      <w:r w:rsidRPr="00D249FC">
        <w:rPr>
          <w:rFonts w:ascii="Times New Roman" w:hAnsi="Times New Roman"/>
          <w:i/>
          <w:highlight w:val="yellow"/>
        </w:rPr>
        <w:t>[The rec</w:t>
      </w:r>
      <w:r w:rsidRPr="00D249FC">
        <w:rPr>
          <w:rFonts w:ascii="Times New Roman" w:hAnsi="Times New Roman"/>
          <w:i/>
          <w:highlight w:val="yellow"/>
        </w:rPr>
        <w:t>ommended minimum amount of Umbrella/Excess Liability Insurance required is listed below]</w:t>
      </w:r>
    </w:p>
    <w:p w14:paraId="5F636E65" w14:textId="77777777" w:rsidR="00D249FC" w:rsidRPr="00D249FC" w:rsidRDefault="00D249FC" w:rsidP="00D249FC">
      <w:pPr>
        <w:pStyle w:val="NoSpacing"/>
        <w:ind w:left="1440"/>
        <w:rPr>
          <w:rFonts w:ascii="Times New Roman" w:hAnsi="Times New Roman"/>
          <w:i/>
          <w:highlight w:val="yellow"/>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2424"/>
      </w:tblGrid>
      <w:tr w:rsidR="0024366C" w14:paraId="5F636E68" w14:textId="77777777" w:rsidTr="007010DE">
        <w:tc>
          <w:tcPr>
            <w:tcW w:w="5040" w:type="dxa"/>
            <w:shd w:val="clear" w:color="auto" w:fill="auto"/>
          </w:tcPr>
          <w:p w14:paraId="5F636E66" w14:textId="77777777" w:rsidR="00D249FC" w:rsidRPr="007010DE" w:rsidRDefault="007B757B" w:rsidP="007010DE">
            <w:pPr>
              <w:pStyle w:val="NoSpacing"/>
              <w:jc w:val="center"/>
              <w:rPr>
                <w:rFonts w:ascii="Times New Roman" w:hAnsi="Times New Roman"/>
                <w:i/>
                <w:highlight w:val="yellow"/>
              </w:rPr>
            </w:pPr>
            <w:r w:rsidRPr="007010DE">
              <w:rPr>
                <w:rFonts w:ascii="Times New Roman" w:hAnsi="Times New Roman"/>
                <w:i/>
                <w:highlight w:val="yellow"/>
              </w:rPr>
              <w:t>Loan Size</w:t>
            </w:r>
          </w:p>
        </w:tc>
        <w:tc>
          <w:tcPr>
            <w:tcW w:w="2430" w:type="dxa"/>
            <w:shd w:val="clear" w:color="auto" w:fill="auto"/>
          </w:tcPr>
          <w:p w14:paraId="5F636E67" w14:textId="77777777" w:rsidR="00D249FC" w:rsidRPr="007010DE" w:rsidRDefault="007B757B" w:rsidP="007010DE">
            <w:pPr>
              <w:pStyle w:val="NoSpacing"/>
              <w:jc w:val="center"/>
              <w:rPr>
                <w:rFonts w:ascii="Times New Roman" w:hAnsi="Times New Roman"/>
                <w:i/>
                <w:highlight w:val="yellow"/>
              </w:rPr>
            </w:pPr>
            <w:r w:rsidRPr="007010DE">
              <w:rPr>
                <w:rFonts w:ascii="Times New Roman" w:hAnsi="Times New Roman"/>
                <w:i/>
                <w:highlight w:val="yellow"/>
              </w:rPr>
              <w:t>Umbrella / Excess Amount</w:t>
            </w:r>
          </w:p>
        </w:tc>
      </w:tr>
      <w:tr w:rsidR="0024366C" w14:paraId="5F636E6B" w14:textId="77777777" w:rsidTr="007010DE">
        <w:tc>
          <w:tcPr>
            <w:tcW w:w="5040" w:type="dxa"/>
            <w:shd w:val="clear" w:color="auto" w:fill="auto"/>
          </w:tcPr>
          <w:p w14:paraId="5F636E69" w14:textId="77777777" w:rsidR="00D249FC" w:rsidRPr="007010DE" w:rsidRDefault="007B757B" w:rsidP="007010DE">
            <w:pPr>
              <w:pStyle w:val="NoSpacing"/>
              <w:rPr>
                <w:rFonts w:ascii="Times New Roman" w:hAnsi="Times New Roman"/>
                <w:i/>
                <w:highlight w:val="yellow"/>
              </w:rPr>
            </w:pPr>
            <w:r w:rsidRPr="007010DE">
              <w:rPr>
                <w:rFonts w:ascii="Times New Roman" w:hAnsi="Times New Roman"/>
                <w:i/>
                <w:highlight w:val="yellow"/>
              </w:rPr>
              <w:t>Less than or equal to $5MM</w:t>
            </w:r>
          </w:p>
        </w:tc>
        <w:tc>
          <w:tcPr>
            <w:tcW w:w="2430" w:type="dxa"/>
            <w:shd w:val="clear" w:color="auto" w:fill="auto"/>
          </w:tcPr>
          <w:p w14:paraId="5F636E6A" w14:textId="77777777" w:rsidR="00D249FC" w:rsidRPr="007010DE" w:rsidRDefault="007B757B" w:rsidP="007010DE">
            <w:pPr>
              <w:pStyle w:val="NoSpacing"/>
              <w:jc w:val="center"/>
              <w:rPr>
                <w:rFonts w:ascii="Times New Roman" w:hAnsi="Times New Roman"/>
                <w:i/>
                <w:highlight w:val="yellow"/>
              </w:rPr>
            </w:pPr>
            <w:r w:rsidRPr="007010DE">
              <w:rPr>
                <w:rFonts w:ascii="Times New Roman" w:hAnsi="Times New Roman"/>
                <w:i/>
                <w:highlight w:val="yellow"/>
              </w:rPr>
              <w:t>N/A</w:t>
            </w:r>
          </w:p>
        </w:tc>
      </w:tr>
      <w:tr w:rsidR="0024366C" w14:paraId="5F636E6E" w14:textId="77777777" w:rsidTr="007010DE">
        <w:tc>
          <w:tcPr>
            <w:tcW w:w="5040" w:type="dxa"/>
            <w:shd w:val="clear" w:color="auto" w:fill="auto"/>
          </w:tcPr>
          <w:p w14:paraId="5F636E6C" w14:textId="77777777" w:rsidR="00D249FC" w:rsidRPr="007010DE" w:rsidRDefault="007B757B" w:rsidP="007010DE">
            <w:pPr>
              <w:pStyle w:val="NoSpacing"/>
              <w:rPr>
                <w:rFonts w:ascii="Times New Roman" w:hAnsi="Times New Roman"/>
                <w:i/>
                <w:highlight w:val="yellow"/>
              </w:rPr>
            </w:pPr>
            <w:r w:rsidRPr="007010DE">
              <w:rPr>
                <w:rFonts w:ascii="Times New Roman" w:hAnsi="Times New Roman"/>
                <w:i/>
                <w:highlight w:val="yellow"/>
              </w:rPr>
              <w:t>Greater than $5MM but less than or equal to $25MM</w:t>
            </w:r>
          </w:p>
        </w:tc>
        <w:tc>
          <w:tcPr>
            <w:tcW w:w="2430" w:type="dxa"/>
            <w:shd w:val="clear" w:color="auto" w:fill="auto"/>
          </w:tcPr>
          <w:p w14:paraId="5F636E6D" w14:textId="77777777" w:rsidR="00D249FC" w:rsidRPr="007010DE" w:rsidRDefault="007B757B" w:rsidP="007010DE">
            <w:pPr>
              <w:pStyle w:val="NoSpacing"/>
              <w:jc w:val="center"/>
              <w:rPr>
                <w:rFonts w:ascii="Times New Roman" w:hAnsi="Times New Roman"/>
                <w:i/>
                <w:highlight w:val="yellow"/>
              </w:rPr>
            </w:pPr>
            <w:r w:rsidRPr="007010DE">
              <w:rPr>
                <w:rFonts w:ascii="Times New Roman" w:hAnsi="Times New Roman"/>
                <w:i/>
                <w:highlight w:val="yellow"/>
              </w:rPr>
              <w:t>$ 5,000,000</w:t>
            </w:r>
          </w:p>
        </w:tc>
      </w:tr>
      <w:tr w:rsidR="0024366C" w14:paraId="5F636E71" w14:textId="77777777" w:rsidTr="007010DE">
        <w:tc>
          <w:tcPr>
            <w:tcW w:w="5040" w:type="dxa"/>
            <w:shd w:val="clear" w:color="auto" w:fill="auto"/>
          </w:tcPr>
          <w:p w14:paraId="5F636E6F" w14:textId="77777777" w:rsidR="00D249FC" w:rsidRPr="007010DE" w:rsidRDefault="007B757B" w:rsidP="007010DE">
            <w:pPr>
              <w:pStyle w:val="NoSpacing"/>
              <w:rPr>
                <w:rFonts w:ascii="Times New Roman" w:hAnsi="Times New Roman"/>
                <w:i/>
                <w:highlight w:val="yellow"/>
              </w:rPr>
            </w:pPr>
            <w:r w:rsidRPr="007010DE">
              <w:rPr>
                <w:rFonts w:ascii="Times New Roman" w:hAnsi="Times New Roman"/>
                <w:i/>
                <w:highlight w:val="yellow"/>
              </w:rPr>
              <w:t xml:space="preserve">Greater than $25MM but less </w:t>
            </w:r>
            <w:r w:rsidRPr="007010DE">
              <w:rPr>
                <w:rFonts w:ascii="Times New Roman" w:hAnsi="Times New Roman"/>
                <w:i/>
                <w:highlight w:val="yellow"/>
              </w:rPr>
              <w:t>than or equal to $50MM</w:t>
            </w:r>
          </w:p>
        </w:tc>
        <w:tc>
          <w:tcPr>
            <w:tcW w:w="2430" w:type="dxa"/>
            <w:shd w:val="clear" w:color="auto" w:fill="auto"/>
          </w:tcPr>
          <w:p w14:paraId="5F636E70" w14:textId="77777777" w:rsidR="00D249FC" w:rsidRPr="007010DE" w:rsidRDefault="007B757B" w:rsidP="007010DE">
            <w:pPr>
              <w:pStyle w:val="NoSpacing"/>
              <w:jc w:val="center"/>
              <w:rPr>
                <w:rFonts w:ascii="Times New Roman" w:hAnsi="Times New Roman"/>
                <w:i/>
                <w:highlight w:val="yellow"/>
              </w:rPr>
            </w:pPr>
            <w:r w:rsidRPr="007010DE">
              <w:rPr>
                <w:rFonts w:ascii="Times New Roman" w:hAnsi="Times New Roman"/>
                <w:i/>
                <w:highlight w:val="yellow"/>
              </w:rPr>
              <w:t>$10,000,000</w:t>
            </w:r>
          </w:p>
        </w:tc>
      </w:tr>
      <w:tr w:rsidR="0024366C" w14:paraId="5F636E74" w14:textId="77777777" w:rsidTr="007010DE">
        <w:tc>
          <w:tcPr>
            <w:tcW w:w="5040" w:type="dxa"/>
            <w:shd w:val="clear" w:color="auto" w:fill="auto"/>
          </w:tcPr>
          <w:p w14:paraId="5F636E72" w14:textId="77777777" w:rsidR="00D249FC" w:rsidRPr="007010DE" w:rsidRDefault="007B757B" w:rsidP="007010DE">
            <w:pPr>
              <w:pStyle w:val="NoSpacing"/>
              <w:rPr>
                <w:rFonts w:ascii="Times New Roman" w:hAnsi="Times New Roman"/>
                <w:i/>
                <w:highlight w:val="yellow"/>
              </w:rPr>
            </w:pPr>
            <w:r w:rsidRPr="007010DE">
              <w:rPr>
                <w:rFonts w:ascii="Times New Roman" w:hAnsi="Times New Roman"/>
                <w:i/>
                <w:highlight w:val="yellow"/>
              </w:rPr>
              <w:t>Greater than $50MM</w:t>
            </w:r>
          </w:p>
        </w:tc>
        <w:tc>
          <w:tcPr>
            <w:tcW w:w="2430" w:type="dxa"/>
            <w:shd w:val="clear" w:color="auto" w:fill="auto"/>
          </w:tcPr>
          <w:p w14:paraId="5F636E73" w14:textId="77777777" w:rsidR="00D249FC" w:rsidRPr="007010DE" w:rsidRDefault="007B757B" w:rsidP="007010DE">
            <w:pPr>
              <w:pStyle w:val="NoSpacing"/>
              <w:jc w:val="center"/>
              <w:rPr>
                <w:rFonts w:ascii="Times New Roman" w:hAnsi="Times New Roman"/>
                <w:i/>
                <w:highlight w:val="yellow"/>
              </w:rPr>
            </w:pPr>
            <w:r w:rsidRPr="007010DE">
              <w:rPr>
                <w:rFonts w:ascii="Times New Roman" w:hAnsi="Times New Roman"/>
                <w:i/>
                <w:highlight w:val="yellow"/>
              </w:rPr>
              <w:t>$20,000,000</w:t>
            </w:r>
          </w:p>
        </w:tc>
      </w:tr>
    </w:tbl>
    <w:p w14:paraId="5F636E75" w14:textId="77777777" w:rsidR="00D249FC" w:rsidRPr="00D249FC" w:rsidRDefault="00D249FC" w:rsidP="00D249FC">
      <w:pPr>
        <w:pStyle w:val="NoSpacing"/>
        <w:ind w:left="1440"/>
        <w:rPr>
          <w:rFonts w:ascii="Times New Roman" w:hAnsi="Times New Roman"/>
          <w:highlight w:val="yellow"/>
        </w:rPr>
      </w:pPr>
    </w:p>
    <w:p w14:paraId="5F636E76" w14:textId="77777777" w:rsidR="00D249FC" w:rsidRPr="00D249FC" w:rsidRDefault="007B757B" w:rsidP="00D249FC">
      <w:pPr>
        <w:pStyle w:val="NoSpacing"/>
        <w:ind w:left="1440"/>
        <w:rPr>
          <w:rFonts w:ascii="Times New Roman" w:hAnsi="Times New Roman"/>
          <w:i/>
        </w:rPr>
      </w:pPr>
      <w:r w:rsidRPr="00D249FC">
        <w:rPr>
          <w:rFonts w:ascii="Times New Roman" w:hAnsi="Times New Roman"/>
          <w:color w:val="FF0000"/>
          <w:highlight w:val="yellow"/>
        </w:rPr>
        <w:t>[</w:t>
      </w:r>
      <w:r w:rsidRPr="00D249FC">
        <w:rPr>
          <w:rFonts w:ascii="Times New Roman" w:hAnsi="Times New Roman"/>
          <w:i/>
          <w:color w:val="FF0000"/>
          <w:highlight w:val="yellow"/>
        </w:rPr>
        <w:t xml:space="preserve">If the property is a </w:t>
      </w:r>
      <w:r w:rsidRPr="00D249FC">
        <w:rPr>
          <w:rFonts w:ascii="Times New Roman" w:hAnsi="Times New Roman"/>
          <w:b/>
          <w:i/>
          <w:color w:val="FF0000"/>
          <w:highlight w:val="yellow"/>
        </w:rPr>
        <w:t>Hotel</w:t>
      </w:r>
      <w:r w:rsidRPr="00D249FC">
        <w:rPr>
          <w:rFonts w:ascii="Times New Roman" w:hAnsi="Times New Roman"/>
          <w:i/>
          <w:color w:val="FF0000"/>
          <w:highlight w:val="yellow"/>
        </w:rPr>
        <w:t xml:space="preserve">, the amount of Liability insurance (GL + Excess or Umbrella) should be increased over the amounts listed above. They should at least be equal to the </w:t>
      </w:r>
      <w:r w:rsidRPr="00D249FC">
        <w:rPr>
          <w:rFonts w:ascii="Times New Roman" w:hAnsi="Times New Roman"/>
          <w:i/>
          <w:color w:val="FF0000"/>
          <w:highlight w:val="yellow"/>
        </w:rPr>
        <w:t>amounts specified in the Franchise Agreement]</w:t>
      </w:r>
    </w:p>
    <w:p w14:paraId="5F636E77" w14:textId="77777777" w:rsidR="00D249FC" w:rsidRPr="00D249FC" w:rsidRDefault="00D249FC" w:rsidP="00D249FC">
      <w:pPr>
        <w:pStyle w:val="NoSpacing"/>
        <w:ind w:left="1440"/>
        <w:rPr>
          <w:rFonts w:ascii="Times New Roman" w:hAnsi="Times New Roman"/>
          <w:i/>
        </w:rPr>
      </w:pPr>
    </w:p>
    <w:p w14:paraId="5F636E78" w14:textId="77777777" w:rsidR="00D249FC" w:rsidRPr="00D249FC" w:rsidRDefault="007B757B" w:rsidP="00D249FC">
      <w:pPr>
        <w:pStyle w:val="Heading4"/>
        <w:numPr>
          <w:ilvl w:val="3"/>
          <w:numId w:val="25"/>
        </w:numPr>
        <w:rPr>
          <w:sz w:val="22"/>
          <w:szCs w:val="22"/>
        </w:rPr>
      </w:pPr>
      <w:r w:rsidRPr="00D249FC">
        <w:rPr>
          <w:sz w:val="22"/>
          <w:szCs w:val="22"/>
        </w:rPr>
        <w:t xml:space="preserve">Environmental liability coverage at the discretion of the </w:t>
      </w:r>
      <w:r>
        <w:rPr>
          <w:sz w:val="22"/>
          <w:szCs w:val="22"/>
        </w:rPr>
        <w:t>Lender</w:t>
      </w:r>
      <w:r w:rsidRPr="00D249FC">
        <w:rPr>
          <w:sz w:val="22"/>
          <w:szCs w:val="22"/>
        </w:rPr>
        <w:t xml:space="preserve"> and in an amount and in form and substance reasonably satisfactory to the </w:t>
      </w:r>
      <w:r>
        <w:rPr>
          <w:sz w:val="22"/>
          <w:szCs w:val="22"/>
        </w:rPr>
        <w:t>Lender</w:t>
      </w:r>
      <w:r w:rsidRPr="00D249FC">
        <w:rPr>
          <w:sz w:val="22"/>
          <w:szCs w:val="22"/>
        </w:rPr>
        <w:t>.</w:t>
      </w:r>
    </w:p>
    <w:p w14:paraId="5F636E79" w14:textId="77777777" w:rsidR="00D249FC" w:rsidRPr="00D249FC" w:rsidRDefault="007B757B" w:rsidP="00D249FC">
      <w:pPr>
        <w:pStyle w:val="Heading4"/>
        <w:numPr>
          <w:ilvl w:val="3"/>
          <w:numId w:val="25"/>
        </w:numPr>
        <w:rPr>
          <w:rFonts w:eastAsia="Batang"/>
          <w:w w:val="0"/>
          <w:sz w:val="22"/>
          <w:szCs w:val="22"/>
        </w:rPr>
      </w:pPr>
      <w:bookmarkStart w:id="426" w:name="_Ref150341512"/>
      <w:bookmarkStart w:id="427" w:name="_DV_C1370"/>
      <w:bookmarkEnd w:id="423"/>
      <w:r w:rsidRPr="00D249FC">
        <w:rPr>
          <w:sz w:val="22"/>
          <w:szCs w:val="22"/>
        </w:rPr>
        <w:t>If the loan is a construction loan, Commercial general liability insurance from the General Contractor, against claims for personal injury, bodily injury (including death) o</w:t>
      </w:r>
      <w:r w:rsidRPr="00D249FC">
        <w:rPr>
          <w:sz w:val="22"/>
          <w:szCs w:val="22"/>
        </w:rPr>
        <w:t>r property damage occurring upon, in or about the Property.  Such policy shall be written on an occurrence form with a per occurrence limit of not less than $1,000,000 and a general aggregate limit of not less than $2,000,000. This should also include evid</w:t>
      </w:r>
      <w:r w:rsidRPr="00D249FC">
        <w:rPr>
          <w:sz w:val="22"/>
          <w:szCs w:val="22"/>
        </w:rPr>
        <w:t>ence of coverage for Worker’s Compensation Insurance and Automobile Liability Insurance described in (vii) and (viii) above.</w:t>
      </w:r>
    </w:p>
    <w:p w14:paraId="5F636E7A" w14:textId="77777777" w:rsidR="00D249FC" w:rsidRPr="00D249FC" w:rsidRDefault="007B757B" w:rsidP="00D249FC">
      <w:pPr>
        <w:pStyle w:val="Heading4"/>
        <w:numPr>
          <w:ilvl w:val="3"/>
          <w:numId w:val="25"/>
        </w:numPr>
        <w:rPr>
          <w:rFonts w:eastAsia="Batang"/>
          <w:w w:val="0"/>
          <w:sz w:val="22"/>
          <w:szCs w:val="22"/>
        </w:rPr>
      </w:pPr>
      <w:r w:rsidRPr="00D249FC">
        <w:rPr>
          <w:rFonts w:eastAsia="Batang"/>
          <w:w w:val="0"/>
          <w:sz w:val="22"/>
          <w:szCs w:val="22"/>
        </w:rPr>
        <w:t xml:space="preserve">Upon sixty (60) days’ written notice, such other reasonable insurance and in such reasonable amounts as the </w:t>
      </w:r>
      <w:r>
        <w:rPr>
          <w:rFonts w:eastAsia="Batang"/>
          <w:w w:val="0"/>
          <w:sz w:val="22"/>
          <w:szCs w:val="22"/>
        </w:rPr>
        <w:t>Lender</w:t>
      </w:r>
      <w:r w:rsidRPr="00D249FC">
        <w:rPr>
          <w:rFonts w:eastAsia="Batang"/>
          <w:w w:val="0"/>
          <w:sz w:val="22"/>
          <w:szCs w:val="22"/>
        </w:rPr>
        <w:t xml:space="preserve"> may from time to</w:t>
      </w:r>
      <w:r w:rsidRPr="00D249FC">
        <w:rPr>
          <w:rFonts w:eastAsia="Batang"/>
          <w:w w:val="0"/>
          <w:sz w:val="22"/>
          <w:szCs w:val="22"/>
        </w:rPr>
        <w:t xml:space="preserve"> time reasonably request against such </w:t>
      </w:r>
      <w:r w:rsidRPr="00D249FC">
        <w:rPr>
          <w:rFonts w:eastAsia="Batang"/>
          <w:w w:val="0"/>
          <w:sz w:val="22"/>
          <w:szCs w:val="22"/>
        </w:rPr>
        <w:lastRenderedPageBreak/>
        <w:t>other insurable hazards which at the time are commonly insured against by institutional lenders for properties similar to the Property located in or around the same region as the Property if the cost of such coverage i</w:t>
      </w:r>
      <w:r w:rsidRPr="00D249FC">
        <w:rPr>
          <w:rFonts w:eastAsia="Batang"/>
          <w:w w:val="0"/>
          <w:sz w:val="22"/>
          <w:szCs w:val="22"/>
        </w:rPr>
        <w:t>s commercially reasonable.</w:t>
      </w:r>
      <w:bookmarkEnd w:id="426"/>
      <w:bookmarkEnd w:id="427"/>
    </w:p>
    <w:p w14:paraId="5F636E7B" w14:textId="77777777" w:rsidR="00D249FC" w:rsidRPr="00D249FC" w:rsidRDefault="007B757B" w:rsidP="00D249FC">
      <w:pPr>
        <w:spacing w:after="240"/>
        <w:rPr>
          <w:rFonts w:eastAsia="Batang"/>
          <w:b/>
          <w:color w:val="000000"/>
          <w:w w:val="0"/>
          <w:sz w:val="22"/>
          <w:szCs w:val="22"/>
        </w:rPr>
      </w:pPr>
      <w:bookmarkStart w:id="428" w:name="_DV_C1371"/>
      <w:r w:rsidRPr="00D249FC">
        <w:rPr>
          <w:rFonts w:eastAsia="Batang"/>
          <w:color w:val="000000"/>
          <w:w w:val="0"/>
          <w:sz w:val="22"/>
          <w:szCs w:val="22"/>
        </w:rPr>
        <w:t xml:space="preserve">The Borrower acknowledges that whether the cost of any insurance coverage requested or required under the foregoing subsections (v) and (xii) is “commercially reasonable” shall be reasonably determined by the </w:t>
      </w:r>
      <w:r>
        <w:rPr>
          <w:rFonts w:eastAsia="Batang"/>
          <w:color w:val="000000"/>
          <w:w w:val="0"/>
          <w:sz w:val="22"/>
          <w:szCs w:val="22"/>
        </w:rPr>
        <w:t>Lender</w:t>
      </w:r>
      <w:r w:rsidRPr="00D249FC">
        <w:rPr>
          <w:rFonts w:eastAsia="Batang"/>
          <w:color w:val="000000"/>
          <w:w w:val="0"/>
          <w:sz w:val="22"/>
          <w:szCs w:val="22"/>
        </w:rPr>
        <w:t xml:space="preserve"> from time to </w:t>
      </w:r>
      <w:r w:rsidRPr="00D249FC">
        <w:rPr>
          <w:rFonts w:eastAsia="Batang"/>
          <w:color w:val="000000"/>
          <w:w w:val="0"/>
          <w:sz w:val="22"/>
          <w:szCs w:val="22"/>
        </w:rPr>
        <w:t>time and that such determination shall take into account the cost of such coverage(s) then typically required by institutional mortgage lenders with respect to properties similar to the Property located in the same geographical area as the Property.  In no</w:t>
      </w:r>
      <w:r w:rsidRPr="00D249FC">
        <w:rPr>
          <w:rFonts w:eastAsia="Batang"/>
          <w:color w:val="000000"/>
          <w:w w:val="0"/>
          <w:sz w:val="22"/>
          <w:szCs w:val="22"/>
        </w:rPr>
        <w:t xml:space="preserve"> event shall Lender be liable </w:t>
      </w:r>
      <w:r w:rsidRPr="00D249FC">
        <w:rPr>
          <w:sz w:val="22"/>
          <w:szCs w:val="22"/>
        </w:rPr>
        <w:t>for any loss, damage or injury resulting from the inadequacy or lack of any insurance coverage.</w:t>
      </w:r>
    </w:p>
    <w:bookmarkEnd w:id="428"/>
    <w:p w14:paraId="5F636E7C" w14:textId="77777777" w:rsidR="00D249FC" w:rsidRPr="00D249FC" w:rsidRDefault="007B757B" w:rsidP="00D249FC">
      <w:pPr>
        <w:pStyle w:val="Heading3"/>
        <w:numPr>
          <w:ilvl w:val="2"/>
          <w:numId w:val="25"/>
        </w:numPr>
        <w:rPr>
          <w:rFonts w:cs="Times New Roman"/>
          <w:sz w:val="22"/>
          <w:szCs w:val="22"/>
        </w:rPr>
      </w:pPr>
      <w:r w:rsidRPr="00D249FC">
        <w:rPr>
          <w:rFonts w:eastAsia="Batang" w:cs="Times New Roman"/>
          <w:i/>
          <w:color w:val="000000"/>
          <w:w w:val="0"/>
          <w:sz w:val="22"/>
          <w:szCs w:val="22"/>
        </w:rPr>
        <w:t>Form and Quality</w:t>
      </w:r>
      <w:r w:rsidRPr="00D249FC">
        <w:rPr>
          <w:rFonts w:eastAsia="Batang" w:cs="Times New Roman"/>
          <w:color w:val="000000"/>
          <w:w w:val="0"/>
          <w:sz w:val="22"/>
          <w:szCs w:val="22"/>
        </w:rPr>
        <w:t>.</w:t>
      </w:r>
      <w:r w:rsidRPr="00D249FC">
        <w:rPr>
          <w:rFonts w:eastAsia="Batang" w:cs="Times New Roman"/>
          <w:b/>
          <w:color w:val="000000"/>
          <w:w w:val="0"/>
          <w:sz w:val="22"/>
          <w:szCs w:val="22"/>
        </w:rPr>
        <w:t xml:space="preserve">  </w:t>
      </w:r>
      <w:r w:rsidRPr="00D249FC">
        <w:rPr>
          <w:rFonts w:cs="Times New Roman"/>
          <w:sz w:val="22"/>
          <w:szCs w:val="22"/>
        </w:rPr>
        <w:t xml:space="preserve">All insurance required hereunder shall be obtained under valid and enforceable policies </w:t>
      </w:r>
      <w:r w:rsidRPr="00D249FC">
        <w:rPr>
          <w:rFonts w:cs="Times New Roman"/>
          <w:sz w:val="22"/>
          <w:szCs w:val="22"/>
        </w:rPr>
        <w:t>(collectively, the “</w:t>
      </w:r>
      <w:r w:rsidRPr="00D249FC">
        <w:rPr>
          <w:rFonts w:cs="Times New Roman"/>
          <w:b/>
          <w:sz w:val="22"/>
          <w:szCs w:val="22"/>
          <w:u w:val="single"/>
        </w:rPr>
        <w:t>Policies</w:t>
      </w:r>
      <w:r w:rsidRPr="00D249FC">
        <w:rPr>
          <w:rFonts w:cs="Times New Roman"/>
          <w:sz w:val="22"/>
          <w:szCs w:val="22"/>
        </w:rPr>
        <w:t>” or in the singular, the “</w:t>
      </w:r>
      <w:r w:rsidRPr="00D249FC">
        <w:rPr>
          <w:rFonts w:cs="Times New Roman"/>
          <w:b/>
          <w:sz w:val="22"/>
          <w:szCs w:val="22"/>
          <w:u w:val="single"/>
        </w:rPr>
        <w:t>Policy</w:t>
      </w:r>
      <w:r w:rsidRPr="00D249FC">
        <w:rPr>
          <w:rFonts w:cs="Times New Roman"/>
          <w:sz w:val="22"/>
          <w:szCs w:val="22"/>
        </w:rPr>
        <w:t xml:space="preserve">”), and shall be subject to the approval of </w:t>
      </w:r>
      <w:r>
        <w:rPr>
          <w:rFonts w:cs="Times New Roman"/>
          <w:sz w:val="22"/>
          <w:szCs w:val="22"/>
        </w:rPr>
        <w:t>Lender</w:t>
      </w:r>
      <w:r w:rsidRPr="00D249FC">
        <w:rPr>
          <w:rFonts w:cs="Times New Roman"/>
          <w:sz w:val="22"/>
          <w:szCs w:val="22"/>
        </w:rPr>
        <w:t xml:space="preserve"> as to insurance companies, amounts, deductibles, loss payees and insureds.  The Policies shall be issued by financially sound and responsible in</w:t>
      </w:r>
      <w:r w:rsidRPr="00D249FC">
        <w:rPr>
          <w:rFonts w:cs="Times New Roman"/>
          <w:sz w:val="22"/>
          <w:szCs w:val="22"/>
        </w:rPr>
        <w:t xml:space="preserve">surance companies authorized to do business in the state or commonwealth where the Property is located and must have an A.M. Best policy holder rating of “A-” or better (or an equivalent rating approved in writing by the </w:t>
      </w:r>
      <w:r>
        <w:rPr>
          <w:rFonts w:cs="Times New Roman"/>
          <w:sz w:val="22"/>
          <w:szCs w:val="22"/>
        </w:rPr>
        <w:t>Lender</w:t>
      </w:r>
      <w:r w:rsidRPr="00D249FC">
        <w:rPr>
          <w:rFonts w:cs="Times New Roman"/>
          <w:sz w:val="22"/>
          <w:szCs w:val="22"/>
        </w:rPr>
        <w:t>).  To the extent such Polici</w:t>
      </w:r>
      <w:r w:rsidRPr="00D249FC">
        <w:rPr>
          <w:rFonts w:cs="Times New Roman"/>
          <w:sz w:val="22"/>
          <w:szCs w:val="22"/>
        </w:rPr>
        <w:t xml:space="preserve">es are not available as of the date hereof, Borrower shall deliver to </w:t>
      </w:r>
      <w:r>
        <w:rPr>
          <w:rFonts w:cs="Times New Roman"/>
          <w:sz w:val="22"/>
          <w:szCs w:val="22"/>
        </w:rPr>
        <w:t>Lender</w:t>
      </w:r>
      <w:r w:rsidRPr="00D249FC">
        <w:rPr>
          <w:rFonts w:cs="Times New Roman"/>
          <w:sz w:val="22"/>
          <w:szCs w:val="22"/>
        </w:rPr>
        <w:t xml:space="preserve"> an Acord 28 (property) and Acord 25 (liability) or similar certificates of insurance evidencing the coverages and amounts required hereunder.  Not less than ten (10) days prior to</w:t>
      </w:r>
      <w:r w:rsidRPr="00D249FC">
        <w:rPr>
          <w:rFonts w:cs="Times New Roman"/>
          <w:sz w:val="22"/>
          <w:szCs w:val="22"/>
        </w:rPr>
        <w:t xml:space="preserve"> the expiration date of any insurance coverage in place with respect to the Property, Borrower shall deliver to </w:t>
      </w:r>
      <w:r>
        <w:rPr>
          <w:rFonts w:cs="Times New Roman"/>
          <w:sz w:val="22"/>
          <w:szCs w:val="22"/>
        </w:rPr>
        <w:t>Lender</w:t>
      </w:r>
      <w:r w:rsidRPr="00D249FC">
        <w:rPr>
          <w:rFonts w:cs="Times New Roman"/>
          <w:sz w:val="22"/>
          <w:szCs w:val="22"/>
        </w:rPr>
        <w:t xml:space="preserve"> an Acord 28 (property) and Acord 25 (liability) or similar certificates of insurance, evidencing renewal of coverage as required herein, </w:t>
      </w:r>
      <w:r w:rsidRPr="00D249FC">
        <w:rPr>
          <w:rFonts w:cs="Times New Roman"/>
          <w:sz w:val="22"/>
          <w:szCs w:val="22"/>
        </w:rPr>
        <w:t xml:space="preserve">accompanied by evidence satisfactory to </w:t>
      </w:r>
      <w:r>
        <w:rPr>
          <w:rFonts w:cs="Times New Roman"/>
          <w:sz w:val="22"/>
          <w:szCs w:val="22"/>
        </w:rPr>
        <w:t>Lender</w:t>
      </w:r>
      <w:r w:rsidRPr="00D249FC">
        <w:rPr>
          <w:rFonts w:cs="Times New Roman"/>
          <w:sz w:val="22"/>
          <w:szCs w:val="22"/>
        </w:rPr>
        <w:t xml:space="preserve"> of payment of the premiums due in connection therewith (the “</w:t>
      </w:r>
      <w:r w:rsidRPr="00D249FC">
        <w:rPr>
          <w:rFonts w:cs="Times New Roman"/>
          <w:b/>
          <w:sz w:val="22"/>
          <w:szCs w:val="22"/>
          <w:u w:val="single"/>
        </w:rPr>
        <w:t>Insurance Premiums</w:t>
      </w:r>
      <w:r w:rsidRPr="00D249FC">
        <w:rPr>
          <w:rFonts w:cs="Times New Roman"/>
          <w:sz w:val="22"/>
          <w:szCs w:val="22"/>
        </w:rPr>
        <w:t xml:space="preserve">”), and, as soon as available thereafter, copies of other evidence of coverage of such Policies requested by </w:t>
      </w:r>
      <w:r>
        <w:rPr>
          <w:rFonts w:cs="Times New Roman"/>
          <w:sz w:val="22"/>
          <w:szCs w:val="22"/>
        </w:rPr>
        <w:t>Lender</w:t>
      </w:r>
      <w:r w:rsidRPr="00D249FC">
        <w:rPr>
          <w:rFonts w:cs="Times New Roman"/>
          <w:sz w:val="22"/>
          <w:szCs w:val="22"/>
        </w:rPr>
        <w:t>.  The certific</w:t>
      </w:r>
      <w:r w:rsidRPr="00D249FC">
        <w:rPr>
          <w:rFonts w:cs="Times New Roman"/>
          <w:sz w:val="22"/>
          <w:szCs w:val="22"/>
        </w:rPr>
        <w:t xml:space="preserve">ates of insurance must include all limits, sub-limits and deductibles and must list the Certificate Holder as provided by the </w:t>
      </w:r>
      <w:r>
        <w:rPr>
          <w:rFonts w:cs="Times New Roman"/>
          <w:sz w:val="22"/>
          <w:szCs w:val="22"/>
        </w:rPr>
        <w:t>Lender</w:t>
      </w:r>
      <w:r w:rsidRPr="00D249FC">
        <w:rPr>
          <w:rFonts w:cs="Times New Roman"/>
          <w:sz w:val="22"/>
          <w:szCs w:val="22"/>
        </w:rPr>
        <w:t>.</w:t>
      </w:r>
      <w:bookmarkStart w:id="429" w:name="_DV_C1397"/>
      <w:r w:rsidRPr="00D249FC">
        <w:rPr>
          <w:rFonts w:cs="Times New Roman"/>
          <w:sz w:val="22"/>
          <w:szCs w:val="22"/>
        </w:rPr>
        <w:t xml:space="preserve"> </w:t>
      </w:r>
      <w:r w:rsidRPr="00D249FC">
        <w:rPr>
          <w:rFonts w:eastAsia="SimSun" w:cs="Times New Roman"/>
          <w:color w:val="000000"/>
          <w:w w:val="0"/>
          <w:sz w:val="22"/>
          <w:szCs w:val="22"/>
        </w:rPr>
        <w:t xml:space="preserve">The </w:t>
      </w:r>
      <w:r>
        <w:rPr>
          <w:rFonts w:eastAsia="SimSun" w:cs="Times New Roman"/>
          <w:color w:val="000000"/>
          <w:w w:val="0"/>
          <w:sz w:val="22"/>
          <w:szCs w:val="22"/>
        </w:rPr>
        <w:t>Lender</w:t>
      </w:r>
      <w:r w:rsidRPr="00D249FC">
        <w:rPr>
          <w:rFonts w:eastAsia="SimSun" w:cs="Times New Roman"/>
          <w:color w:val="000000"/>
          <w:w w:val="0"/>
          <w:sz w:val="22"/>
          <w:szCs w:val="22"/>
        </w:rPr>
        <w:t xml:space="preserve"> shall not be deemed by reason of the custody of </w:t>
      </w:r>
      <w:bookmarkStart w:id="430" w:name="_DV_C1398"/>
      <w:bookmarkEnd w:id="429"/>
      <w:r w:rsidRPr="00D249FC">
        <w:rPr>
          <w:rFonts w:eastAsia="SimSun" w:cs="Times New Roman"/>
          <w:color w:val="000000"/>
          <w:w w:val="0"/>
          <w:sz w:val="22"/>
          <w:szCs w:val="22"/>
        </w:rPr>
        <w:t>any</w:t>
      </w:r>
      <w:bookmarkStart w:id="431" w:name="_DV_C1399"/>
      <w:bookmarkEnd w:id="430"/>
      <w:r w:rsidRPr="00D249FC">
        <w:rPr>
          <w:rFonts w:eastAsia="SimSun" w:cs="Times New Roman"/>
          <w:color w:val="000000"/>
          <w:w w:val="0"/>
          <w:sz w:val="22"/>
          <w:szCs w:val="22"/>
        </w:rPr>
        <w:t xml:space="preserve"> insurance policies, certificates or binders or copies there</w:t>
      </w:r>
      <w:r w:rsidRPr="00D249FC">
        <w:rPr>
          <w:rFonts w:eastAsia="SimSun" w:cs="Times New Roman"/>
          <w:color w:val="000000"/>
          <w:w w:val="0"/>
          <w:sz w:val="22"/>
          <w:szCs w:val="22"/>
        </w:rPr>
        <w:t>of</w:t>
      </w:r>
      <w:bookmarkStart w:id="432" w:name="_DV_C1400"/>
      <w:bookmarkEnd w:id="431"/>
      <w:r w:rsidRPr="00D249FC">
        <w:rPr>
          <w:rFonts w:eastAsia="SimSun" w:cs="Times New Roman"/>
          <w:color w:val="000000"/>
          <w:w w:val="0"/>
          <w:sz w:val="22"/>
          <w:szCs w:val="22"/>
        </w:rPr>
        <w:t xml:space="preserve"> to have knowledge of the contents thereof.  </w:t>
      </w:r>
      <w:bookmarkStart w:id="433" w:name="_DV_C1401"/>
      <w:bookmarkEnd w:id="432"/>
      <w:r w:rsidRPr="00D249FC">
        <w:rPr>
          <w:rFonts w:eastAsia="SimSun" w:cs="Times New Roman"/>
          <w:color w:val="000000"/>
          <w:w w:val="0"/>
          <w:sz w:val="22"/>
          <w:szCs w:val="22"/>
        </w:rPr>
        <w:t xml:space="preserve">The </w:t>
      </w:r>
      <w:r>
        <w:rPr>
          <w:rFonts w:eastAsia="SimSun" w:cs="Times New Roman"/>
          <w:color w:val="000000"/>
          <w:w w:val="0"/>
          <w:sz w:val="22"/>
          <w:szCs w:val="22"/>
        </w:rPr>
        <w:t>Lender</w:t>
      </w:r>
      <w:r w:rsidRPr="00D249FC">
        <w:rPr>
          <w:rFonts w:eastAsia="SimSun" w:cs="Times New Roman"/>
          <w:color w:val="000000"/>
          <w:w w:val="0"/>
          <w:sz w:val="22"/>
          <w:szCs w:val="22"/>
        </w:rPr>
        <w:t xml:space="preserve"> reserves the right to request </w:t>
      </w:r>
      <w:bookmarkStart w:id="434" w:name="_DV_C1402"/>
      <w:bookmarkEnd w:id="433"/>
      <w:r w:rsidRPr="00D249FC">
        <w:rPr>
          <w:rFonts w:eastAsia="SimSun" w:cs="Times New Roman"/>
          <w:color w:val="000000"/>
          <w:w w:val="0"/>
          <w:sz w:val="22"/>
          <w:szCs w:val="22"/>
        </w:rPr>
        <w:t>certified copies of the insurance policies required in this Article.</w:t>
      </w:r>
      <w:bookmarkEnd w:id="434"/>
    </w:p>
    <w:p w14:paraId="5F636E7D" w14:textId="77777777" w:rsidR="00D249FC" w:rsidRPr="00D249FC" w:rsidRDefault="007B757B" w:rsidP="00D249FC">
      <w:pPr>
        <w:pStyle w:val="Heading3"/>
        <w:numPr>
          <w:ilvl w:val="2"/>
          <w:numId w:val="25"/>
        </w:numPr>
        <w:rPr>
          <w:rFonts w:eastAsia="Batang" w:cs="Times New Roman"/>
          <w:color w:val="000000"/>
          <w:w w:val="0"/>
          <w:sz w:val="22"/>
          <w:szCs w:val="22"/>
        </w:rPr>
      </w:pPr>
      <w:r w:rsidRPr="00D249FC">
        <w:rPr>
          <w:rFonts w:cs="Times New Roman"/>
          <w:i/>
          <w:sz w:val="22"/>
          <w:szCs w:val="22"/>
        </w:rPr>
        <w:t xml:space="preserve">Endorsement. </w:t>
      </w:r>
      <w:r w:rsidRPr="00D249FC">
        <w:rPr>
          <w:rFonts w:cs="Times New Roman"/>
          <w:sz w:val="22"/>
          <w:szCs w:val="22"/>
        </w:rPr>
        <w:t>All insurance policies shall be endorsed in form and substance reasonably acceptable t</w:t>
      </w:r>
      <w:r w:rsidRPr="00D249FC">
        <w:rPr>
          <w:rFonts w:cs="Times New Roman"/>
          <w:sz w:val="22"/>
          <w:szCs w:val="22"/>
        </w:rPr>
        <w:t xml:space="preserve">o the </w:t>
      </w:r>
      <w:r>
        <w:rPr>
          <w:rFonts w:cs="Times New Roman"/>
          <w:sz w:val="22"/>
          <w:szCs w:val="22"/>
        </w:rPr>
        <w:t>Lender</w:t>
      </w:r>
      <w:r w:rsidRPr="00D249FC">
        <w:rPr>
          <w:rFonts w:cs="Times New Roman"/>
          <w:sz w:val="22"/>
          <w:szCs w:val="22"/>
        </w:rPr>
        <w:t xml:space="preserve"> to name the </w:t>
      </w:r>
      <w:r>
        <w:rPr>
          <w:rFonts w:cs="Times New Roman"/>
          <w:sz w:val="22"/>
          <w:szCs w:val="22"/>
        </w:rPr>
        <w:t>Lender</w:t>
      </w:r>
      <w:r w:rsidRPr="00D249FC">
        <w:rPr>
          <w:rFonts w:cs="Times New Roman"/>
          <w:sz w:val="22"/>
          <w:szCs w:val="22"/>
        </w:rPr>
        <w:t xml:space="preserve"> and its successors and/or assigns, as their interests may appear, as (i) an additional insured on the General Liability policy and (ii) mortgagee and lender loss payee on the Property Insurance policy</w:t>
      </w:r>
      <w:r>
        <w:rPr>
          <w:rFonts w:cs="Times New Roman"/>
          <w:sz w:val="22"/>
          <w:szCs w:val="22"/>
        </w:rPr>
        <w:t xml:space="preserve"> with loss payable to th</w:t>
      </w:r>
      <w:r>
        <w:rPr>
          <w:rFonts w:cs="Times New Roman"/>
          <w:sz w:val="22"/>
          <w:szCs w:val="22"/>
        </w:rPr>
        <w:t>e Lender</w:t>
      </w:r>
      <w:r w:rsidRPr="00D249FC">
        <w:rPr>
          <w:rFonts w:cs="Times New Roman"/>
          <w:sz w:val="22"/>
          <w:szCs w:val="22"/>
        </w:rPr>
        <w:t xml:space="preserve">, without contribution, under a standard New York (or local equivalent) mortgagee clause.  </w:t>
      </w:r>
      <w:r w:rsidRPr="00D249FC">
        <w:rPr>
          <w:rFonts w:eastAsia="Batang" w:cs="Times New Roman"/>
          <w:color w:val="000000"/>
          <w:w w:val="0"/>
          <w:sz w:val="22"/>
          <w:szCs w:val="22"/>
        </w:rPr>
        <w:t>With respect to all insu</w:t>
      </w:r>
      <w:r>
        <w:rPr>
          <w:rFonts w:eastAsia="Batang" w:cs="Times New Roman"/>
          <w:color w:val="000000"/>
          <w:w w:val="0"/>
          <w:sz w:val="22"/>
          <w:szCs w:val="22"/>
        </w:rPr>
        <w:t>rance, no Person other than the Lender</w:t>
      </w:r>
      <w:r w:rsidRPr="00D249FC">
        <w:rPr>
          <w:rFonts w:eastAsia="Batang" w:cs="Times New Roman"/>
          <w:color w:val="000000"/>
          <w:w w:val="0"/>
          <w:sz w:val="22"/>
          <w:szCs w:val="22"/>
        </w:rPr>
        <w:t xml:space="preserve"> shall be named as mortgagee or lender loss payee.</w:t>
      </w:r>
    </w:p>
    <w:p w14:paraId="5F636E7E" w14:textId="77777777" w:rsidR="00D249FC" w:rsidRPr="00D249FC" w:rsidRDefault="007B757B" w:rsidP="00D249FC">
      <w:pPr>
        <w:pStyle w:val="Heading3"/>
        <w:numPr>
          <w:ilvl w:val="2"/>
          <w:numId w:val="25"/>
        </w:numPr>
        <w:rPr>
          <w:rFonts w:cs="Times New Roman"/>
          <w:sz w:val="22"/>
          <w:szCs w:val="22"/>
        </w:rPr>
      </w:pPr>
      <w:r w:rsidRPr="00D249FC">
        <w:rPr>
          <w:rFonts w:cs="Times New Roman"/>
          <w:sz w:val="22"/>
          <w:szCs w:val="22"/>
        </w:rPr>
        <w:t xml:space="preserve">Other Requirements.  All Policies shall </w:t>
      </w:r>
      <w:r w:rsidRPr="00D249FC">
        <w:rPr>
          <w:rFonts w:cs="Times New Roman"/>
          <w:sz w:val="22"/>
          <w:szCs w:val="22"/>
        </w:rPr>
        <w:t>contain clauses or endorsements to the effect that:</w:t>
      </w:r>
    </w:p>
    <w:p w14:paraId="5F636E7F" w14:textId="77777777" w:rsidR="00D249FC" w:rsidRPr="00D249FC" w:rsidRDefault="007B757B" w:rsidP="00D249FC">
      <w:pPr>
        <w:pStyle w:val="ListParagraph"/>
        <w:numPr>
          <w:ilvl w:val="0"/>
          <w:numId w:val="28"/>
        </w:numPr>
        <w:spacing w:after="240"/>
        <w:contextualSpacing/>
        <w:jc w:val="left"/>
        <w:outlineLvl w:val="3"/>
        <w:rPr>
          <w:rFonts w:eastAsia="Batang"/>
          <w:bCs/>
          <w:iCs/>
          <w:color w:val="000000"/>
          <w:w w:val="0"/>
          <w:sz w:val="22"/>
          <w:szCs w:val="22"/>
        </w:rPr>
      </w:pPr>
      <w:r w:rsidRPr="00D249FC">
        <w:rPr>
          <w:bCs/>
          <w:iCs/>
          <w:sz w:val="22"/>
          <w:szCs w:val="22"/>
        </w:rPr>
        <w:t>No act or negligence of Borrower, or anyone acting for Borrower, or of</w:t>
      </w:r>
      <w:r w:rsidRPr="00D249FC">
        <w:rPr>
          <w:rFonts w:eastAsia="Batang"/>
          <w:bCs/>
          <w:iCs/>
          <w:color w:val="000000"/>
          <w:w w:val="0"/>
          <w:sz w:val="22"/>
          <w:szCs w:val="22"/>
        </w:rPr>
        <w:t xml:space="preserve"> </w:t>
      </w:r>
      <w:r w:rsidRPr="00D249FC">
        <w:rPr>
          <w:bCs/>
          <w:iCs/>
          <w:sz w:val="22"/>
          <w:szCs w:val="22"/>
        </w:rPr>
        <w:t>any tenant or other occupant, or failure to comply with the provisions of any Policy, which might otherwise result in a forfeiture of</w:t>
      </w:r>
      <w:r w:rsidRPr="00D249FC">
        <w:rPr>
          <w:bCs/>
          <w:iCs/>
          <w:sz w:val="22"/>
          <w:szCs w:val="22"/>
        </w:rPr>
        <w:t xml:space="preserve"> the insurance or any part thereof, shall in any way affect the validity or enforceability of the insurance insofar as </w:t>
      </w:r>
      <w:r w:rsidR="009A138E">
        <w:rPr>
          <w:bCs/>
          <w:iCs/>
          <w:sz w:val="22"/>
          <w:szCs w:val="22"/>
        </w:rPr>
        <w:t>Lender</w:t>
      </w:r>
      <w:r w:rsidRPr="00D249FC">
        <w:rPr>
          <w:bCs/>
          <w:iCs/>
          <w:sz w:val="22"/>
          <w:szCs w:val="22"/>
        </w:rPr>
        <w:t xml:space="preserve"> is concerned;</w:t>
      </w:r>
    </w:p>
    <w:p w14:paraId="5F636E80" w14:textId="77777777" w:rsidR="00D249FC" w:rsidRPr="00D249FC" w:rsidRDefault="00D249FC" w:rsidP="00D249FC">
      <w:pPr>
        <w:pStyle w:val="ListParagraph"/>
        <w:spacing w:after="240"/>
        <w:ind w:left="2160"/>
        <w:outlineLvl w:val="3"/>
        <w:rPr>
          <w:rFonts w:eastAsia="Batang"/>
          <w:bCs/>
          <w:iCs/>
          <w:color w:val="000000"/>
          <w:w w:val="0"/>
          <w:sz w:val="22"/>
          <w:szCs w:val="22"/>
        </w:rPr>
      </w:pPr>
    </w:p>
    <w:p w14:paraId="5F636E81" w14:textId="77777777" w:rsidR="00D249FC" w:rsidRPr="00D249FC" w:rsidRDefault="007B757B" w:rsidP="00D249FC">
      <w:pPr>
        <w:pStyle w:val="ListParagraph"/>
        <w:numPr>
          <w:ilvl w:val="0"/>
          <w:numId w:val="28"/>
        </w:numPr>
        <w:spacing w:after="240"/>
        <w:contextualSpacing/>
        <w:jc w:val="left"/>
        <w:outlineLvl w:val="3"/>
        <w:rPr>
          <w:rFonts w:eastAsia="Batang"/>
          <w:bCs/>
          <w:iCs/>
          <w:color w:val="000000"/>
          <w:w w:val="0"/>
          <w:sz w:val="22"/>
          <w:szCs w:val="22"/>
        </w:rPr>
      </w:pPr>
      <w:r w:rsidRPr="00D249FC">
        <w:rPr>
          <w:bCs/>
          <w:iCs/>
          <w:sz w:val="22"/>
          <w:szCs w:val="22"/>
        </w:rPr>
        <w:t xml:space="preserve">The Policies shall not be canceled by the insurer without at least thirty (30) days’ prior written notice to </w:t>
      </w:r>
      <w:r w:rsidR="009A138E">
        <w:rPr>
          <w:bCs/>
          <w:iCs/>
          <w:sz w:val="22"/>
          <w:szCs w:val="22"/>
        </w:rPr>
        <w:t>Lender</w:t>
      </w:r>
      <w:r w:rsidRPr="00D249FC">
        <w:rPr>
          <w:bCs/>
          <w:iCs/>
          <w:sz w:val="22"/>
          <w:szCs w:val="22"/>
        </w:rPr>
        <w:t xml:space="preserve">, except only ten (10) days’ prior written notice to </w:t>
      </w:r>
      <w:r w:rsidR="009A138E">
        <w:rPr>
          <w:bCs/>
          <w:iCs/>
          <w:sz w:val="22"/>
          <w:szCs w:val="22"/>
        </w:rPr>
        <w:t>Lender</w:t>
      </w:r>
      <w:r w:rsidRPr="00D249FC">
        <w:rPr>
          <w:bCs/>
          <w:iCs/>
          <w:sz w:val="22"/>
          <w:szCs w:val="22"/>
        </w:rPr>
        <w:t xml:space="preserve"> for non-payment of premium shall be required;</w:t>
      </w:r>
    </w:p>
    <w:p w14:paraId="5F636E82" w14:textId="77777777" w:rsidR="00D249FC" w:rsidRPr="00D249FC" w:rsidRDefault="00D249FC" w:rsidP="00D249FC">
      <w:pPr>
        <w:pStyle w:val="ListParagraph"/>
        <w:spacing w:after="240"/>
        <w:ind w:left="2160"/>
        <w:outlineLvl w:val="3"/>
        <w:rPr>
          <w:rFonts w:eastAsia="Batang"/>
          <w:bCs/>
          <w:iCs/>
          <w:color w:val="000000"/>
          <w:w w:val="0"/>
          <w:sz w:val="22"/>
          <w:szCs w:val="22"/>
        </w:rPr>
      </w:pPr>
    </w:p>
    <w:p w14:paraId="5F636E83" w14:textId="77777777" w:rsidR="00D249FC" w:rsidRPr="00D249FC" w:rsidRDefault="007B757B" w:rsidP="00D249FC">
      <w:pPr>
        <w:pStyle w:val="ListParagraph"/>
        <w:numPr>
          <w:ilvl w:val="0"/>
          <w:numId w:val="28"/>
        </w:numPr>
        <w:spacing w:after="240"/>
        <w:contextualSpacing/>
        <w:jc w:val="left"/>
        <w:outlineLvl w:val="3"/>
        <w:rPr>
          <w:rFonts w:eastAsia="Batang"/>
          <w:b/>
          <w:bCs/>
          <w:iCs/>
          <w:color w:val="000000"/>
          <w:w w:val="0"/>
          <w:sz w:val="22"/>
          <w:szCs w:val="22"/>
        </w:rPr>
      </w:pPr>
      <w:r w:rsidRPr="00D249FC">
        <w:rPr>
          <w:bCs/>
          <w:iCs/>
          <w:sz w:val="22"/>
          <w:szCs w:val="22"/>
        </w:rPr>
        <w:lastRenderedPageBreak/>
        <w:t>The insurance shall not be invalidated should the Borrower/Named Insured waive, in writing, prior to loss, any or all rights of recovery against a pa</w:t>
      </w:r>
      <w:r w:rsidRPr="00D249FC">
        <w:rPr>
          <w:bCs/>
          <w:iCs/>
          <w:sz w:val="22"/>
          <w:szCs w:val="22"/>
        </w:rPr>
        <w:t>rty for loss occurring to the Property (waiver of subrogation).</w:t>
      </w:r>
    </w:p>
    <w:p w14:paraId="5F636E84" w14:textId="77777777" w:rsidR="00D249FC" w:rsidRPr="00D249FC" w:rsidRDefault="007B757B" w:rsidP="00D249FC">
      <w:pPr>
        <w:pStyle w:val="Heading3"/>
        <w:numPr>
          <w:ilvl w:val="2"/>
          <w:numId w:val="25"/>
        </w:numPr>
        <w:rPr>
          <w:rFonts w:eastAsia="Batang" w:cs="Times New Roman"/>
          <w:color w:val="000000"/>
          <w:w w:val="0"/>
          <w:sz w:val="22"/>
          <w:szCs w:val="22"/>
        </w:rPr>
      </w:pPr>
      <w:r w:rsidRPr="00D249FC">
        <w:rPr>
          <w:rFonts w:eastAsia="Batang" w:cs="Times New Roman"/>
          <w:i/>
          <w:color w:val="000000"/>
          <w:w w:val="0"/>
          <w:sz w:val="22"/>
          <w:szCs w:val="22"/>
        </w:rPr>
        <w:t>Blanket Insurance</w:t>
      </w:r>
      <w:r w:rsidRPr="00D249FC">
        <w:rPr>
          <w:rFonts w:eastAsia="Batang" w:cs="Times New Roman"/>
          <w:color w:val="000000"/>
          <w:w w:val="0"/>
          <w:sz w:val="22"/>
          <w:szCs w:val="22"/>
        </w:rPr>
        <w:t xml:space="preserve">. </w:t>
      </w:r>
      <w:r w:rsidRPr="00D249FC">
        <w:rPr>
          <w:rFonts w:cs="Times New Roman"/>
          <w:sz w:val="22"/>
          <w:szCs w:val="22"/>
        </w:rPr>
        <w:t xml:space="preserve"> Borrower may effect the insurance coverage herein required under its blanket insurance policies; provided that:</w:t>
      </w:r>
    </w:p>
    <w:p w14:paraId="5F636E85" w14:textId="77777777" w:rsidR="00D249FC" w:rsidRPr="00D249FC" w:rsidRDefault="007B757B" w:rsidP="00D249FC">
      <w:pPr>
        <w:pStyle w:val="ListParagraph"/>
        <w:numPr>
          <w:ilvl w:val="0"/>
          <w:numId w:val="29"/>
        </w:numPr>
        <w:spacing w:after="240"/>
        <w:ind w:left="2160"/>
        <w:contextualSpacing/>
        <w:outlineLvl w:val="3"/>
        <w:rPr>
          <w:rFonts w:eastAsia="Batang"/>
          <w:bCs/>
          <w:iCs/>
          <w:color w:val="000000"/>
          <w:w w:val="0"/>
          <w:sz w:val="22"/>
          <w:szCs w:val="22"/>
        </w:rPr>
      </w:pPr>
      <w:r w:rsidRPr="00D249FC">
        <w:rPr>
          <w:bCs/>
          <w:iCs/>
          <w:sz w:val="22"/>
          <w:szCs w:val="22"/>
        </w:rPr>
        <w:t>Any such policy or policies of blanket insurance either shal</w:t>
      </w:r>
      <w:r w:rsidRPr="00D249FC">
        <w:rPr>
          <w:bCs/>
          <w:iCs/>
          <w:sz w:val="22"/>
          <w:szCs w:val="22"/>
        </w:rPr>
        <w:t xml:space="preserve">l specify therein, or the Borrower shall furnish the </w:t>
      </w:r>
      <w:r w:rsidR="009A138E">
        <w:rPr>
          <w:bCs/>
          <w:iCs/>
          <w:sz w:val="22"/>
          <w:szCs w:val="22"/>
        </w:rPr>
        <w:t>Lender</w:t>
      </w:r>
      <w:r w:rsidRPr="00D249FC">
        <w:rPr>
          <w:bCs/>
          <w:iCs/>
          <w:sz w:val="22"/>
          <w:szCs w:val="22"/>
        </w:rPr>
        <w:t xml:space="preserve"> with written statement from the insurer (or from the Borrower’s insurance broker) under such policy or policies specifying: (1) the maximum amount of the total insurance afforded by the blanket po</w:t>
      </w:r>
      <w:r w:rsidRPr="00D249FC">
        <w:rPr>
          <w:bCs/>
          <w:iCs/>
          <w:sz w:val="22"/>
          <w:szCs w:val="22"/>
        </w:rPr>
        <w:t xml:space="preserve">licy allocated to the Property, (2) any sublimits in such blanket policy or policies applicable to the Property, which amounts shall not be less than the amounts required pursuant to this </w:t>
      </w:r>
      <w:r w:rsidRPr="00D249FC">
        <w:rPr>
          <w:bCs/>
          <w:iCs/>
          <w:sz w:val="22"/>
          <w:szCs w:val="22"/>
          <w:u w:val="single"/>
        </w:rPr>
        <w:t xml:space="preserve">Exhibit 5.5 </w:t>
      </w:r>
      <w:r w:rsidRPr="009A138E">
        <w:rPr>
          <w:bCs/>
          <w:iCs/>
          <w:sz w:val="22"/>
          <w:szCs w:val="22"/>
        </w:rPr>
        <w:t>and (3) no margin clause applies to the Property</w:t>
      </w:r>
      <w:r w:rsidRPr="00D249FC">
        <w:rPr>
          <w:bCs/>
          <w:iCs/>
          <w:sz w:val="22"/>
          <w:szCs w:val="22"/>
        </w:rPr>
        <w:t>;</w:t>
      </w:r>
    </w:p>
    <w:p w14:paraId="5F636E86" w14:textId="77777777" w:rsidR="00D249FC" w:rsidRPr="00D249FC" w:rsidRDefault="00D249FC" w:rsidP="00D249FC">
      <w:pPr>
        <w:pStyle w:val="ListParagraph"/>
        <w:spacing w:after="240"/>
        <w:ind w:left="2160"/>
        <w:outlineLvl w:val="3"/>
        <w:rPr>
          <w:rFonts w:eastAsia="Batang"/>
          <w:bCs/>
          <w:iCs/>
          <w:color w:val="000000"/>
          <w:w w:val="0"/>
          <w:sz w:val="22"/>
          <w:szCs w:val="22"/>
        </w:rPr>
      </w:pPr>
    </w:p>
    <w:p w14:paraId="5F636E87" w14:textId="77777777" w:rsidR="00D249FC" w:rsidRPr="00D249FC" w:rsidRDefault="007B757B" w:rsidP="00D249FC">
      <w:pPr>
        <w:pStyle w:val="ListParagraph"/>
        <w:numPr>
          <w:ilvl w:val="0"/>
          <w:numId w:val="29"/>
        </w:numPr>
        <w:spacing w:after="240"/>
        <w:ind w:left="2160"/>
        <w:contextualSpacing/>
        <w:outlineLvl w:val="3"/>
        <w:rPr>
          <w:rFonts w:eastAsia="Batang"/>
          <w:bCs/>
          <w:iCs/>
          <w:color w:val="000000"/>
          <w:w w:val="0"/>
          <w:sz w:val="22"/>
          <w:szCs w:val="22"/>
        </w:rPr>
      </w:pPr>
      <w:r w:rsidRPr="00D249FC">
        <w:rPr>
          <w:bCs/>
          <w:iCs/>
          <w:sz w:val="22"/>
          <w:szCs w:val="22"/>
        </w:rPr>
        <w:t xml:space="preserve">Any policy of blanket insurance hereunder shall comply in all respects with the other provisions of this </w:t>
      </w:r>
      <w:r w:rsidRPr="00D249FC">
        <w:rPr>
          <w:bCs/>
          <w:iCs/>
          <w:sz w:val="22"/>
          <w:szCs w:val="22"/>
          <w:u w:val="single"/>
        </w:rPr>
        <w:t>Exhibit 5.5</w:t>
      </w:r>
      <w:r w:rsidRPr="00D249FC">
        <w:rPr>
          <w:bCs/>
          <w:iCs/>
          <w:sz w:val="22"/>
          <w:szCs w:val="22"/>
        </w:rPr>
        <w:t>; and</w:t>
      </w:r>
    </w:p>
    <w:p w14:paraId="5F636E88" w14:textId="77777777" w:rsidR="00D249FC" w:rsidRPr="00D249FC" w:rsidRDefault="00D249FC" w:rsidP="00D249FC">
      <w:pPr>
        <w:pStyle w:val="ListParagraph"/>
        <w:spacing w:after="240"/>
        <w:ind w:left="2160"/>
        <w:outlineLvl w:val="3"/>
        <w:rPr>
          <w:rFonts w:eastAsia="Batang"/>
          <w:bCs/>
          <w:iCs/>
          <w:color w:val="000000"/>
          <w:w w:val="0"/>
          <w:sz w:val="22"/>
          <w:szCs w:val="22"/>
        </w:rPr>
      </w:pPr>
    </w:p>
    <w:p w14:paraId="5F636E89" w14:textId="77777777" w:rsidR="00D249FC" w:rsidRPr="00D249FC" w:rsidRDefault="007B757B" w:rsidP="00D249FC">
      <w:pPr>
        <w:pStyle w:val="ListParagraph"/>
        <w:numPr>
          <w:ilvl w:val="0"/>
          <w:numId w:val="29"/>
        </w:numPr>
        <w:spacing w:after="240"/>
        <w:ind w:left="2160"/>
        <w:contextualSpacing/>
        <w:outlineLvl w:val="3"/>
        <w:rPr>
          <w:rFonts w:eastAsia="Batang"/>
          <w:bCs/>
          <w:iCs/>
          <w:color w:val="000000"/>
          <w:w w:val="0"/>
          <w:sz w:val="22"/>
          <w:szCs w:val="22"/>
        </w:rPr>
      </w:pPr>
      <w:r w:rsidRPr="00D249FC">
        <w:rPr>
          <w:bCs/>
          <w:iCs/>
          <w:sz w:val="22"/>
          <w:szCs w:val="22"/>
        </w:rPr>
        <w:t>The protection afforded the Borrower under any policy of blanket insurance hereunder shall be no less than that which would have been</w:t>
      </w:r>
      <w:r w:rsidRPr="00D249FC">
        <w:rPr>
          <w:bCs/>
          <w:iCs/>
          <w:sz w:val="22"/>
          <w:szCs w:val="22"/>
        </w:rPr>
        <w:t xml:space="preserve"> afforded under a separate policy or policies relating only to the Property.</w:t>
      </w:r>
    </w:p>
    <w:p w14:paraId="5F636E8A" w14:textId="77777777" w:rsidR="00D249FC" w:rsidRPr="00D249FC" w:rsidRDefault="00D249FC" w:rsidP="00D249FC">
      <w:pPr>
        <w:pStyle w:val="ListParagraph"/>
        <w:spacing w:after="240"/>
        <w:ind w:left="2520"/>
        <w:outlineLvl w:val="3"/>
        <w:rPr>
          <w:rFonts w:eastAsia="Batang"/>
          <w:bCs/>
          <w:iCs/>
          <w:color w:val="000000"/>
          <w:w w:val="0"/>
          <w:sz w:val="22"/>
          <w:szCs w:val="22"/>
        </w:rPr>
      </w:pPr>
    </w:p>
    <w:p w14:paraId="5F636E8B" w14:textId="77777777" w:rsidR="00D249FC" w:rsidRPr="00D249FC" w:rsidRDefault="007B757B" w:rsidP="00D249FC">
      <w:pPr>
        <w:pStyle w:val="Heading3"/>
        <w:numPr>
          <w:ilvl w:val="2"/>
          <w:numId w:val="25"/>
        </w:numPr>
        <w:rPr>
          <w:rFonts w:eastAsia="Batang" w:cs="Times New Roman"/>
          <w:w w:val="0"/>
          <w:sz w:val="22"/>
          <w:szCs w:val="22"/>
        </w:rPr>
      </w:pPr>
      <w:bookmarkStart w:id="435" w:name="_DV_C1384"/>
      <w:r w:rsidRPr="00D249FC">
        <w:rPr>
          <w:rFonts w:eastAsia="Batang" w:cs="Times New Roman"/>
          <w:i/>
          <w:w w:val="0"/>
          <w:sz w:val="22"/>
          <w:szCs w:val="22"/>
        </w:rPr>
        <w:t>Adjustments</w:t>
      </w:r>
      <w:r w:rsidRPr="00D249FC">
        <w:rPr>
          <w:rFonts w:eastAsia="Batang" w:cs="Times New Roman"/>
          <w:w w:val="0"/>
          <w:sz w:val="22"/>
          <w:szCs w:val="22"/>
        </w:rPr>
        <w:t xml:space="preserve">.  The Borrower shall give immediate written notice of any loss in respect of the Property to the </w:t>
      </w:r>
      <w:r w:rsidR="009A138E">
        <w:rPr>
          <w:rFonts w:eastAsia="Batang" w:cs="Times New Roman"/>
          <w:w w:val="0"/>
          <w:sz w:val="22"/>
          <w:szCs w:val="22"/>
        </w:rPr>
        <w:t>Lender</w:t>
      </w:r>
      <w:r w:rsidRPr="00D249FC">
        <w:rPr>
          <w:rFonts w:eastAsia="Batang" w:cs="Times New Roman"/>
          <w:w w:val="0"/>
          <w:sz w:val="22"/>
          <w:szCs w:val="22"/>
        </w:rPr>
        <w:t xml:space="preserve"> and to the insurance carrier commensurate with the requirement</w:t>
      </w:r>
      <w:r w:rsidRPr="00D249FC">
        <w:rPr>
          <w:rFonts w:eastAsia="Batang" w:cs="Times New Roman"/>
          <w:w w:val="0"/>
          <w:sz w:val="22"/>
          <w:szCs w:val="22"/>
        </w:rPr>
        <w:t xml:space="preserve">s of the policies so as not to prejudice recovery of any loss.  With respect to any loss exceeding $_________, the Borrower hereby irrevocably authorizes and empowers the </w:t>
      </w:r>
      <w:r w:rsidR="009A138E">
        <w:rPr>
          <w:rFonts w:eastAsia="Batang" w:cs="Times New Roman"/>
          <w:w w:val="0"/>
          <w:sz w:val="22"/>
          <w:szCs w:val="22"/>
        </w:rPr>
        <w:t>Lender</w:t>
      </w:r>
      <w:r w:rsidRPr="00D249FC">
        <w:rPr>
          <w:rFonts w:eastAsia="Batang" w:cs="Times New Roman"/>
          <w:w w:val="0"/>
          <w:sz w:val="22"/>
          <w:szCs w:val="22"/>
        </w:rPr>
        <w:t>, as attorney-in-fact for the Borrower, coupled with an interest, to make proof</w:t>
      </w:r>
      <w:r w:rsidRPr="00D249FC">
        <w:rPr>
          <w:rFonts w:eastAsia="Batang" w:cs="Times New Roman"/>
          <w:w w:val="0"/>
          <w:sz w:val="22"/>
          <w:szCs w:val="22"/>
        </w:rPr>
        <w:t xml:space="preserve"> of loss, to adjust and compromise any claim under insurance policies, to appear in and prosecute any action arising from such insurance policies, to collect and receive insurance proceeds, and to deduct therefrom the </w:t>
      </w:r>
      <w:r w:rsidR="009A138E">
        <w:rPr>
          <w:rFonts w:eastAsia="Batang" w:cs="Times New Roman"/>
          <w:w w:val="0"/>
          <w:sz w:val="22"/>
          <w:szCs w:val="22"/>
        </w:rPr>
        <w:t>Lender</w:t>
      </w:r>
      <w:r w:rsidRPr="00D249FC">
        <w:rPr>
          <w:rFonts w:eastAsia="Batang" w:cs="Times New Roman"/>
          <w:w w:val="0"/>
          <w:sz w:val="22"/>
          <w:szCs w:val="22"/>
        </w:rPr>
        <w:t>’s expenses incurred in the coll</w:t>
      </w:r>
      <w:r w:rsidRPr="00D249FC">
        <w:rPr>
          <w:rFonts w:eastAsia="Batang" w:cs="Times New Roman"/>
          <w:w w:val="0"/>
          <w:sz w:val="22"/>
          <w:szCs w:val="22"/>
        </w:rPr>
        <w:t xml:space="preserve">ection of such proceeds.  Nothing contained in this Section 1(f) however, shall require the </w:t>
      </w:r>
      <w:r w:rsidR="009A138E">
        <w:rPr>
          <w:rFonts w:eastAsia="Batang" w:cs="Times New Roman"/>
          <w:w w:val="0"/>
          <w:sz w:val="22"/>
          <w:szCs w:val="22"/>
        </w:rPr>
        <w:t>Lender</w:t>
      </w:r>
      <w:r w:rsidRPr="00D249FC">
        <w:rPr>
          <w:rFonts w:eastAsia="Batang" w:cs="Times New Roman"/>
          <w:w w:val="0"/>
          <w:sz w:val="22"/>
          <w:szCs w:val="22"/>
        </w:rPr>
        <w:t xml:space="preserve"> to incur any expense or take any action hereunder.</w:t>
      </w:r>
      <w:bookmarkStart w:id="436" w:name="_DV_C1385"/>
      <w:bookmarkEnd w:id="435"/>
      <w:r w:rsidRPr="00D249FC">
        <w:rPr>
          <w:rFonts w:eastAsia="Batang" w:cs="Times New Roman"/>
          <w:w w:val="0"/>
          <w:sz w:val="22"/>
          <w:szCs w:val="22"/>
        </w:rPr>
        <w:t xml:space="preserve"> Any proceeds of insurance policies coming into the possession of the </w:t>
      </w:r>
      <w:r w:rsidR="009A138E">
        <w:rPr>
          <w:rFonts w:eastAsia="Batang" w:cs="Times New Roman"/>
          <w:w w:val="0"/>
          <w:sz w:val="22"/>
          <w:szCs w:val="22"/>
        </w:rPr>
        <w:t>Lender</w:t>
      </w:r>
      <w:r w:rsidRPr="00D249FC">
        <w:rPr>
          <w:rFonts w:eastAsia="Batang" w:cs="Times New Roman"/>
          <w:w w:val="0"/>
          <w:sz w:val="22"/>
          <w:szCs w:val="22"/>
        </w:rPr>
        <w:t xml:space="preserve"> shall not be deemed trust fund</w:t>
      </w:r>
      <w:r w:rsidRPr="00D249FC">
        <w:rPr>
          <w:rFonts w:eastAsia="Batang" w:cs="Times New Roman"/>
          <w:w w:val="0"/>
          <w:sz w:val="22"/>
          <w:szCs w:val="22"/>
        </w:rPr>
        <w:t xml:space="preserve">s, and the </w:t>
      </w:r>
      <w:r w:rsidR="009A138E">
        <w:rPr>
          <w:rFonts w:eastAsia="Batang" w:cs="Times New Roman"/>
          <w:w w:val="0"/>
          <w:sz w:val="22"/>
          <w:szCs w:val="22"/>
        </w:rPr>
        <w:t>Lender</w:t>
      </w:r>
      <w:r w:rsidRPr="00D249FC">
        <w:rPr>
          <w:rFonts w:eastAsia="Batang" w:cs="Times New Roman"/>
          <w:w w:val="0"/>
          <w:sz w:val="22"/>
          <w:szCs w:val="22"/>
        </w:rPr>
        <w:t xml:space="preserve"> shall be entitled to apply such proceeds as herein provided.</w:t>
      </w:r>
    </w:p>
    <w:p w14:paraId="5F636E8C" w14:textId="77777777" w:rsidR="00D249FC" w:rsidRPr="00D249FC" w:rsidRDefault="007B757B" w:rsidP="00D249FC">
      <w:pPr>
        <w:pStyle w:val="Heading3"/>
        <w:numPr>
          <w:ilvl w:val="2"/>
          <w:numId w:val="25"/>
        </w:numPr>
        <w:rPr>
          <w:rFonts w:eastAsia="Batang" w:cs="Times New Roman"/>
          <w:color w:val="000000"/>
          <w:w w:val="0"/>
          <w:sz w:val="22"/>
          <w:szCs w:val="22"/>
        </w:rPr>
      </w:pPr>
      <w:r w:rsidRPr="00D249FC">
        <w:rPr>
          <w:rFonts w:eastAsia="Batang" w:cs="Times New Roman"/>
          <w:i/>
          <w:color w:val="000000"/>
          <w:w w:val="0"/>
          <w:sz w:val="22"/>
          <w:szCs w:val="22"/>
        </w:rPr>
        <w:t>Additional Information</w:t>
      </w:r>
      <w:r w:rsidRPr="00D249FC">
        <w:rPr>
          <w:rFonts w:eastAsia="Batang" w:cs="Times New Roman"/>
          <w:b/>
          <w:color w:val="000000"/>
          <w:w w:val="0"/>
          <w:sz w:val="22"/>
          <w:szCs w:val="22"/>
        </w:rPr>
        <w:t xml:space="preserve">. </w:t>
      </w:r>
      <w:r w:rsidRPr="00D249FC">
        <w:rPr>
          <w:rFonts w:cs="Times New Roman"/>
          <w:sz w:val="22"/>
          <w:szCs w:val="22"/>
        </w:rPr>
        <w:t xml:space="preserve">Borrower shall supply such information as </w:t>
      </w:r>
      <w:r w:rsidR="009A138E">
        <w:rPr>
          <w:rFonts w:cs="Times New Roman"/>
          <w:sz w:val="22"/>
          <w:szCs w:val="22"/>
        </w:rPr>
        <w:t>Lender</w:t>
      </w:r>
      <w:r w:rsidRPr="00D249FC">
        <w:rPr>
          <w:rFonts w:cs="Times New Roman"/>
          <w:sz w:val="22"/>
          <w:szCs w:val="22"/>
        </w:rPr>
        <w:t xml:space="preserve"> deems necessary to determine the adequacy of the insurance procured by the Borrower on the Property.  This information may include but is not limited to (i) a statement of values including replacement costs and estimated annual rents for all properties in</w:t>
      </w:r>
      <w:r w:rsidRPr="00D249FC">
        <w:rPr>
          <w:rFonts w:cs="Times New Roman"/>
          <w:sz w:val="22"/>
          <w:szCs w:val="22"/>
        </w:rPr>
        <w:t>sured under the insurance policies, (ii) probable maximum loss (PML) studies, (iii) property condition reports and (iv) catastrophic modeling.</w:t>
      </w:r>
    </w:p>
    <w:p w14:paraId="5F636E8D" w14:textId="77777777" w:rsidR="00D249FC" w:rsidRPr="00D249FC" w:rsidRDefault="007B757B" w:rsidP="00D249FC">
      <w:pPr>
        <w:pStyle w:val="Heading3"/>
        <w:numPr>
          <w:ilvl w:val="2"/>
          <w:numId w:val="25"/>
        </w:numPr>
        <w:rPr>
          <w:rFonts w:eastAsia="Batang" w:cs="Times New Roman"/>
          <w:b/>
          <w:color w:val="000000"/>
          <w:w w:val="0"/>
          <w:sz w:val="22"/>
          <w:szCs w:val="22"/>
        </w:rPr>
      </w:pPr>
      <w:r w:rsidRPr="00D249FC">
        <w:rPr>
          <w:rFonts w:eastAsia="SimSun" w:cs="Times New Roman"/>
          <w:i/>
          <w:color w:val="000000"/>
          <w:w w:val="0"/>
          <w:sz w:val="22"/>
          <w:szCs w:val="22"/>
        </w:rPr>
        <w:t xml:space="preserve">The </w:t>
      </w:r>
      <w:r w:rsidR="009A138E">
        <w:rPr>
          <w:rFonts w:eastAsia="SimSun" w:cs="Times New Roman"/>
          <w:i/>
          <w:color w:val="000000"/>
          <w:w w:val="0"/>
          <w:sz w:val="22"/>
          <w:szCs w:val="22"/>
        </w:rPr>
        <w:t>Lender</w:t>
      </w:r>
      <w:r w:rsidRPr="00D249FC">
        <w:rPr>
          <w:rFonts w:eastAsia="SimSun" w:cs="Times New Roman"/>
          <w:i/>
          <w:color w:val="000000"/>
          <w:w w:val="0"/>
          <w:sz w:val="22"/>
          <w:szCs w:val="22"/>
        </w:rPr>
        <w:t>’s Right to Procure Insurance</w:t>
      </w:r>
      <w:r w:rsidRPr="00D249FC">
        <w:rPr>
          <w:rFonts w:eastAsia="SimSun" w:cs="Times New Roman"/>
          <w:color w:val="000000"/>
          <w:w w:val="0"/>
          <w:sz w:val="22"/>
          <w:szCs w:val="22"/>
        </w:rPr>
        <w:t>.  Notwithstanding anything to the contrary</w:t>
      </w:r>
      <w:r w:rsidRPr="00D249FC">
        <w:rPr>
          <w:rFonts w:eastAsia="Batang" w:cs="Times New Roman"/>
          <w:color w:val="000000"/>
          <w:w w:val="0"/>
          <w:sz w:val="22"/>
          <w:szCs w:val="22"/>
        </w:rPr>
        <w:t xml:space="preserve"> </w:t>
      </w:r>
      <w:r w:rsidRPr="00D249FC">
        <w:rPr>
          <w:rFonts w:eastAsia="SimSun" w:cs="Times New Roman"/>
          <w:color w:val="000000"/>
          <w:w w:val="0"/>
          <w:sz w:val="22"/>
          <w:szCs w:val="22"/>
        </w:rPr>
        <w:t>contained herein, i</w:t>
      </w:r>
      <w:r w:rsidRPr="00D249FC">
        <w:rPr>
          <w:rFonts w:cs="Times New Roman"/>
          <w:sz w:val="22"/>
          <w:szCs w:val="22"/>
        </w:rPr>
        <w:t>f at any ti</w:t>
      </w:r>
      <w:r w:rsidRPr="00D249FC">
        <w:rPr>
          <w:rFonts w:cs="Times New Roman"/>
          <w:sz w:val="22"/>
          <w:szCs w:val="22"/>
        </w:rPr>
        <w:t xml:space="preserve">me </w:t>
      </w:r>
      <w:r w:rsidR="009A138E">
        <w:rPr>
          <w:rFonts w:cs="Times New Roman"/>
          <w:sz w:val="22"/>
          <w:szCs w:val="22"/>
        </w:rPr>
        <w:t>Lender</w:t>
      </w:r>
      <w:r w:rsidRPr="00D249FC">
        <w:rPr>
          <w:rFonts w:cs="Times New Roman"/>
          <w:sz w:val="22"/>
          <w:szCs w:val="22"/>
        </w:rPr>
        <w:t xml:space="preserve"> is not in receipt of written evidence that all insurance required hereunder is in full force and effect, </w:t>
      </w:r>
      <w:r w:rsidR="009A138E">
        <w:rPr>
          <w:rFonts w:cs="Times New Roman"/>
          <w:sz w:val="22"/>
          <w:szCs w:val="22"/>
        </w:rPr>
        <w:t>Lender</w:t>
      </w:r>
      <w:r w:rsidRPr="00D249FC">
        <w:rPr>
          <w:rFonts w:cs="Times New Roman"/>
          <w:sz w:val="22"/>
          <w:szCs w:val="22"/>
        </w:rPr>
        <w:t xml:space="preserve"> shall have the right (but not the obligation), without notice to Borrower, to take such action as </w:t>
      </w:r>
      <w:r w:rsidR="009A138E">
        <w:rPr>
          <w:rFonts w:cs="Times New Roman"/>
          <w:sz w:val="22"/>
          <w:szCs w:val="22"/>
        </w:rPr>
        <w:t>Lender</w:t>
      </w:r>
      <w:r w:rsidRPr="00D249FC">
        <w:rPr>
          <w:rFonts w:cs="Times New Roman"/>
          <w:sz w:val="22"/>
          <w:szCs w:val="22"/>
        </w:rPr>
        <w:t xml:space="preserve"> deems necessary to protect it</w:t>
      </w:r>
      <w:r w:rsidRPr="00D249FC">
        <w:rPr>
          <w:rFonts w:cs="Times New Roman"/>
          <w:sz w:val="22"/>
          <w:szCs w:val="22"/>
        </w:rPr>
        <w:t xml:space="preserve">s interest in the Property, including, without limitation, obtaining such insurance coverage as </w:t>
      </w:r>
      <w:r w:rsidR="009A138E">
        <w:rPr>
          <w:rFonts w:cs="Times New Roman"/>
          <w:sz w:val="22"/>
          <w:szCs w:val="22"/>
        </w:rPr>
        <w:t>Lender</w:t>
      </w:r>
      <w:r w:rsidRPr="00D249FC">
        <w:rPr>
          <w:rFonts w:cs="Times New Roman"/>
          <w:sz w:val="22"/>
          <w:szCs w:val="22"/>
        </w:rPr>
        <w:t xml:space="preserve"> in its sole discretion deems appropriate.  All premiums and expenses incurred by </w:t>
      </w:r>
      <w:r w:rsidR="009A138E">
        <w:rPr>
          <w:rFonts w:cs="Times New Roman"/>
          <w:sz w:val="22"/>
          <w:szCs w:val="22"/>
        </w:rPr>
        <w:t>Lender</w:t>
      </w:r>
      <w:r w:rsidRPr="00D249FC">
        <w:rPr>
          <w:rFonts w:cs="Times New Roman"/>
          <w:sz w:val="22"/>
          <w:szCs w:val="22"/>
        </w:rPr>
        <w:t xml:space="preserve"> in connection with such action or in obtaining such insurance and</w:t>
      </w:r>
      <w:r w:rsidRPr="00D249FC">
        <w:rPr>
          <w:rFonts w:cs="Times New Roman"/>
          <w:sz w:val="22"/>
          <w:szCs w:val="22"/>
        </w:rPr>
        <w:t xml:space="preserve"> keeping it in effect shall be paid by Borrower to </w:t>
      </w:r>
      <w:r w:rsidR="009A138E">
        <w:rPr>
          <w:rFonts w:cs="Times New Roman"/>
          <w:sz w:val="22"/>
          <w:szCs w:val="22"/>
        </w:rPr>
        <w:t>Lender</w:t>
      </w:r>
      <w:r w:rsidRPr="00D249FC">
        <w:rPr>
          <w:rFonts w:cs="Times New Roman"/>
          <w:sz w:val="22"/>
          <w:szCs w:val="22"/>
        </w:rPr>
        <w:t xml:space="preserve"> upon demand and, until paid, shall be secured by the Security Instrument and shall accrue Default Interest.</w:t>
      </w:r>
      <w:bookmarkEnd w:id="436"/>
    </w:p>
    <w:p w14:paraId="5F636E8E" w14:textId="77777777" w:rsidR="00D249FC" w:rsidRPr="00D249FC" w:rsidRDefault="007B757B" w:rsidP="00D249FC">
      <w:pPr>
        <w:spacing w:after="240"/>
        <w:rPr>
          <w:rFonts w:eastAsia="SimSun"/>
          <w:color w:val="000000"/>
          <w:w w:val="0"/>
          <w:sz w:val="22"/>
          <w:szCs w:val="22"/>
        </w:rPr>
      </w:pPr>
      <w:bookmarkStart w:id="437" w:name="_DV_C1406"/>
      <w:r w:rsidRPr="00D249FC">
        <w:rPr>
          <w:rFonts w:eastAsia="SimSun"/>
          <w:color w:val="000000"/>
          <w:w w:val="0"/>
          <w:sz w:val="22"/>
          <w:szCs w:val="22"/>
        </w:rPr>
        <w:lastRenderedPageBreak/>
        <w:t xml:space="preserve">2.  </w:t>
      </w:r>
      <w:r w:rsidRPr="00D249FC">
        <w:rPr>
          <w:rFonts w:eastAsia="SimSun"/>
          <w:b/>
          <w:color w:val="000000"/>
          <w:w w:val="0"/>
          <w:sz w:val="22"/>
          <w:szCs w:val="22"/>
          <w:u w:val="single"/>
        </w:rPr>
        <w:t>Use and Application of Insurance Proceeds</w:t>
      </w:r>
      <w:r w:rsidRPr="00D249FC">
        <w:rPr>
          <w:rFonts w:eastAsia="SimSun"/>
          <w:color w:val="000000"/>
          <w:w w:val="0"/>
          <w:sz w:val="22"/>
          <w:szCs w:val="22"/>
        </w:rPr>
        <w:t xml:space="preserve">.  The </w:t>
      </w:r>
      <w:r w:rsidR="009A138E">
        <w:rPr>
          <w:rFonts w:eastAsia="SimSun"/>
          <w:color w:val="000000"/>
          <w:w w:val="0"/>
          <w:sz w:val="22"/>
          <w:szCs w:val="22"/>
        </w:rPr>
        <w:t>Lender</w:t>
      </w:r>
      <w:r w:rsidRPr="00D249FC">
        <w:rPr>
          <w:rFonts w:eastAsia="SimSun"/>
          <w:color w:val="000000"/>
          <w:w w:val="0"/>
          <w:sz w:val="22"/>
          <w:szCs w:val="22"/>
        </w:rPr>
        <w:t xml:space="preserve"> shall apply insurance proceeds to costs of restoring the Property or the Loan as follows:</w:t>
      </w:r>
      <w:bookmarkStart w:id="438" w:name="_DV_C1407"/>
      <w:bookmarkEnd w:id="437"/>
    </w:p>
    <w:p w14:paraId="5F636E8F" w14:textId="77777777" w:rsidR="00D249FC" w:rsidRPr="00D249FC" w:rsidRDefault="007B757B" w:rsidP="00D249FC">
      <w:pPr>
        <w:pStyle w:val="Heading3"/>
        <w:numPr>
          <w:ilvl w:val="2"/>
          <w:numId w:val="27"/>
        </w:numPr>
        <w:rPr>
          <w:rFonts w:eastAsia="SimSun" w:cs="Times New Roman"/>
          <w:w w:val="0"/>
          <w:sz w:val="22"/>
          <w:szCs w:val="22"/>
        </w:rPr>
      </w:pPr>
      <w:bookmarkStart w:id="439" w:name="_DV_C1408"/>
      <w:bookmarkStart w:id="440" w:name="_Ref148956610"/>
      <w:bookmarkEnd w:id="438"/>
      <w:r w:rsidRPr="00D249FC">
        <w:rPr>
          <w:rFonts w:eastAsia="SimSun" w:cs="Times New Roman"/>
          <w:w w:val="0"/>
          <w:sz w:val="22"/>
          <w:szCs w:val="22"/>
        </w:rPr>
        <w:t xml:space="preserve">if the loss is less than or equal to $___________, the </w:t>
      </w:r>
      <w:r w:rsidR="009A138E">
        <w:rPr>
          <w:rFonts w:eastAsia="SimSun" w:cs="Times New Roman"/>
          <w:w w:val="0"/>
          <w:sz w:val="22"/>
          <w:szCs w:val="22"/>
        </w:rPr>
        <w:t>Lender</w:t>
      </w:r>
      <w:r w:rsidRPr="00D249FC">
        <w:rPr>
          <w:rFonts w:eastAsia="SimSun" w:cs="Times New Roman"/>
          <w:w w:val="0"/>
          <w:sz w:val="22"/>
          <w:szCs w:val="22"/>
        </w:rPr>
        <w:t xml:space="preserve"> shall upon receipt thereof release the insurance proceeds to the Borrower for restoration of the Proper</w:t>
      </w:r>
      <w:r w:rsidRPr="00D249FC">
        <w:rPr>
          <w:rFonts w:eastAsia="SimSun" w:cs="Times New Roman"/>
          <w:w w:val="0"/>
          <w:sz w:val="22"/>
          <w:szCs w:val="22"/>
        </w:rPr>
        <w:t xml:space="preserve">ty; </w:t>
      </w:r>
      <w:r w:rsidRPr="00D249FC">
        <w:rPr>
          <w:rFonts w:eastAsia="SimSun" w:cs="Times New Roman"/>
          <w:i/>
          <w:w w:val="0"/>
          <w:sz w:val="22"/>
          <w:szCs w:val="22"/>
        </w:rPr>
        <w:t>provided</w:t>
      </w:r>
      <w:r w:rsidRPr="00D249FC">
        <w:rPr>
          <w:rFonts w:eastAsia="SimSun" w:cs="Times New Roman"/>
          <w:w w:val="0"/>
          <w:sz w:val="22"/>
          <w:szCs w:val="22"/>
        </w:rPr>
        <w:t>, that: (i)  no Event of Default or Default exists; and (ii) the Borrower promptly commences and is diligently pursuing restoration of the Property;</w:t>
      </w:r>
      <w:bookmarkStart w:id="441" w:name="_DV_C1409"/>
      <w:bookmarkEnd w:id="439"/>
      <w:bookmarkEnd w:id="440"/>
    </w:p>
    <w:p w14:paraId="5F636E90" w14:textId="77777777" w:rsidR="00D249FC" w:rsidRPr="00D249FC" w:rsidRDefault="007B757B" w:rsidP="00D249FC">
      <w:pPr>
        <w:pStyle w:val="Heading3"/>
        <w:numPr>
          <w:ilvl w:val="2"/>
          <w:numId w:val="27"/>
        </w:numPr>
        <w:rPr>
          <w:rFonts w:eastAsia="SimSun" w:cs="Times New Roman"/>
          <w:w w:val="0"/>
          <w:sz w:val="22"/>
          <w:szCs w:val="22"/>
        </w:rPr>
      </w:pPr>
      <w:bookmarkStart w:id="442" w:name="_DV_C1411"/>
      <w:bookmarkEnd w:id="441"/>
      <w:r w:rsidRPr="00D249FC">
        <w:rPr>
          <w:rFonts w:eastAsia="SimSun" w:cs="Times New Roman"/>
          <w:w w:val="0"/>
          <w:sz w:val="22"/>
          <w:szCs w:val="22"/>
        </w:rPr>
        <w:t xml:space="preserve">if the loss exceeds $____________ but is not more than $___________, the </w:t>
      </w:r>
      <w:r w:rsidR="009A138E">
        <w:rPr>
          <w:rFonts w:eastAsia="SimSun" w:cs="Times New Roman"/>
          <w:w w:val="0"/>
          <w:sz w:val="22"/>
          <w:szCs w:val="22"/>
        </w:rPr>
        <w:t>Lender</w:t>
      </w:r>
      <w:r w:rsidRPr="00D249FC">
        <w:rPr>
          <w:rFonts w:eastAsia="SimSun" w:cs="Times New Roman"/>
          <w:w w:val="0"/>
          <w:sz w:val="22"/>
          <w:szCs w:val="22"/>
        </w:rPr>
        <w:t xml:space="preserve"> shall apply the</w:t>
      </w:r>
      <w:r w:rsidRPr="00D249FC">
        <w:rPr>
          <w:rFonts w:eastAsia="SimSun" w:cs="Times New Roman"/>
          <w:w w:val="0"/>
          <w:sz w:val="22"/>
          <w:szCs w:val="22"/>
        </w:rPr>
        <w:t xml:space="preserve"> insurance proceeds to restoration; </w:t>
      </w:r>
      <w:r w:rsidRPr="00D249FC">
        <w:rPr>
          <w:rFonts w:eastAsia="SimSun" w:cs="Times New Roman"/>
          <w:i/>
          <w:w w:val="0"/>
          <w:sz w:val="22"/>
          <w:szCs w:val="22"/>
        </w:rPr>
        <w:t>provided</w:t>
      </w:r>
      <w:r w:rsidRPr="00D249FC">
        <w:rPr>
          <w:rFonts w:eastAsia="SimSun" w:cs="Times New Roman"/>
          <w:w w:val="0"/>
          <w:sz w:val="22"/>
          <w:szCs w:val="22"/>
        </w:rPr>
        <w:t xml:space="preserve">, that at all times during such restoration: (i) no Event of Default or Default exists; (ii) the </w:t>
      </w:r>
      <w:r w:rsidR="009A138E">
        <w:rPr>
          <w:rFonts w:eastAsia="SimSun" w:cs="Times New Roman"/>
          <w:w w:val="0"/>
          <w:sz w:val="22"/>
          <w:szCs w:val="22"/>
        </w:rPr>
        <w:t>Lender</w:t>
      </w:r>
      <w:r w:rsidRPr="00D249FC">
        <w:rPr>
          <w:rFonts w:eastAsia="SimSun" w:cs="Times New Roman"/>
          <w:w w:val="0"/>
          <w:sz w:val="22"/>
          <w:szCs w:val="22"/>
        </w:rPr>
        <w:t xml:space="preserve"> reasonably determines that there are sufficient funds available to restore and repair the Property to a cond</w:t>
      </w:r>
      <w:r w:rsidRPr="00D249FC">
        <w:rPr>
          <w:rFonts w:eastAsia="SimSun" w:cs="Times New Roman"/>
          <w:w w:val="0"/>
          <w:sz w:val="22"/>
          <w:szCs w:val="22"/>
        </w:rPr>
        <w:t xml:space="preserve">ition approved by the </w:t>
      </w:r>
      <w:r w:rsidR="009A138E">
        <w:rPr>
          <w:rFonts w:eastAsia="SimSun" w:cs="Times New Roman"/>
          <w:w w:val="0"/>
          <w:sz w:val="22"/>
          <w:szCs w:val="22"/>
        </w:rPr>
        <w:t>Lender</w:t>
      </w:r>
      <w:r w:rsidRPr="00D249FC">
        <w:rPr>
          <w:rFonts w:eastAsia="SimSun" w:cs="Times New Roman"/>
          <w:w w:val="0"/>
          <w:sz w:val="22"/>
          <w:szCs w:val="22"/>
        </w:rPr>
        <w:t xml:space="preserve">; (iii) the </w:t>
      </w:r>
      <w:r w:rsidR="009A138E">
        <w:rPr>
          <w:rFonts w:eastAsia="SimSun" w:cs="Times New Roman"/>
          <w:w w:val="0"/>
          <w:sz w:val="22"/>
          <w:szCs w:val="22"/>
        </w:rPr>
        <w:t>Lender</w:t>
      </w:r>
      <w:r w:rsidRPr="00D249FC">
        <w:rPr>
          <w:rFonts w:eastAsia="SimSun" w:cs="Times New Roman"/>
          <w:w w:val="0"/>
          <w:sz w:val="22"/>
          <w:szCs w:val="22"/>
        </w:rPr>
        <w:t xml:space="preserve"> reasonably determines that the aggregate of the Net Operating Income of the Property during restoration and the business interruption insurance proceeds to be received during restoration will be sufficient to </w:t>
      </w:r>
      <w:r w:rsidRPr="00D249FC">
        <w:rPr>
          <w:rFonts w:eastAsia="SimSun" w:cs="Times New Roman"/>
          <w:w w:val="0"/>
          <w:sz w:val="22"/>
          <w:szCs w:val="22"/>
        </w:rPr>
        <w:t xml:space="preserve">pay Debt Service; (iv) the </w:t>
      </w:r>
      <w:r w:rsidR="009A138E">
        <w:rPr>
          <w:rFonts w:eastAsia="SimSun" w:cs="Times New Roman"/>
          <w:w w:val="0"/>
          <w:sz w:val="22"/>
          <w:szCs w:val="22"/>
        </w:rPr>
        <w:t>Lender</w:t>
      </w:r>
      <w:r w:rsidRPr="00D249FC">
        <w:rPr>
          <w:rFonts w:eastAsia="SimSun" w:cs="Times New Roman"/>
          <w:w w:val="0"/>
          <w:sz w:val="22"/>
          <w:szCs w:val="22"/>
        </w:rPr>
        <w:t xml:space="preserve"> reasonably determines (based on Approved Leases which will remain in effect after restoration is complete and the like) that after restoration and the extended period of indemnity during which business interruption insuran</w:t>
      </w:r>
      <w:r w:rsidRPr="00D249FC">
        <w:rPr>
          <w:rFonts w:eastAsia="SimSun" w:cs="Times New Roman"/>
          <w:w w:val="0"/>
          <w:sz w:val="22"/>
          <w:szCs w:val="22"/>
        </w:rPr>
        <w:t xml:space="preserve">ce proceeds continue to be received, the Debt Yield will be at least equal to _____%; (v) the </w:t>
      </w:r>
      <w:r w:rsidR="009A138E">
        <w:rPr>
          <w:rFonts w:eastAsia="SimSun" w:cs="Times New Roman"/>
          <w:w w:val="0"/>
          <w:sz w:val="22"/>
          <w:szCs w:val="22"/>
        </w:rPr>
        <w:t>Lender</w:t>
      </w:r>
      <w:r w:rsidRPr="00D249FC">
        <w:rPr>
          <w:rFonts w:eastAsia="SimSun" w:cs="Times New Roman"/>
          <w:w w:val="0"/>
          <w:sz w:val="22"/>
          <w:szCs w:val="22"/>
        </w:rPr>
        <w:t xml:space="preserve"> reasonably determines that restoration and repair of the Property to a condition approved reasonably by the </w:t>
      </w:r>
      <w:r w:rsidR="009A138E">
        <w:rPr>
          <w:rFonts w:eastAsia="SimSun" w:cs="Times New Roman"/>
          <w:w w:val="0"/>
          <w:sz w:val="22"/>
          <w:szCs w:val="22"/>
        </w:rPr>
        <w:t>Lender</w:t>
      </w:r>
      <w:r w:rsidRPr="00D249FC">
        <w:rPr>
          <w:rFonts w:eastAsia="SimSun" w:cs="Times New Roman"/>
          <w:w w:val="0"/>
          <w:sz w:val="22"/>
          <w:szCs w:val="22"/>
        </w:rPr>
        <w:t xml:space="preserve"> will be completed within eighteen (18) m</w:t>
      </w:r>
      <w:r w:rsidRPr="00D249FC">
        <w:rPr>
          <w:rFonts w:eastAsia="SimSun" w:cs="Times New Roman"/>
          <w:w w:val="0"/>
          <w:sz w:val="22"/>
          <w:szCs w:val="22"/>
        </w:rPr>
        <w:t>onths after the date of loss or casualty and in any event one hundred eighty (180) days prior to the Maturity Date; and (vi) the Borrower promptly commences and diligently pursues restoration of the Property;</w:t>
      </w:r>
    </w:p>
    <w:p w14:paraId="5F636E91" w14:textId="77777777" w:rsidR="00D249FC" w:rsidRPr="00D249FC" w:rsidRDefault="007B757B" w:rsidP="00D249FC">
      <w:pPr>
        <w:pStyle w:val="Heading3"/>
        <w:numPr>
          <w:ilvl w:val="2"/>
          <w:numId w:val="27"/>
        </w:numPr>
        <w:rPr>
          <w:rFonts w:eastAsia="SimSun" w:cs="Times New Roman"/>
          <w:w w:val="0"/>
          <w:sz w:val="22"/>
          <w:szCs w:val="22"/>
        </w:rPr>
      </w:pPr>
      <w:bookmarkStart w:id="443" w:name="_DV_C1413"/>
      <w:bookmarkEnd w:id="442"/>
      <w:r w:rsidRPr="00D249FC">
        <w:rPr>
          <w:rFonts w:eastAsia="SimSun" w:cs="Times New Roman"/>
          <w:w w:val="0"/>
          <w:sz w:val="22"/>
          <w:szCs w:val="22"/>
        </w:rPr>
        <w:t>if the conditions set forth above are not satis</w:t>
      </w:r>
      <w:r w:rsidRPr="00D249FC">
        <w:rPr>
          <w:rFonts w:eastAsia="SimSun" w:cs="Times New Roman"/>
          <w:w w:val="0"/>
          <w:sz w:val="22"/>
          <w:szCs w:val="22"/>
        </w:rPr>
        <w:t xml:space="preserve">fied or if in the </w:t>
      </w:r>
      <w:r w:rsidR="009A138E">
        <w:rPr>
          <w:rFonts w:eastAsia="SimSun" w:cs="Times New Roman"/>
          <w:w w:val="0"/>
          <w:sz w:val="22"/>
          <w:szCs w:val="22"/>
        </w:rPr>
        <w:t>Lender</w:t>
      </w:r>
      <w:r w:rsidRPr="00D249FC">
        <w:rPr>
          <w:rFonts w:eastAsia="SimSun" w:cs="Times New Roman"/>
          <w:w w:val="0"/>
          <w:sz w:val="22"/>
          <w:szCs w:val="22"/>
        </w:rPr>
        <w:t xml:space="preserve">’s reasonable discretion the loss exceeds $__________, the </w:t>
      </w:r>
      <w:r w:rsidR="009A138E">
        <w:rPr>
          <w:rFonts w:eastAsia="SimSun" w:cs="Times New Roman"/>
          <w:w w:val="0"/>
          <w:sz w:val="22"/>
          <w:szCs w:val="22"/>
        </w:rPr>
        <w:t>Lender</w:t>
      </w:r>
      <w:r w:rsidRPr="00D249FC">
        <w:rPr>
          <w:rFonts w:eastAsia="SimSun" w:cs="Times New Roman"/>
          <w:w w:val="0"/>
          <w:sz w:val="22"/>
          <w:szCs w:val="22"/>
        </w:rPr>
        <w:t xml:space="preserve"> may apply any insurance proceeds it may receive to the payment of the Loan or allow all or a portion of such proceeds to be used for the restoration of the Property, </w:t>
      </w:r>
      <w:r w:rsidRPr="00D249FC">
        <w:rPr>
          <w:rFonts w:eastAsia="SimSun" w:cs="Times New Roman"/>
          <w:w w:val="0"/>
          <w:sz w:val="22"/>
          <w:szCs w:val="22"/>
        </w:rPr>
        <w:t xml:space="preserve">in the </w:t>
      </w:r>
      <w:r w:rsidR="009A138E">
        <w:rPr>
          <w:rFonts w:eastAsia="SimSun" w:cs="Times New Roman"/>
          <w:w w:val="0"/>
          <w:sz w:val="22"/>
          <w:szCs w:val="22"/>
        </w:rPr>
        <w:t>Lender</w:t>
      </w:r>
      <w:r w:rsidRPr="00D249FC">
        <w:rPr>
          <w:rFonts w:eastAsia="SimSun" w:cs="Times New Roman"/>
          <w:w w:val="0"/>
          <w:sz w:val="22"/>
          <w:szCs w:val="22"/>
        </w:rPr>
        <w:t>’s sole discretion;</w:t>
      </w:r>
      <w:bookmarkStart w:id="444" w:name="_DV_C1536"/>
    </w:p>
    <w:p w14:paraId="5F636E92" w14:textId="77777777" w:rsidR="00D249FC" w:rsidRPr="00D249FC" w:rsidRDefault="007B757B" w:rsidP="00D249FC">
      <w:pPr>
        <w:pStyle w:val="Heading3"/>
        <w:numPr>
          <w:ilvl w:val="2"/>
          <w:numId w:val="27"/>
        </w:numPr>
        <w:rPr>
          <w:rFonts w:eastAsia="SimSun" w:cs="Times New Roman"/>
          <w:w w:val="0"/>
          <w:sz w:val="22"/>
          <w:szCs w:val="22"/>
        </w:rPr>
      </w:pPr>
      <w:r w:rsidRPr="00D249FC">
        <w:rPr>
          <w:rFonts w:eastAsia="SimSun" w:cs="Times New Roman"/>
          <w:w w:val="0"/>
          <w:sz w:val="22"/>
          <w:szCs w:val="22"/>
        </w:rPr>
        <w:t xml:space="preserve">with respect to a loss in excess of $__________ for which the </w:t>
      </w:r>
      <w:r w:rsidR="009A138E">
        <w:rPr>
          <w:rFonts w:eastAsia="SimSun" w:cs="Times New Roman"/>
          <w:w w:val="0"/>
          <w:sz w:val="22"/>
          <w:szCs w:val="22"/>
        </w:rPr>
        <w:t>Lender</w:t>
      </w:r>
      <w:r w:rsidRPr="00D249FC">
        <w:rPr>
          <w:rFonts w:eastAsia="SimSun" w:cs="Times New Roman"/>
          <w:w w:val="0"/>
          <w:sz w:val="22"/>
          <w:szCs w:val="22"/>
        </w:rPr>
        <w:t xml:space="preserve"> is required or elects, as applicable, to make insurance proceeds available to the Borrower for restoration, insurance proceeds applied to restoration will</w:t>
      </w:r>
      <w:r w:rsidRPr="00D249FC">
        <w:rPr>
          <w:rFonts w:eastAsia="SimSun" w:cs="Times New Roman"/>
          <w:w w:val="0"/>
          <w:sz w:val="22"/>
          <w:szCs w:val="22"/>
        </w:rPr>
        <w:t xml:space="preserve"> be disbursed on receipt of satisfactory plans and specifications, contracts and subcontracts, schedules, budgets, lien waivers and architects’ certificates, and otherwise in accordance with prudent commercial construction lending practices for constructio</w:t>
      </w:r>
      <w:r w:rsidRPr="00D249FC">
        <w:rPr>
          <w:rFonts w:eastAsia="SimSun" w:cs="Times New Roman"/>
          <w:w w:val="0"/>
          <w:sz w:val="22"/>
          <w:szCs w:val="22"/>
        </w:rPr>
        <w:t>n loan advances; and</w:t>
      </w:r>
    </w:p>
    <w:p w14:paraId="5F636E93" w14:textId="77777777" w:rsidR="00D249FC" w:rsidRPr="00D249FC" w:rsidRDefault="007B757B" w:rsidP="00D249FC">
      <w:pPr>
        <w:pStyle w:val="Heading3"/>
        <w:numPr>
          <w:ilvl w:val="2"/>
          <w:numId w:val="27"/>
        </w:numPr>
        <w:rPr>
          <w:rFonts w:eastAsia="SimSun" w:cs="Times New Roman"/>
          <w:sz w:val="22"/>
          <w:szCs w:val="22"/>
        </w:rPr>
      </w:pPr>
      <w:bookmarkStart w:id="445" w:name="_DV_C1414"/>
      <w:bookmarkEnd w:id="443"/>
      <w:bookmarkEnd w:id="444"/>
      <w:r w:rsidRPr="00D249FC">
        <w:rPr>
          <w:rFonts w:eastAsia="SimSun" w:cs="Times New Roman"/>
          <w:w w:val="0"/>
          <w:sz w:val="22"/>
          <w:szCs w:val="22"/>
        </w:rPr>
        <w:t xml:space="preserve">the net proceeds of rent loss and/or business interruption insurance shall be paid to the </w:t>
      </w:r>
      <w:r w:rsidR="009A138E">
        <w:rPr>
          <w:rFonts w:eastAsia="SimSun" w:cs="Times New Roman"/>
          <w:w w:val="0"/>
          <w:sz w:val="22"/>
          <w:szCs w:val="22"/>
        </w:rPr>
        <w:t>Lender</w:t>
      </w:r>
      <w:r w:rsidRPr="00D249FC">
        <w:rPr>
          <w:rFonts w:eastAsia="SimSun" w:cs="Times New Roman"/>
          <w:w w:val="0"/>
          <w:sz w:val="22"/>
          <w:szCs w:val="22"/>
        </w:rPr>
        <w:t xml:space="preserve"> upon the occurrence of an Event of Default; otherwise, to the Borrower to be used in accordance with the provisions hereof.</w:t>
      </w:r>
      <w:bookmarkStart w:id="446" w:name="_DV_C1415"/>
      <w:bookmarkEnd w:id="445"/>
    </w:p>
    <w:p w14:paraId="5F636E94" w14:textId="77777777" w:rsidR="00D249FC" w:rsidRPr="00D249FC" w:rsidRDefault="007B757B" w:rsidP="00D249FC">
      <w:pPr>
        <w:spacing w:after="240"/>
        <w:rPr>
          <w:rFonts w:eastAsia="SimSun"/>
          <w:color w:val="000000"/>
          <w:w w:val="0"/>
          <w:sz w:val="22"/>
          <w:szCs w:val="22"/>
        </w:rPr>
      </w:pPr>
      <w:r w:rsidRPr="00D249FC">
        <w:rPr>
          <w:rFonts w:eastAsia="SimSun"/>
          <w:color w:val="000000"/>
          <w:w w:val="0"/>
          <w:sz w:val="22"/>
          <w:szCs w:val="22"/>
        </w:rPr>
        <w:t xml:space="preserve">3.  </w:t>
      </w:r>
      <w:bookmarkStart w:id="447" w:name="_DV_C1416"/>
      <w:bookmarkEnd w:id="446"/>
      <w:r w:rsidRPr="00D249FC">
        <w:rPr>
          <w:rFonts w:eastAsia="SimSun"/>
          <w:b/>
          <w:color w:val="000000"/>
          <w:w w:val="0"/>
          <w:sz w:val="22"/>
          <w:szCs w:val="22"/>
          <w:u w:val="single"/>
        </w:rPr>
        <w:t>Condemnati</w:t>
      </w:r>
      <w:r w:rsidRPr="00D249FC">
        <w:rPr>
          <w:rFonts w:eastAsia="SimSun"/>
          <w:b/>
          <w:color w:val="000000"/>
          <w:w w:val="0"/>
          <w:sz w:val="22"/>
          <w:szCs w:val="22"/>
          <w:u w:val="single"/>
        </w:rPr>
        <w:t>on Awards</w:t>
      </w:r>
      <w:r w:rsidRPr="00D249FC">
        <w:rPr>
          <w:rFonts w:eastAsia="SimSun"/>
          <w:color w:val="000000"/>
          <w:w w:val="0"/>
          <w:sz w:val="22"/>
          <w:szCs w:val="22"/>
        </w:rPr>
        <w:t xml:space="preserve">.  The Borrower shall immediately notify the </w:t>
      </w:r>
      <w:r w:rsidR="009A138E">
        <w:rPr>
          <w:rFonts w:eastAsia="SimSun"/>
          <w:color w:val="000000"/>
          <w:w w:val="0"/>
          <w:sz w:val="22"/>
          <w:szCs w:val="22"/>
        </w:rPr>
        <w:t>Lender</w:t>
      </w:r>
      <w:r w:rsidRPr="00D249FC">
        <w:rPr>
          <w:rFonts w:eastAsia="SimSun"/>
          <w:color w:val="000000"/>
          <w:w w:val="0"/>
          <w:sz w:val="22"/>
          <w:szCs w:val="22"/>
        </w:rPr>
        <w:t xml:space="preserve"> of the institution of any proceeding for the condemnation or other taking of the Property or any portion thereof.  The </w:t>
      </w:r>
      <w:r w:rsidR="009A138E">
        <w:rPr>
          <w:rFonts w:eastAsia="SimSun"/>
          <w:color w:val="000000"/>
          <w:w w:val="0"/>
          <w:sz w:val="22"/>
          <w:szCs w:val="22"/>
        </w:rPr>
        <w:t>Lender</w:t>
      </w:r>
      <w:r w:rsidRPr="00D249FC">
        <w:rPr>
          <w:rFonts w:eastAsia="SimSun"/>
          <w:color w:val="000000"/>
          <w:w w:val="0"/>
          <w:sz w:val="22"/>
          <w:szCs w:val="22"/>
        </w:rPr>
        <w:t xml:space="preserve"> may participate in any such proceeding and the Borrower will deliver to the </w:t>
      </w:r>
      <w:r w:rsidR="009A138E">
        <w:rPr>
          <w:rFonts w:eastAsia="SimSun"/>
          <w:color w:val="000000"/>
          <w:w w:val="0"/>
          <w:sz w:val="22"/>
          <w:szCs w:val="22"/>
        </w:rPr>
        <w:t>Lender</w:t>
      </w:r>
      <w:r w:rsidRPr="00D249FC">
        <w:rPr>
          <w:rFonts w:eastAsia="SimSun"/>
          <w:color w:val="000000"/>
          <w:w w:val="0"/>
          <w:sz w:val="22"/>
          <w:szCs w:val="22"/>
        </w:rPr>
        <w:t xml:space="preserve"> all instruments necessary or required by the </w:t>
      </w:r>
      <w:r w:rsidR="009A138E">
        <w:rPr>
          <w:rFonts w:eastAsia="SimSun"/>
          <w:color w:val="000000"/>
          <w:w w:val="0"/>
          <w:sz w:val="22"/>
          <w:szCs w:val="22"/>
        </w:rPr>
        <w:t>Lender</w:t>
      </w:r>
      <w:r w:rsidRPr="00D249FC">
        <w:rPr>
          <w:rFonts w:eastAsia="SimSun"/>
          <w:color w:val="000000"/>
          <w:w w:val="0"/>
          <w:sz w:val="22"/>
          <w:szCs w:val="22"/>
        </w:rPr>
        <w:t xml:space="preserve"> to permit such participation.  Without the </w:t>
      </w:r>
      <w:r w:rsidR="009A138E">
        <w:rPr>
          <w:rFonts w:eastAsia="SimSun"/>
          <w:color w:val="000000"/>
          <w:w w:val="0"/>
          <w:sz w:val="22"/>
          <w:szCs w:val="22"/>
        </w:rPr>
        <w:t>Lender</w:t>
      </w:r>
      <w:r w:rsidRPr="00D249FC">
        <w:rPr>
          <w:rFonts w:eastAsia="SimSun"/>
          <w:color w:val="000000"/>
          <w:w w:val="0"/>
          <w:sz w:val="22"/>
          <w:szCs w:val="22"/>
        </w:rPr>
        <w:t>’s prior consent, not to be unreasonably withheld with respect to an Immaterial Condemnation (as defined below), the Borrower (1) shall not agree to any compensation or award, and (2) shall not take an</w:t>
      </w:r>
      <w:r w:rsidRPr="00D249FC">
        <w:rPr>
          <w:rFonts w:eastAsia="SimSun"/>
          <w:color w:val="000000"/>
          <w:w w:val="0"/>
          <w:sz w:val="22"/>
          <w:szCs w:val="22"/>
        </w:rPr>
        <w:t xml:space="preserve">y action or fail to take any action which would cause the compensation to be determined.  All awards and compensation for the taking or purchase in lieu of condemnation of the Property or any part thereof are hereby assigned to and shall be paid to the </w:t>
      </w:r>
      <w:r w:rsidR="009A138E">
        <w:rPr>
          <w:rFonts w:eastAsia="SimSun"/>
          <w:color w:val="000000"/>
          <w:w w:val="0"/>
          <w:sz w:val="22"/>
          <w:szCs w:val="22"/>
        </w:rPr>
        <w:t>Lender</w:t>
      </w:r>
      <w:r w:rsidRPr="00D249FC">
        <w:rPr>
          <w:rFonts w:eastAsia="SimSun"/>
          <w:color w:val="000000"/>
          <w:w w:val="0"/>
          <w:sz w:val="22"/>
          <w:szCs w:val="22"/>
        </w:rPr>
        <w:t xml:space="preserve">.  The Borrower authorizes the </w:t>
      </w:r>
      <w:r w:rsidR="009A138E">
        <w:rPr>
          <w:rFonts w:eastAsia="SimSun"/>
          <w:color w:val="000000"/>
          <w:w w:val="0"/>
          <w:sz w:val="22"/>
          <w:szCs w:val="22"/>
        </w:rPr>
        <w:t>Lender</w:t>
      </w:r>
      <w:r w:rsidRPr="00D249FC">
        <w:rPr>
          <w:rFonts w:eastAsia="SimSun"/>
          <w:color w:val="000000"/>
          <w:w w:val="0"/>
          <w:sz w:val="22"/>
          <w:szCs w:val="22"/>
        </w:rPr>
        <w:t xml:space="preserve"> to collect and receive such awards and compensation, to give proper receipts and acquittances therefor, and in the </w:t>
      </w:r>
      <w:r w:rsidR="009A138E">
        <w:rPr>
          <w:rFonts w:eastAsia="SimSun"/>
          <w:color w:val="000000"/>
          <w:w w:val="0"/>
          <w:sz w:val="22"/>
          <w:szCs w:val="22"/>
        </w:rPr>
        <w:t>Lender</w:t>
      </w:r>
      <w:r w:rsidRPr="00D249FC">
        <w:rPr>
          <w:rFonts w:eastAsia="SimSun"/>
          <w:color w:val="000000"/>
          <w:w w:val="0"/>
          <w:sz w:val="22"/>
          <w:szCs w:val="22"/>
        </w:rPr>
        <w:t>’s sole discretion, to apply the same toward the payment of the Loan, notwithstanding that the</w:t>
      </w:r>
      <w:r w:rsidRPr="00D249FC">
        <w:rPr>
          <w:rFonts w:eastAsia="SimSun"/>
          <w:color w:val="000000"/>
          <w:w w:val="0"/>
          <w:sz w:val="22"/>
          <w:szCs w:val="22"/>
        </w:rPr>
        <w:t xml:space="preserve"> Loan may not then be due and payable, or to the restoration of the Property; provided, however, that if (A) the award is less than or equal to $___________________ and the Borrower requests that such proceeds be used for non-structural site improvements (</w:t>
      </w:r>
      <w:r w:rsidRPr="00D249FC">
        <w:rPr>
          <w:rFonts w:eastAsia="SimSun"/>
          <w:color w:val="000000"/>
          <w:w w:val="0"/>
          <w:sz w:val="22"/>
          <w:szCs w:val="22"/>
        </w:rPr>
        <w:t xml:space="preserve">such as landscape, driveway, walkway and parking area repairs) required to be made as a </w:t>
      </w:r>
      <w:r w:rsidRPr="00D249FC">
        <w:rPr>
          <w:rFonts w:eastAsia="SimSun"/>
          <w:color w:val="000000"/>
          <w:w w:val="0"/>
          <w:sz w:val="22"/>
          <w:szCs w:val="22"/>
        </w:rPr>
        <w:lastRenderedPageBreak/>
        <w:t xml:space="preserve">result of such condemnation or (B) such condemnation does not adversely affect the Property or access thereto, as reasonably determined by the </w:t>
      </w:r>
      <w:r w:rsidR="009A138E">
        <w:rPr>
          <w:rFonts w:eastAsia="SimSun"/>
          <w:color w:val="000000"/>
          <w:w w:val="0"/>
          <w:sz w:val="22"/>
          <w:szCs w:val="22"/>
        </w:rPr>
        <w:t>Lender</w:t>
      </w:r>
      <w:r w:rsidRPr="00D249FC">
        <w:rPr>
          <w:rFonts w:eastAsia="SimSun"/>
          <w:color w:val="000000"/>
          <w:w w:val="0"/>
          <w:sz w:val="22"/>
          <w:szCs w:val="22"/>
        </w:rPr>
        <w:t xml:space="preserve">  (the foregoing se</w:t>
      </w:r>
      <w:r w:rsidRPr="00D249FC">
        <w:rPr>
          <w:rFonts w:eastAsia="SimSun"/>
          <w:color w:val="000000"/>
          <w:w w:val="0"/>
          <w:sz w:val="22"/>
          <w:szCs w:val="22"/>
        </w:rPr>
        <w:t>t forth in clauses (A) and (B), an “</w:t>
      </w:r>
      <w:r w:rsidRPr="00D249FC">
        <w:rPr>
          <w:rFonts w:eastAsia="SimSun"/>
          <w:b/>
          <w:color w:val="000000"/>
          <w:w w:val="0"/>
          <w:sz w:val="22"/>
          <w:szCs w:val="22"/>
          <w:u w:val="single"/>
        </w:rPr>
        <w:t>Immaterial Condemnation</w:t>
      </w:r>
      <w:r w:rsidRPr="00D249FC">
        <w:rPr>
          <w:rFonts w:eastAsia="SimSun"/>
          <w:color w:val="000000"/>
          <w:w w:val="0"/>
          <w:sz w:val="22"/>
          <w:szCs w:val="22"/>
        </w:rPr>
        <w:t xml:space="preserve">”), the </w:t>
      </w:r>
      <w:r w:rsidR="009A138E">
        <w:rPr>
          <w:rFonts w:eastAsia="SimSun"/>
          <w:color w:val="000000"/>
          <w:w w:val="0"/>
          <w:sz w:val="22"/>
          <w:szCs w:val="22"/>
        </w:rPr>
        <w:t>Lender</w:t>
      </w:r>
      <w:r w:rsidRPr="00D249FC">
        <w:rPr>
          <w:rFonts w:eastAsia="SimSun"/>
          <w:color w:val="000000"/>
          <w:w w:val="0"/>
          <w:sz w:val="22"/>
          <w:szCs w:val="22"/>
        </w:rPr>
        <w:t xml:space="preserve"> will apply the award to such restoration in accordance with the disbursement procedures applicable to insurance proceeds as set forth therein, provided, that there exists no Default </w:t>
      </w:r>
      <w:r w:rsidRPr="00D249FC">
        <w:rPr>
          <w:rFonts w:eastAsia="SimSun"/>
          <w:color w:val="000000"/>
          <w:w w:val="0"/>
          <w:sz w:val="22"/>
          <w:szCs w:val="22"/>
        </w:rPr>
        <w:t xml:space="preserve">or Event of Default.  </w:t>
      </w:r>
    </w:p>
    <w:p w14:paraId="5F636E95" w14:textId="77777777" w:rsidR="00D249FC" w:rsidRPr="00D249FC" w:rsidRDefault="007B757B" w:rsidP="00D249FC">
      <w:pPr>
        <w:rPr>
          <w:color w:val="FF0000"/>
          <w:sz w:val="22"/>
          <w:szCs w:val="22"/>
        </w:rPr>
      </w:pPr>
      <w:r w:rsidRPr="00D249FC">
        <w:rPr>
          <w:w w:val="0"/>
          <w:sz w:val="22"/>
          <w:szCs w:val="22"/>
        </w:rPr>
        <w:t xml:space="preserve">The Borrower, upon request by the </w:t>
      </w:r>
      <w:r w:rsidR="009A138E">
        <w:rPr>
          <w:w w:val="0"/>
          <w:sz w:val="22"/>
          <w:szCs w:val="22"/>
        </w:rPr>
        <w:t>Lender</w:t>
      </w:r>
      <w:r w:rsidRPr="00D249FC">
        <w:rPr>
          <w:w w:val="0"/>
          <w:sz w:val="22"/>
          <w:szCs w:val="22"/>
        </w:rPr>
        <w:t xml:space="preserve">, shall execute all instruments requested to confirm the assignment of the awards and compensation to the </w:t>
      </w:r>
      <w:r w:rsidR="009A138E">
        <w:rPr>
          <w:w w:val="0"/>
          <w:sz w:val="22"/>
          <w:szCs w:val="22"/>
        </w:rPr>
        <w:t>Lender</w:t>
      </w:r>
      <w:r w:rsidRPr="00D249FC">
        <w:rPr>
          <w:w w:val="0"/>
          <w:sz w:val="22"/>
          <w:szCs w:val="22"/>
        </w:rPr>
        <w:t>, free and clear of all liens, charges or encumbrances.  It is expressly understo</w:t>
      </w:r>
      <w:r w:rsidRPr="00D249FC">
        <w:rPr>
          <w:w w:val="0"/>
          <w:sz w:val="22"/>
          <w:szCs w:val="22"/>
        </w:rPr>
        <w:t xml:space="preserve">od and agreed that any proceeds received by the </w:t>
      </w:r>
      <w:r w:rsidR="009A138E">
        <w:rPr>
          <w:w w:val="0"/>
          <w:sz w:val="22"/>
          <w:szCs w:val="22"/>
        </w:rPr>
        <w:t>Lender</w:t>
      </w:r>
      <w:r w:rsidRPr="00D249FC">
        <w:rPr>
          <w:w w:val="0"/>
          <w:sz w:val="22"/>
          <w:szCs w:val="22"/>
        </w:rPr>
        <w:t xml:space="preserve"> pursuant to this Section 3 shall in no way be construed as being held in trust for the benefit of the Borrower.</w:t>
      </w:r>
      <w:bookmarkEnd w:id="447"/>
    </w:p>
    <w:p w14:paraId="5F636E96" w14:textId="77777777" w:rsidR="00D249FC" w:rsidRDefault="00D249FC">
      <w:pPr>
        <w:pStyle w:val="BodyText"/>
        <w:rPr>
          <w:sz w:val="22"/>
          <w:szCs w:val="22"/>
          <w:lang w:eastAsia="x-none"/>
        </w:rPr>
        <w:sectPr w:rsidR="00D249FC">
          <w:footerReference w:type="default" r:id="rId27"/>
          <w:footerReference w:type="first" r:id="rId28"/>
          <w:endnotePr>
            <w:numFmt w:val="decimal"/>
          </w:endnotePr>
          <w:pgSz w:w="12240" w:h="15840" w:code="1"/>
          <w:pgMar w:top="1440" w:right="1440" w:bottom="1440" w:left="1440" w:header="720" w:footer="720" w:gutter="0"/>
          <w:paperSrc w:first="33793" w:other="33793"/>
          <w:pgNumType w:start="1"/>
          <w:cols w:space="720"/>
          <w:noEndnote/>
          <w:titlePg/>
          <w:docGrid w:linePitch="326"/>
        </w:sectPr>
      </w:pPr>
    </w:p>
    <w:p w14:paraId="5F636E97" w14:textId="77777777" w:rsidR="00AF3CB5" w:rsidRDefault="007B757B">
      <w:pPr>
        <w:pStyle w:val="BodyText"/>
        <w:ind w:firstLine="0"/>
        <w:jc w:val="center"/>
        <w:rPr>
          <w:b/>
          <w:sz w:val="22"/>
          <w:szCs w:val="22"/>
          <w:lang w:eastAsia="x-none"/>
        </w:rPr>
      </w:pPr>
      <w:r>
        <w:rPr>
          <w:b/>
          <w:sz w:val="22"/>
          <w:szCs w:val="22"/>
          <w:lang w:eastAsia="x-none"/>
        </w:rPr>
        <w:lastRenderedPageBreak/>
        <w:t>EXHIBIT 5.11</w:t>
      </w:r>
    </w:p>
    <w:p w14:paraId="5F636E98" w14:textId="77777777" w:rsidR="00AF3CB5" w:rsidRDefault="007B757B">
      <w:pPr>
        <w:pStyle w:val="BodyText"/>
        <w:ind w:firstLine="0"/>
        <w:jc w:val="center"/>
        <w:rPr>
          <w:sz w:val="22"/>
          <w:szCs w:val="22"/>
          <w:lang w:eastAsia="x-none"/>
        </w:rPr>
      </w:pPr>
      <w:r>
        <w:rPr>
          <w:sz w:val="22"/>
          <w:szCs w:val="22"/>
          <w:u w:val="single"/>
        </w:rPr>
        <w:t>LEASING AND TENANT MATTERS</w:t>
      </w:r>
      <w:r>
        <w:rPr>
          <w:b/>
          <w:sz w:val="22"/>
          <w:szCs w:val="22"/>
          <w:vertAlign w:val="superscript"/>
        </w:rPr>
        <w:footnoteReference w:id="26"/>
      </w:r>
    </w:p>
    <w:p w14:paraId="5F636E99" w14:textId="77777777" w:rsidR="00AF3CB5" w:rsidRDefault="007B757B">
      <w:pPr>
        <w:pStyle w:val="BodyText"/>
        <w:ind w:firstLine="720"/>
        <w:rPr>
          <w:sz w:val="22"/>
          <w:szCs w:val="22"/>
        </w:rPr>
      </w:pPr>
      <w:r>
        <w:rPr>
          <w:sz w:val="22"/>
          <w:szCs w:val="22"/>
        </w:rPr>
        <w:t xml:space="preserve">Borrower and Lender agree as follows: </w:t>
      </w:r>
      <w:r>
        <w:rPr>
          <w:b/>
          <w:sz w:val="22"/>
          <w:szCs w:val="22"/>
        </w:rPr>
        <w:t xml:space="preserve"> </w:t>
      </w:r>
    </w:p>
    <w:p w14:paraId="5F636E9A" w14:textId="77777777" w:rsidR="00AF3CB5" w:rsidRDefault="007B757B">
      <w:pPr>
        <w:pStyle w:val="BodyText"/>
        <w:ind w:firstLine="0"/>
        <w:rPr>
          <w:rFonts w:eastAsia="SimSun"/>
          <w:color w:val="000000"/>
          <w:w w:val="0"/>
          <w:sz w:val="22"/>
          <w:szCs w:val="22"/>
        </w:rPr>
      </w:pPr>
      <w:bookmarkStart w:id="448" w:name="_DV_C1438"/>
      <w:r>
        <w:rPr>
          <w:rFonts w:eastAsia="SimSun"/>
          <w:color w:val="000000"/>
          <w:w w:val="0"/>
          <w:sz w:val="22"/>
          <w:szCs w:val="22"/>
        </w:rPr>
        <w:t>1.</w:t>
      </w:r>
      <w:r>
        <w:rPr>
          <w:rFonts w:eastAsia="SimSun"/>
          <w:color w:val="000000"/>
          <w:w w:val="0"/>
          <w:sz w:val="22"/>
          <w:szCs w:val="22"/>
        </w:rPr>
        <w:tab/>
      </w:r>
      <w:r>
        <w:rPr>
          <w:rFonts w:eastAsia="SimSun"/>
          <w:b/>
          <w:color w:val="000000"/>
          <w:w w:val="0"/>
          <w:sz w:val="22"/>
          <w:szCs w:val="22"/>
          <w:u w:val="single"/>
        </w:rPr>
        <w:t>Standard Lease Form; Security Deposits</w:t>
      </w:r>
      <w:r>
        <w:rPr>
          <w:rFonts w:eastAsia="SimSun"/>
          <w:b/>
          <w:color w:val="000000"/>
          <w:w w:val="0"/>
          <w:sz w:val="22"/>
          <w:szCs w:val="22"/>
        </w:rPr>
        <w:t xml:space="preserve">.  </w:t>
      </w:r>
      <w:r>
        <w:rPr>
          <w:rFonts w:eastAsia="SimSun"/>
          <w:color w:val="000000"/>
          <w:w w:val="0"/>
          <w:sz w:val="22"/>
          <w:szCs w:val="22"/>
        </w:rPr>
        <w:t>All Leases entered into after the date hereof (other than renewals of existing Tenants) shall be initially delivered to prospective Tenants on a standard written lease form approved by Lender.  Such lease form and each new sublease at the Property shall pr</w:t>
      </w:r>
      <w:r>
        <w:rPr>
          <w:rFonts w:eastAsia="SimSun"/>
          <w:color w:val="000000"/>
          <w:w w:val="0"/>
          <w:sz w:val="22"/>
          <w:szCs w:val="22"/>
        </w:rPr>
        <w:t xml:space="preserve">ovide that the Tenant shall attorn to Lender.  No Lease or Lease guaranty may contain any option or right of first refusal to purchase all or any portion of the Property or any present or future interest therein.  Borrower shall hold, in trust, all Tenant </w:t>
      </w:r>
      <w:r>
        <w:rPr>
          <w:rFonts w:eastAsia="SimSun"/>
          <w:color w:val="000000"/>
          <w:w w:val="0"/>
          <w:sz w:val="22"/>
          <w:szCs w:val="22"/>
        </w:rPr>
        <w:t>security deposits in a segregated account, and, to the extent required by Applicable Law, shall not commingle any such funds with any other funds of Borrower.  Within ten (10) Business Days after Lender’s request, Borrower shall furnish to Lender a stateme</w:t>
      </w:r>
      <w:r>
        <w:rPr>
          <w:rFonts w:eastAsia="SimSun"/>
          <w:color w:val="000000"/>
          <w:w w:val="0"/>
          <w:sz w:val="22"/>
          <w:szCs w:val="22"/>
        </w:rPr>
        <w:t xml:space="preserve">nt of all Tenant security deposits, and copies of all Leases not previously delivered to Lender, certified by Borrower as being true, correct and complete.  Further, after the occurrence of an Event of Default, within ten (10) Business Days after Lender’s </w:t>
      </w:r>
      <w:r>
        <w:rPr>
          <w:rFonts w:eastAsia="SimSun"/>
          <w:color w:val="000000"/>
          <w:w w:val="0"/>
          <w:sz w:val="22"/>
          <w:szCs w:val="22"/>
        </w:rPr>
        <w:t>demand therefor, Borrower will deliver all security deposits to or as directed by Lender, which security deposits will be held by Lender or its designee in accordance with the terms of the respective Leases to which such security deposits apply.</w:t>
      </w:r>
      <w:bookmarkStart w:id="449" w:name="_DV_C1439"/>
      <w:bookmarkEnd w:id="448"/>
    </w:p>
    <w:p w14:paraId="5F636E9B" w14:textId="77777777" w:rsidR="00AF3CB5" w:rsidRDefault="007B757B">
      <w:pPr>
        <w:pStyle w:val="BodyText"/>
        <w:ind w:firstLine="0"/>
        <w:rPr>
          <w:rFonts w:eastAsia="SimSun"/>
          <w:b/>
          <w:color w:val="000000"/>
          <w:w w:val="0"/>
          <w:sz w:val="22"/>
          <w:szCs w:val="22"/>
        </w:rPr>
      </w:pPr>
      <w:r>
        <w:rPr>
          <w:rFonts w:eastAsia="SimSun"/>
          <w:color w:val="000000"/>
          <w:w w:val="0"/>
          <w:sz w:val="22"/>
          <w:szCs w:val="22"/>
        </w:rPr>
        <w:t>2.</w:t>
      </w:r>
      <w:r>
        <w:rPr>
          <w:rFonts w:eastAsia="SimSun"/>
          <w:color w:val="000000"/>
          <w:w w:val="0"/>
          <w:sz w:val="22"/>
          <w:szCs w:val="22"/>
        </w:rPr>
        <w:tab/>
      </w:r>
      <w:r>
        <w:rPr>
          <w:b/>
          <w:sz w:val="22"/>
          <w:szCs w:val="22"/>
          <w:u w:val="single"/>
        </w:rPr>
        <w:t>Covenants of Borrower Regarding Leases and Rents</w:t>
      </w:r>
      <w:r>
        <w:rPr>
          <w:b/>
          <w:sz w:val="22"/>
          <w:szCs w:val="22"/>
        </w:rPr>
        <w:t xml:space="preserve">.  </w:t>
      </w:r>
      <w:r>
        <w:rPr>
          <w:sz w:val="22"/>
          <w:szCs w:val="22"/>
        </w:rPr>
        <w:t>Borrower covenants that Borrower (a) will observe and perform all of the obligations imposed upon the landlord in the Leases and will not do or permit to be done anything to impair the security thereof; (b</w:t>
      </w:r>
      <w:r>
        <w:rPr>
          <w:sz w:val="22"/>
          <w:szCs w:val="22"/>
        </w:rPr>
        <w:t>) will use its best efforts to enforce or secure, or cause to be enforced or secured, the performance of each and every obligation and undertaking of the respective Tenants under the Leases, except for obligations or undertaking waived in the ordinary cour</w:t>
      </w:r>
      <w:r>
        <w:rPr>
          <w:sz w:val="22"/>
          <w:szCs w:val="22"/>
        </w:rPr>
        <w:t>se of Borrower’s business, and will appear in and defend, at Borrower’s sole cost and expense, any action or proceeding arising under, or in any manner connected with, the Leases; (c) will not collect any of the rents under the Leases more than thirty (30)</w:t>
      </w:r>
      <w:r>
        <w:rPr>
          <w:sz w:val="22"/>
          <w:szCs w:val="22"/>
        </w:rPr>
        <w:t xml:space="preserve"> days in advance of the time when the same become due under the terms of the Leases; (d) will not discount any future accruing rents other than in the ordinary course of business; (e) without the prior written consent of Lender, will not execute any assign</w:t>
      </w:r>
      <w:r>
        <w:rPr>
          <w:sz w:val="22"/>
          <w:szCs w:val="22"/>
        </w:rPr>
        <w:t xml:space="preserve">ment of the Leases or the rents thereunder; </w:t>
      </w:r>
      <w:r>
        <w:rPr>
          <w:iCs/>
          <w:sz w:val="22"/>
          <w:szCs w:val="22"/>
        </w:rPr>
        <w:t>and</w:t>
      </w:r>
      <w:r>
        <w:rPr>
          <w:sz w:val="22"/>
          <w:szCs w:val="22"/>
        </w:rPr>
        <w:t xml:space="preserve"> (f) will execute and deliver, at the request of Lender, all such assignments of the Leases and rents thereunder in favor of Lender as Lender may from time to time reasonably require.</w:t>
      </w:r>
      <w:r>
        <w:rPr>
          <w:rFonts w:eastAsia="SimSun"/>
          <w:color w:val="000000"/>
          <w:w w:val="0"/>
          <w:sz w:val="22"/>
          <w:szCs w:val="22"/>
        </w:rPr>
        <w:tab/>
      </w:r>
    </w:p>
    <w:p w14:paraId="5F636E9C" w14:textId="77777777" w:rsidR="00AF3CB5" w:rsidRDefault="007B757B">
      <w:pPr>
        <w:pStyle w:val="BodyText"/>
        <w:ind w:firstLine="0"/>
        <w:rPr>
          <w:rFonts w:eastAsia="SimSun"/>
          <w:color w:val="000000"/>
          <w:w w:val="0"/>
          <w:sz w:val="22"/>
          <w:szCs w:val="22"/>
        </w:rPr>
      </w:pPr>
      <w:bookmarkStart w:id="450" w:name="_DV_C1440"/>
      <w:bookmarkEnd w:id="449"/>
      <w:r>
        <w:rPr>
          <w:rFonts w:eastAsia="SimSun"/>
          <w:color w:val="000000"/>
          <w:w w:val="0"/>
          <w:sz w:val="22"/>
          <w:szCs w:val="22"/>
        </w:rPr>
        <w:t>3.</w:t>
      </w:r>
      <w:r>
        <w:rPr>
          <w:rFonts w:eastAsia="SimSun"/>
          <w:b/>
          <w:color w:val="000000"/>
          <w:w w:val="0"/>
          <w:sz w:val="22"/>
          <w:szCs w:val="22"/>
        </w:rPr>
        <w:tab/>
      </w:r>
      <w:r>
        <w:rPr>
          <w:rFonts w:eastAsia="SimSun"/>
          <w:b/>
          <w:color w:val="000000"/>
          <w:w w:val="0"/>
          <w:sz w:val="22"/>
          <w:szCs w:val="22"/>
          <w:u w:val="single"/>
        </w:rPr>
        <w:t xml:space="preserve">Leasing </w:t>
      </w:r>
      <w:r>
        <w:rPr>
          <w:rFonts w:eastAsia="SimSun"/>
          <w:b/>
          <w:color w:val="000000"/>
          <w:w w:val="0"/>
          <w:sz w:val="22"/>
          <w:szCs w:val="22"/>
          <w:u w:val="single"/>
        </w:rPr>
        <w:t>Guidelines</w:t>
      </w:r>
      <w:r>
        <w:rPr>
          <w:rFonts w:eastAsia="SimSun"/>
          <w:color w:val="000000"/>
          <w:w w:val="0"/>
          <w:sz w:val="22"/>
          <w:szCs w:val="22"/>
        </w:rPr>
        <w:t>.</w:t>
      </w:r>
      <w:bookmarkStart w:id="451" w:name="_DV_C1441"/>
      <w:bookmarkEnd w:id="450"/>
      <w:r>
        <w:rPr>
          <w:rFonts w:eastAsia="SimSun"/>
          <w:color w:val="000000"/>
          <w:w w:val="0"/>
          <w:sz w:val="22"/>
          <w:szCs w:val="22"/>
        </w:rPr>
        <w:t xml:space="preserve"> </w:t>
      </w:r>
    </w:p>
    <w:p w14:paraId="5F636E9D" w14:textId="77777777" w:rsidR="00AF3CB5" w:rsidRDefault="007B757B">
      <w:pPr>
        <w:pStyle w:val="BodyText"/>
        <w:rPr>
          <w:rFonts w:eastAsia="SimSun"/>
          <w:color w:val="000000"/>
          <w:w w:val="0"/>
          <w:sz w:val="22"/>
          <w:szCs w:val="22"/>
        </w:rPr>
      </w:pPr>
      <w:bookmarkStart w:id="452" w:name="_DV_C1442"/>
      <w:bookmarkEnd w:id="451"/>
      <w:r>
        <w:rPr>
          <w:rFonts w:eastAsia="SimSun"/>
          <w:color w:val="000000"/>
          <w:w w:val="0"/>
          <w:sz w:val="22"/>
          <w:szCs w:val="22"/>
        </w:rPr>
        <w:t>(a)</w:t>
      </w:r>
      <w:r>
        <w:rPr>
          <w:rFonts w:eastAsia="SimSun"/>
          <w:color w:val="000000"/>
          <w:w w:val="0"/>
          <w:sz w:val="22"/>
          <w:szCs w:val="22"/>
        </w:rPr>
        <w:tab/>
        <w:t>Borrower shall not enter into any Lease without the prior consent of Lender, which consent shall not be unreasonably withheld, conditioned or delayed; provided, however, such consent shall not be required in the case of any Lease which sat</w:t>
      </w:r>
      <w:r>
        <w:rPr>
          <w:rFonts w:eastAsia="SimSun"/>
          <w:color w:val="000000"/>
          <w:w w:val="0"/>
          <w:sz w:val="22"/>
          <w:szCs w:val="22"/>
        </w:rPr>
        <w:t>isfies all of the following conditions:</w:t>
      </w:r>
      <w:bookmarkStart w:id="453" w:name="_DV_C1443"/>
      <w:bookmarkEnd w:id="452"/>
    </w:p>
    <w:p w14:paraId="5F636E9E" w14:textId="77777777" w:rsidR="00AF3CB5" w:rsidRDefault="007B757B">
      <w:pPr>
        <w:pStyle w:val="BodyText"/>
        <w:ind w:firstLine="2160"/>
        <w:rPr>
          <w:rFonts w:eastAsia="SimSun"/>
          <w:color w:val="000000"/>
          <w:w w:val="0"/>
          <w:sz w:val="22"/>
          <w:szCs w:val="22"/>
        </w:rPr>
      </w:pPr>
      <w:r>
        <w:rPr>
          <w:rFonts w:eastAsia="SimSun"/>
          <w:sz w:val="22"/>
          <w:szCs w:val="22"/>
        </w:rPr>
        <w:t>(i)</w:t>
      </w:r>
      <w:bookmarkStart w:id="454" w:name="_DV_C1444"/>
      <w:bookmarkEnd w:id="453"/>
      <w:r>
        <w:rPr>
          <w:rFonts w:eastAsia="SimSun"/>
          <w:sz w:val="22"/>
          <w:szCs w:val="22"/>
        </w:rPr>
        <w:tab/>
      </w:r>
      <w:r>
        <w:rPr>
          <w:rFonts w:eastAsia="SimSun"/>
          <w:color w:val="000000"/>
          <w:w w:val="0"/>
          <w:sz w:val="22"/>
          <w:szCs w:val="22"/>
        </w:rPr>
        <w:t>such Lease is in writing and in a form approved by Lender other than for completion of relevant information such as Tenant name and demised area and such revisions that, taking into consideration the then-current</w:t>
      </w:r>
      <w:r>
        <w:rPr>
          <w:rFonts w:eastAsia="SimSun"/>
          <w:color w:val="000000"/>
          <w:w w:val="0"/>
          <w:sz w:val="22"/>
          <w:szCs w:val="22"/>
        </w:rPr>
        <w:t xml:space="preserve"> market conditions, do not have a material adverse effect on the value of the Property;  </w:t>
      </w:r>
      <w:bookmarkStart w:id="455" w:name="_DV_C1445"/>
      <w:bookmarkStart w:id="456" w:name="_Ref150343308"/>
      <w:bookmarkEnd w:id="454"/>
    </w:p>
    <w:p w14:paraId="5F636E9F" w14:textId="77777777" w:rsidR="00AF3CB5" w:rsidRDefault="007B757B">
      <w:pPr>
        <w:pStyle w:val="BodyText"/>
        <w:ind w:firstLine="2160"/>
        <w:rPr>
          <w:rFonts w:eastAsia="SimSun"/>
          <w:color w:val="000000"/>
          <w:w w:val="0"/>
          <w:sz w:val="22"/>
          <w:szCs w:val="22"/>
        </w:rPr>
      </w:pPr>
      <w:r>
        <w:rPr>
          <w:rFonts w:eastAsia="SimSun"/>
          <w:color w:val="000000"/>
          <w:w w:val="0"/>
          <w:sz w:val="22"/>
          <w:szCs w:val="22"/>
        </w:rPr>
        <w:t>(ii)</w:t>
      </w:r>
      <w:bookmarkStart w:id="457" w:name="_DV_C1446"/>
      <w:bookmarkEnd w:id="455"/>
      <w:r>
        <w:rPr>
          <w:rFonts w:eastAsia="SimSun"/>
          <w:color w:val="000000"/>
          <w:w w:val="0"/>
          <w:sz w:val="22"/>
          <w:szCs w:val="22"/>
        </w:rPr>
        <w:tab/>
        <w:t xml:space="preserve">such Lease provides for a term of not less than [_____] years and, exclusive of any extension options, not greater than [______] years; </w:t>
      </w:r>
      <w:bookmarkStart w:id="458" w:name="_DV_C1447"/>
      <w:bookmarkEnd w:id="457"/>
    </w:p>
    <w:p w14:paraId="5F636EA0" w14:textId="77777777" w:rsidR="00AF3CB5" w:rsidRDefault="007B757B">
      <w:pPr>
        <w:pStyle w:val="BodyText"/>
        <w:ind w:firstLine="2160"/>
        <w:rPr>
          <w:rFonts w:eastAsia="SimSun"/>
          <w:color w:val="000000"/>
          <w:w w:val="0"/>
          <w:sz w:val="22"/>
          <w:szCs w:val="22"/>
        </w:rPr>
      </w:pPr>
      <w:r>
        <w:rPr>
          <w:rFonts w:eastAsia="SimSun"/>
          <w:color w:val="000000"/>
          <w:w w:val="0"/>
          <w:sz w:val="22"/>
          <w:szCs w:val="22"/>
        </w:rPr>
        <w:lastRenderedPageBreak/>
        <w:t>(iii)</w:t>
      </w:r>
      <w:bookmarkStart w:id="459" w:name="_DV_C1448"/>
      <w:bookmarkEnd w:id="458"/>
      <w:r>
        <w:rPr>
          <w:rFonts w:eastAsia="SimSun"/>
          <w:color w:val="000000"/>
          <w:w w:val="0"/>
          <w:sz w:val="22"/>
          <w:szCs w:val="22"/>
        </w:rPr>
        <w:tab/>
        <w:t>such Lease encompa</w:t>
      </w:r>
      <w:r>
        <w:rPr>
          <w:rFonts w:eastAsia="SimSun"/>
          <w:color w:val="000000"/>
          <w:w w:val="0"/>
          <w:sz w:val="22"/>
          <w:szCs w:val="22"/>
        </w:rPr>
        <w:t xml:space="preserve">sses a demised area, individually and in aggregate for each Tenant and its Affiliates, of not less than [______] net rentable square feet and not greater than [______] net rentable square feet; </w:t>
      </w:r>
      <w:bookmarkStart w:id="460" w:name="_DV_C1449"/>
      <w:bookmarkEnd w:id="459"/>
    </w:p>
    <w:p w14:paraId="5F636EA1" w14:textId="77777777" w:rsidR="00AF3CB5" w:rsidRDefault="007B757B">
      <w:pPr>
        <w:pStyle w:val="BodyText"/>
        <w:ind w:firstLine="2160"/>
        <w:rPr>
          <w:rFonts w:eastAsia="SimSun"/>
          <w:color w:val="000000"/>
          <w:w w:val="0"/>
          <w:sz w:val="22"/>
          <w:szCs w:val="22"/>
        </w:rPr>
      </w:pPr>
      <w:r>
        <w:rPr>
          <w:rFonts w:eastAsia="SimSun"/>
          <w:color w:val="000000"/>
          <w:w w:val="0"/>
          <w:sz w:val="22"/>
          <w:szCs w:val="22"/>
        </w:rPr>
        <w:t>(iv)</w:t>
      </w:r>
      <w:bookmarkStart w:id="461" w:name="_DV_C1450"/>
      <w:bookmarkEnd w:id="460"/>
      <w:r>
        <w:rPr>
          <w:rFonts w:eastAsia="SimSun"/>
          <w:color w:val="000000"/>
          <w:w w:val="0"/>
          <w:sz w:val="22"/>
          <w:szCs w:val="22"/>
        </w:rPr>
        <w:tab/>
        <w:t xml:space="preserve">such Lease requires a capital expenditure on Borrower’s </w:t>
      </w:r>
      <w:r>
        <w:rPr>
          <w:rFonts w:eastAsia="SimSun"/>
          <w:color w:val="000000"/>
          <w:w w:val="0"/>
          <w:sz w:val="22"/>
          <w:szCs w:val="22"/>
        </w:rPr>
        <w:t xml:space="preserve">behalf including, but not limited to, Tenant improvements and leasing commissions, of not greater than  _____ dollars ($__.00) per net rentable square foot; </w:t>
      </w:r>
      <w:bookmarkStart w:id="462" w:name="_DV_C1451"/>
      <w:bookmarkEnd w:id="461"/>
    </w:p>
    <w:p w14:paraId="5F636EA2" w14:textId="77777777" w:rsidR="00AF3CB5" w:rsidRDefault="007B757B">
      <w:pPr>
        <w:pStyle w:val="BodyText"/>
        <w:ind w:firstLine="2160"/>
        <w:rPr>
          <w:rFonts w:eastAsia="SimSun"/>
          <w:color w:val="000000"/>
          <w:w w:val="0"/>
          <w:sz w:val="22"/>
          <w:szCs w:val="22"/>
        </w:rPr>
      </w:pPr>
      <w:r>
        <w:rPr>
          <w:rFonts w:eastAsia="SimSun"/>
          <w:color w:val="000000"/>
          <w:w w:val="0"/>
          <w:sz w:val="22"/>
          <w:szCs w:val="22"/>
        </w:rPr>
        <w:t>(v)</w:t>
      </w:r>
      <w:bookmarkStart w:id="463" w:name="_DV_C1452"/>
      <w:bookmarkEnd w:id="462"/>
      <w:r>
        <w:rPr>
          <w:rFonts w:eastAsia="SimSun"/>
          <w:color w:val="000000"/>
          <w:w w:val="0"/>
          <w:sz w:val="22"/>
          <w:szCs w:val="22"/>
        </w:rPr>
        <w:tab/>
        <w:t>such Lease provides for abated or free rent not greater than _____ months for each year in the</w:t>
      </w:r>
      <w:r>
        <w:rPr>
          <w:rFonts w:eastAsia="SimSun"/>
          <w:color w:val="000000"/>
          <w:w w:val="0"/>
          <w:sz w:val="22"/>
          <w:szCs w:val="22"/>
        </w:rPr>
        <w:t xml:space="preserve"> initial term of such Lease;  and </w:t>
      </w:r>
      <w:bookmarkStart w:id="464" w:name="_DV_C1453"/>
      <w:bookmarkEnd w:id="463"/>
      <w:r>
        <w:rPr>
          <w:rFonts w:eastAsia="SimSun"/>
          <w:color w:val="000000"/>
          <w:w w:val="0"/>
          <w:sz w:val="22"/>
          <w:szCs w:val="22"/>
        </w:rPr>
        <w:tab/>
      </w:r>
    </w:p>
    <w:p w14:paraId="5F636EA3" w14:textId="77777777" w:rsidR="00AF3CB5" w:rsidRDefault="007B757B">
      <w:pPr>
        <w:pStyle w:val="BodyText"/>
        <w:ind w:firstLine="2160"/>
        <w:rPr>
          <w:rFonts w:eastAsia="SimSun"/>
          <w:color w:val="000000"/>
          <w:w w:val="0"/>
          <w:sz w:val="22"/>
          <w:szCs w:val="22"/>
        </w:rPr>
      </w:pPr>
      <w:r>
        <w:rPr>
          <w:rFonts w:eastAsia="SimSun"/>
          <w:color w:val="000000"/>
          <w:w w:val="0"/>
          <w:sz w:val="22"/>
          <w:szCs w:val="22"/>
        </w:rPr>
        <w:t>(vi)</w:t>
      </w:r>
      <w:bookmarkStart w:id="465" w:name="_DV_C1454"/>
      <w:bookmarkEnd w:id="464"/>
      <w:r>
        <w:rPr>
          <w:rFonts w:eastAsia="SimSun"/>
          <w:color w:val="000000"/>
          <w:w w:val="0"/>
          <w:sz w:val="22"/>
          <w:szCs w:val="22"/>
        </w:rPr>
        <w:tab/>
        <w:t>such Lease provides for a minimum average gross rent over the Lease term (inclusive of early termination rights and exclusive of any extension rights) of _______ dollars ($______)a per net rentable square foot for f</w:t>
      </w:r>
      <w:r>
        <w:rPr>
          <w:rFonts w:eastAsia="SimSun"/>
          <w:color w:val="000000"/>
          <w:w w:val="0"/>
          <w:sz w:val="22"/>
          <w:szCs w:val="22"/>
        </w:rPr>
        <w:t>ull service with base year expense stop.</w:t>
      </w:r>
      <w:bookmarkStart w:id="466" w:name="_DV_C1455"/>
      <w:bookmarkEnd w:id="465"/>
    </w:p>
    <w:p w14:paraId="5F636EA4" w14:textId="77777777" w:rsidR="00AF3CB5" w:rsidRDefault="007B757B">
      <w:pPr>
        <w:pStyle w:val="Heading3"/>
        <w:numPr>
          <w:ilvl w:val="2"/>
          <w:numId w:val="19"/>
        </w:numPr>
        <w:rPr>
          <w:rFonts w:eastAsia="SimSun"/>
          <w:color w:val="000000"/>
          <w:w w:val="0"/>
          <w:sz w:val="22"/>
          <w:szCs w:val="22"/>
        </w:rPr>
      </w:pPr>
      <w:bookmarkStart w:id="467" w:name="_DV_C1456"/>
      <w:bookmarkEnd w:id="456"/>
      <w:bookmarkEnd w:id="466"/>
      <w:r>
        <w:rPr>
          <w:rFonts w:eastAsia="SimSun"/>
          <w:color w:val="000000"/>
          <w:w w:val="0"/>
          <w:sz w:val="22"/>
          <w:szCs w:val="22"/>
        </w:rPr>
        <w:t>Borrower shall not, without the prior consent of Lender, which consent shall not be unreasonably withheld, conditioned or delayed, modify, amend, extend, waive or grant consents or approvals under any Lease or any g</w:t>
      </w:r>
      <w:r>
        <w:rPr>
          <w:rFonts w:eastAsia="SimSun"/>
          <w:color w:val="000000"/>
          <w:w w:val="0"/>
          <w:sz w:val="22"/>
          <w:szCs w:val="22"/>
        </w:rPr>
        <w:t>uaranty thereof, unless (i) the foregoing is done at a time that no Event of Default shall have occurred and be continuing, (ii) the foregoing is done in the ordinary course of business of Borrower, (iii) after giving effect to the foregoing, such Lease wo</w:t>
      </w:r>
      <w:r>
        <w:rPr>
          <w:rFonts w:eastAsia="SimSun"/>
          <w:color w:val="000000"/>
          <w:w w:val="0"/>
          <w:sz w:val="22"/>
          <w:szCs w:val="22"/>
        </w:rPr>
        <w:t xml:space="preserve">uld not have required the consent of Lender pursuant to </w:t>
      </w:r>
      <w:r>
        <w:rPr>
          <w:rFonts w:eastAsia="SimSun"/>
          <w:color w:val="000000"/>
          <w:w w:val="0"/>
          <w:sz w:val="22"/>
          <w:szCs w:val="22"/>
          <w:u w:val="single"/>
        </w:rPr>
        <w:t>Section 3(a)</w:t>
      </w:r>
      <w:r>
        <w:rPr>
          <w:rFonts w:eastAsia="SimSun"/>
          <w:color w:val="000000"/>
          <w:w w:val="0"/>
          <w:sz w:val="22"/>
          <w:szCs w:val="22"/>
        </w:rPr>
        <w:t xml:space="preserve"> hereof when entered into, (iv) the Tenant under such Lease shall not be an Affiliate of Borrower and (v) there shall be no modification or waiver of any of the subordination, attornment o</w:t>
      </w:r>
      <w:r>
        <w:rPr>
          <w:rFonts w:eastAsia="SimSun"/>
          <w:color w:val="000000"/>
          <w:w w:val="0"/>
          <w:sz w:val="22"/>
          <w:szCs w:val="22"/>
        </w:rPr>
        <w:t xml:space="preserve">r lender protection provisions of such Lease. Borrower shall not, without the prior consent of Lender, terminate, accept a surrender of or shorten the term of any Lease or any guaranty thereof unless it (i) is done at a time that no Event of Default shall </w:t>
      </w:r>
      <w:r>
        <w:rPr>
          <w:rFonts w:eastAsia="SimSun"/>
          <w:color w:val="000000"/>
          <w:w w:val="0"/>
          <w:sz w:val="22"/>
          <w:szCs w:val="22"/>
        </w:rPr>
        <w:t xml:space="preserve">have occurred and be continuing, (ii) is done in the ordinary course of business of Borrower and (iii) is done on account of a default by the Tenant under such Lease.  </w:t>
      </w:r>
    </w:p>
    <w:p w14:paraId="5F636EA5" w14:textId="77777777" w:rsidR="00AF3CB5" w:rsidRDefault="007B757B">
      <w:pPr>
        <w:pStyle w:val="BodyText"/>
        <w:rPr>
          <w:rFonts w:eastAsia="SimSun"/>
          <w:color w:val="000000"/>
          <w:w w:val="0"/>
          <w:sz w:val="22"/>
          <w:szCs w:val="22"/>
        </w:rPr>
      </w:pPr>
      <w:bookmarkStart w:id="468" w:name="_DV_C1459"/>
      <w:bookmarkEnd w:id="467"/>
      <w:r>
        <w:rPr>
          <w:rFonts w:eastAsia="SimSun"/>
          <w:b/>
          <w:color w:val="000000"/>
          <w:w w:val="0"/>
          <w:sz w:val="22"/>
          <w:szCs w:val="22"/>
        </w:rPr>
        <w:t>[(c)</w:t>
      </w:r>
      <w:r>
        <w:rPr>
          <w:rFonts w:eastAsia="SimSun"/>
          <w:b/>
          <w:color w:val="000000"/>
          <w:w w:val="0"/>
          <w:sz w:val="22"/>
          <w:szCs w:val="22"/>
        </w:rPr>
        <w:tab/>
        <w:t xml:space="preserve">If Borrower is required to obtain Lender’s consent under this </w:t>
      </w:r>
      <w:r>
        <w:rPr>
          <w:rFonts w:eastAsia="SimSun"/>
          <w:b/>
          <w:color w:val="000000"/>
          <w:w w:val="0"/>
          <w:sz w:val="22"/>
          <w:szCs w:val="22"/>
          <w:u w:val="single"/>
        </w:rPr>
        <w:t>Section 3</w:t>
      </w:r>
      <w:r>
        <w:rPr>
          <w:rFonts w:eastAsia="SimSun"/>
          <w:b/>
          <w:color w:val="000000"/>
          <w:w w:val="0"/>
          <w:sz w:val="22"/>
          <w:szCs w:val="22"/>
        </w:rPr>
        <w:t xml:space="preserve">, Borrower </w:t>
      </w:r>
      <w:r>
        <w:rPr>
          <w:rFonts w:eastAsia="SimSun"/>
          <w:b/>
          <w:color w:val="000000"/>
          <w:w w:val="0"/>
          <w:sz w:val="22"/>
          <w:szCs w:val="22"/>
        </w:rPr>
        <w:t>shall submit to Lender a written request for approval of such Lease, or such renewal, modification or extension, which written request shall include:  (i) the following in the reference line of the request in all capital, bolded, block letters:  “LEASE APP</w:t>
      </w:r>
      <w:r>
        <w:rPr>
          <w:rFonts w:eastAsia="SimSun"/>
          <w:b/>
          <w:color w:val="000000"/>
          <w:w w:val="0"/>
          <w:sz w:val="22"/>
          <w:szCs w:val="22"/>
        </w:rPr>
        <w:t>ROVAL; THE FOLLOWING REQUEST REQUIRES A RESPONSE WITHIN TEN (10) BUSINESS DAYS OF RECEIPT.”; (ii) a summary of the economic terms of the proposed Lease, renewal, modification or extension (as applicable), any non-economic terms that may materially vary fro</w:t>
      </w:r>
      <w:r>
        <w:rPr>
          <w:rFonts w:eastAsia="SimSun"/>
          <w:b/>
          <w:color w:val="000000"/>
          <w:w w:val="0"/>
          <w:sz w:val="22"/>
          <w:szCs w:val="22"/>
        </w:rPr>
        <w:t>m the form lease approved by Lender or the existing Lease (as applicable), (iii) Borrower’s calculation of the Net Effective Base Rent under the proposed Lease, or the modified, renewed or extended Lease, as applicable, and (iv) financial information on th</w:t>
      </w:r>
      <w:r>
        <w:rPr>
          <w:rFonts w:eastAsia="SimSun"/>
          <w:b/>
          <w:color w:val="000000"/>
          <w:w w:val="0"/>
          <w:sz w:val="22"/>
          <w:szCs w:val="22"/>
        </w:rPr>
        <w:t>e proposed Tenant as Lender may reasonably require (to the extent reasonably available to Borrower).  Lender shall provide written notice of its approval or disapproval of such request, which notice of disapproval shall include a reason for such disapprova</w:t>
      </w:r>
      <w:r>
        <w:rPr>
          <w:rFonts w:eastAsia="SimSun"/>
          <w:b/>
          <w:color w:val="000000"/>
          <w:w w:val="0"/>
          <w:sz w:val="22"/>
          <w:szCs w:val="22"/>
        </w:rPr>
        <w:t>l, within ten (10) Business Days of receipt of such request and required information.  In the event Lender fails to respond in writing to such request within such ten (10) Business Day time period, then Borrower may send to Lender a second (2</w:t>
      </w:r>
      <w:r>
        <w:rPr>
          <w:rFonts w:eastAsia="SimSun"/>
          <w:b/>
          <w:color w:val="000000"/>
          <w:w w:val="0"/>
          <w:sz w:val="22"/>
          <w:szCs w:val="22"/>
          <w:vertAlign w:val="superscript"/>
        </w:rPr>
        <w:t>nd</w:t>
      </w:r>
      <w:r>
        <w:rPr>
          <w:rFonts w:eastAsia="SimSun"/>
          <w:b/>
          <w:color w:val="000000"/>
          <w:w w:val="0"/>
          <w:sz w:val="22"/>
          <w:szCs w:val="22"/>
        </w:rPr>
        <w:t>) notice req</w:t>
      </w:r>
      <w:r>
        <w:rPr>
          <w:rFonts w:eastAsia="SimSun"/>
          <w:b/>
          <w:color w:val="000000"/>
          <w:w w:val="0"/>
          <w:sz w:val="22"/>
          <w:szCs w:val="22"/>
        </w:rPr>
        <w:t>uesting consent, which notice shall include the following in the reference line of the request in all capital, bolded, block letters:  “LEASE APPROVAL; THE FOLLOWING REQUEST REQUIRES A RESPONSE WITHIN FIVE (5) BUSINESS DAYS OF RECEIPT.  FAILURE TO DO SO WI</w:t>
      </w:r>
      <w:r>
        <w:rPr>
          <w:rFonts w:eastAsia="SimSun"/>
          <w:b/>
          <w:color w:val="000000"/>
          <w:w w:val="0"/>
          <w:sz w:val="22"/>
          <w:szCs w:val="22"/>
        </w:rPr>
        <w:t>LL BE DEEMED AN APPROVAL OF THE REQUEST.”  Lender’s failure to respond to such second request within five (5) Business Days of receipt of the request shall constitute a deemed approval of such request on the terms submitted to Lender for approval.  For pur</w:t>
      </w:r>
      <w:r>
        <w:rPr>
          <w:rFonts w:eastAsia="SimSun"/>
          <w:b/>
          <w:color w:val="000000"/>
          <w:w w:val="0"/>
          <w:sz w:val="22"/>
          <w:szCs w:val="22"/>
        </w:rPr>
        <w:t xml:space="preserve">poses of this provision, </w:t>
      </w:r>
      <w:r>
        <w:rPr>
          <w:b/>
          <w:sz w:val="22"/>
          <w:szCs w:val="22"/>
        </w:rPr>
        <w:t>“</w:t>
      </w:r>
      <w:r>
        <w:rPr>
          <w:b/>
          <w:sz w:val="22"/>
          <w:szCs w:val="22"/>
          <w:u w:val="single"/>
        </w:rPr>
        <w:t>Net Effective Base Rent</w:t>
      </w:r>
      <w:r>
        <w:rPr>
          <w:b/>
          <w:color w:val="000000"/>
          <w:sz w:val="22"/>
          <w:szCs w:val="22"/>
          <w:u w:color="0000FF"/>
        </w:rPr>
        <w:t>” shall mean, with respect to any Lease, (1) the sum of (a) the total of all base rent to be paid by a Tenant under its Lease during the initial lease term (including all early termination rights and excludi</w:t>
      </w:r>
      <w:r>
        <w:rPr>
          <w:b/>
          <w:color w:val="000000"/>
          <w:sz w:val="22"/>
          <w:szCs w:val="22"/>
          <w:u w:color="0000FF"/>
        </w:rPr>
        <w:t xml:space="preserve">ng any extension options), plus </w:t>
      </w:r>
      <w:r>
        <w:rPr>
          <w:b/>
          <w:color w:val="000000"/>
          <w:sz w:val="22"/>
          <w:szCs w:val="22"/>
          <w:u w:color="0000FF"/>
        </w:rPr>
        <w:lastRenderedPageBreak/>
        <w:t xml:space="preserve">(b) any termination payments and required unreimbursed tenant improvement and leasing commission payments and relocation costs to be paid by such Tenant, minus (c) the total of all costs to be incurred by Borrower to secure </w:t>
      </w:r>
      <w:r>
        <w:rPr>
          <w:b/>
          <w:color w:val="000000"/>
          <w:sz w:val="22"/>
          <w:szCs w:val="22"/>
          <w:u w:color="0000FF"/>
        </w:rPr>
        <w:t xml:space="preserve">such Lease, including </w:t>
      </w:r>
      <w:bookmarkStart w:id="469" w:name="_cp_text_4_441"/>
      <w:r>
        <w:rPr>
          <w:b/>
          <w:color w:val="000000"/>
          <w:sz w:val="22"/>
          <w:szCs w:val="22"/>
          <w:u w:color="008000"/>
        </w:rPr>
        <w:t>but not limited to, tenant improvements</w:t>
      </w:r>
      <w:bookmarkStart w:id="470" w:name="_cp_text_1_442"/>
      <w:bookmarkEnd w:id="469"/>
      <w:r>
        <w:rPr>
          <w:b/>
          <w:color w:val="000000"/>
          <w:sz w:val="22"/>
          <w:szCs w:val="22"/>
          <w:u w:color="0000FF"/>
        </w:rPr>
        <w:t xml:space="preserve">, </w:t>
      </w:r>
      <w:bookmarkStart w:id="471" w:name="_cp_text_4_443"/>
      <w:bookmarkEnd w:id="470"/>
      <w:r>
        <w:rPr>
          <w:b/>
          <w:color w:val="000000"/>
          <w:sz w:val="22"/>
          <w:szCs w:val="22"/>
          <w:u w:color="008000"/>
        </w:rPr>
        <w:t xml:space="preserve">leasing commissions, </w:t>
      </w:r>
      <w:bookmarkStart w:id="472" w:name="_cp_text_1_444"/>
      <w:bookmarkEnd w:id="471"/>
      <w:r>
        <w:rPr>
          <w:b/>
          <w:color w:val="000000"/>
          <w:sz w:val="22"/>
          <w:szCs w:val="22"/>
          <w:u w:color="0000FF"/>
        </w:rPr>
        <w:t>free rent and relocation costs, divided by (2) the number of years in the initial lease term (including all early termination rights and excluding any extension options), d</w:t>
      </w:r>
      <w:r>
        <w:rPr>
          <w:b/>
          <w:color w:val="000000"/>
          <w:sz w:val="22"/>
          <w:szCs w:val="22"/>
          <w:u w:color="0000FF"/>
        </w:rPr>
        <w:t xml:space="preserve">ivided by (3) the </w:t>
      </w:r>
      <w:bookmarkStart w:id="473" w:name="_cp_text_4_445"/>
      <w:bookmarkEnd w:id="472"/>
      <w:r>
        <w:rPr>
          <w:b/>
          <w:color w:val="000000"/>
          <w:sz w:val="22"/>
          <w:szCs w:val="22"/>
          <w:u w:color="008000"/>
        </w:rPr>
        <w:t xml:space="preserve">net rentable square </w:t>
      </w:r>
      <w:bookmarkStart w:id="474" w:name="_cp_text_1_446"/>
      <w:bookmarkEnd w:id="473"/>
      <w:r>
        <w:rPr>
          <w:b/>
          <w:color w:val="000000"/>
          <w:sz w:val="22"/>
          <w:szCs w:val="22"/>
          <w:u w:color="0000FF"/>
        </w:rPr>
        <w:t>footage of the Lease</w:t>
      </w:r>
      <w:bookmarkStart w:id="475" w:name="_DV_C1458"/>
      <w:bookmarkEnd w:id="474"/>
      <w:r>
        <w:rPr>
          <w:rFonts w:eastAsia="SimSun"/>
          <w:b/>
          <w:color w:val="000000"/>
          <w:w w:val="0"/>
          <w:sz w:val="22"/>
          <w:szCs w:val="22"/>
        </w:rPr>
        <w:t>.</w:t>
      </w:r>
      <w:bookmarkEnd w:id="475"/>
      <w:r>
        <w:rPr>
          <w:rFonts w:eastAsia="SimSun"/>
          <w:b/>
          <w:color w:val="000000"/>
          <w:w w:val="0"/>
          <w:sz w:val="22"/>
          <w:szCs w:val="22"/>
        </w:rPr>
        <w:t>]</w:t>
      </w:r>
      <w:r>
        <w:rPr>
          <w:rFonts w:eastAsia="SimSun"/>
          <w:color w:val="000000"/>
          <w:w w:val="0"/>
          <w:sz w:val="22"/>
          <w:szCs w:val="22"/>
          <w:vertAlign w:val="superscript"/>
        </w:rPr>
        <w:footnoteReference w:id="27"/>
      </w:r>
    </w:p>
    <w:p w14:paraId="5F636EA6" w14:textId="77777777" w:rsidR="00AF3CB5" w:rsidRDefault="007B757B">
      <w:pPr>
        <w:pStyle w:val="BodyText"/>
        <w:ind w:firstLine="0"/>
        <w:rPr>
          <w:rFonts w:eastAsia="SimSun"/>
          <w:b/>
          <w:color w:val="000000"/>
          <w:w w:val="0"/>
          <w:sz w:val="22"/>
          <w:szCs w:val="22"/>
        </w:rPr>
      </w:pPr>
      <w:r>
        <w:rPr>
          <w:rFonts w:eastAsia="SimSun"/>
          <w:b/>
          <w:color w:val="000000"/>
          <w:w w:val="0"/>
          <w:sz w:val="22"/>
          <w:szCs w:val="22"/>
        </w:rPr>
        <w:t>[for multifamily projects, substitute the below for Section 3 above:</w:t>
      </w:r>
    </w:p>
    <w:p w14:paraId="5F636EA7" w14:textId="77777777" w:rsidR="00AF3CB5" w:rsidRDefault="007B757B">
      <w:pPr>
        <w:pStyle w:val="BodyText"/>
        <w:ind w:firstLine="0"/>
        <w:rPr>
          <w:rFonts w:eastAsia="SimSun"/>
          <w:b/>
          <w:color w:val="000000"/>
          <w:w w:val="0"/>
          <w:sz w:val="22"/>
          <w:szCs w:val="22"/>
        </w:rPr>
      </w:pPr>
      <w:r>
        <w:rPr>
          <w:b/>
          <w:sz w:val="22"/>
          <w:szCs w:val="22"/>
        </w:rPr>
        <w:t>3.</w:t>
      </w:r>
      <w:r>
        <w:rPr>
          <w:b/>
          <w:sz w:val="22"/>
          <w:szCs w:val="22"/>
        </w:rPr>
        <w:tab/>
      </w:r>
      <w:r>
        <w:rPr>
          <w:b/>
          <w:sz w:val="22"/>
          <w:szCs w:val="22"/>
          <w:u w:val="single"/>
        </w:rPr>
        <w:t>Leasing Guidelines</w:t>
      </w:r>
      <w:r>
        <w:rPr>
          <w:b/>
          <w:sz w:val="22"/>
          <w:szCs w:val="22"/>
        </w:rPr>
        <w:t>.  Borrower shall not enter into any Lease of space in the Improvements unless approved or deemed approved by Lender prior to execution, such approval not to be unreasonably withheld, conditioned or delayed.  Borrower’s standard form of tenant lease, and a</w:t>
      </w:r>
      <w:r>
        <w:rPr>
          <w:b/>
          <w:sz w:val="22"/>
          <w:szCs w:val="22"/>
        </w:rPr>
        <w:t>ny revisions thereto, must have the prior written approval of Lender.  Lender shall be “deemed” to have approved any Lease that: (a) is on the standard form lease approved by Lender with no material deviations except as approved by Lender, such approval no</w:t>
      </w:r>
      <w:r>
        <w:rPr>
          <w:b/>
          <w:sz w:val="22"/>
          <w:szCs w:val="22"/>
        </w:rPr>
        <w:t xml:space="preserve">t to be unreasonably withheld, conditioned or delayed; (b) is entered into in the ordinary course of business with a bona fide unrelated third party Tenant, and Borrower, acting in good faith and exercising due diligence, has determined that the Tenant is </w:t>
      </w:r>
      <w:r>
        <w:rPr>
          <w:b/>
          <w:sz w:val="22"/>
          <w:szCs w:val="22"/>
        </w:rPr>
        <w:t>financially capable of performing its obligations under the Lease; (c) reflects an arm’s length transaction; and (d) contains no right or option to purchase the Property or any present or future interest therein.  Other than in the ordinary course of busin</w:t>
      </w:r>
      <w:r>
        <w:rPr>
          <w:b/>
          <w:sz w:val="22"/>
          <w:szCs w:val="22"/>
        </w:rPr>
        <w:t xml:space="preserve">ess, Borrower shall not </w:t>
      </w:r>
      <w:r>
        <w:rPr>
          <w:b/>
          <w:iCs/>
          <w:sz w:val="22"/>
          <w:szCs w:val="22"/>
        </w:rPr>
        <w:t xml:space="preserve">alter, modify or change the terms of the Leases, or surrender, cancel or terminate the same without the prior written consent of </w:t>
      </w:r>
      <w:r>
        <w:rPr>
          <w:b/>
          <w:sz w:val="22"/>
          <w:szCs w:val="22"/>
        </w:rPr>
        <w:t>Lender</w:t>
      </w:r>
      <w:r>
        <w:rPr>
          <w:b/>
          <w:iCs/>
          <w:sz w:val="22"/>
          <w:szCs w:val="22"/>
        </w:rPr>
        <w:t>.</w:t>
      </w:r>
      <w:r>
        <w:rPr>
          <w:b/>
          <w:sz w:val="22"/>
          <w:szCs w:val="22"/>
        </w:rPr>
        <w:t xml:space="preserve"> If requested by Lender, Borrower shall provide to Lender a correct and complete copy of each ex</w:t>
      </w:r>
      <w:r>
        <w:rPr>
          <w:b/>
          <w:sz w:val="22"/>
          <w:szCs w:val="22"/>
        </w:rPr>
        <w:t>isting Lease, including any exhibits, and any guaranty(ies) thereof, within seven (7) days after Lender’s request.]</w:t>
      </w:r>
    </w:p>
    <w:p w14:paraId="5F636EA8" w14:textId="77777777" w:rsidR="00AF3CB5" w:rsidRDefault="007B757B">
      <w:pPr>
        <w:pStyle w:val="BodyText"/>
        <w:ind w:firstLine="0"/>
        <w:rPr>
          <w:rFonts w:eastAsia="SimSun"/>
          <w:b/>
          <w:color w:val="000000"/>
          <w:w w:val="0"/>
          <w:sz w:val="22"/>
          <w:szCs w:val="22"/>
        </w:rPr>
      </w:pPr>
      <w:bookmarkStart w:id="476" w:name="_DV_C1460"/>
      <w:bookmarkEnd w:id="468"/>
      <w:r>
        <w:rPr>
          <w:rFonts w:eastAsia="SimSun"/>
          <w:color w:val="000000"/>
          <w:w w:val="0"/>
          <w:sz w:val="22"/>
          <w:szCs w:val="22"/>
        </w:rPr>
        <w:t>4.</w:t>
      </w:r>
      <w:r>
        <w:rPr>
          <w:rFonts w:eastAsia="SimSun"/>
          <w:color w:val="000000"/>
          <w:w w:val="0"/>
          <w:sz w:val="22"/>
          <w:szCs w:val="22"/>
        </w:rPr>
        <w:tab/>
      </w:r>
      <w:r>
        <w:rPr>
          <w:rFonts w:eastAsia="SimSun"/>
          <w:b/>
          <w:color w:val="000000"/>
          <w:w w:val="0"/>
          <w:sz w:val="22"/>
          <w:szCs w:val="22"/>
          <w:u w:val="single"/>
        </w:rPr>
        <w:t>Tenant Estoppels</w:t>
      </w:r>
      <w:r>
        <w:rPr>
          <w:rFonts w:eastAsia="SimSun"/>
          <w:color w:val="000000"/>
          <w:w w:val="0"/>
          <w:sz w:val="22"/>
          <w:szCs w:val="22"/>
        </w:rPr>
        <w:t>.  At Lender’s request, but not more often than once in any one (1) year period, Borrower shall request and use commercia</w:t>
      </w:r>
      <w:r>
        <w:rPr>
          <w:rFonts w:eastAsia="SimSun"/>
          <w:color w:val="000000"/>
          <w:w w:val="0"/>
          <w:sz w:val="22"/>
          <w:szCs w:val="22"/>
        </w:rPr>
        <w:t>lly reasonable efforts to obtain and furnish to Lender, written estoppels in form and substance reasonably satisfactory to Lender, executed by Tenants under the Leases in the Property and confirming the term, rent and other provisions and matters reasonabl</w:t>
      </w:r>
      <w:r>
        <w:rPr>
          <w:rFonts w:eastAsia="SimSun"/>
          <w:color w:val="000000"/>
          <w:w w:val="0"/>
          <w:sz w:val="22"/>
          <w:szCs w:val="22"/>
        </w:rPr>
        <w:t>y requested by Lender from time to time relating to the Leases, including, without limitation, such estoppels as may be required by Lender as a condition precedent to its making the Loan</w:t>
      </w:r>
      <w:r>
        <w:rPr>
          <w:rFonts w:eastAsia="SimSun"/>
          <w:b/>
          <w:color w:val="000000"/>
          <w:w w:val="0"/>
          <w:sz w:val="22"/>
          <w:szCs w:val="22"/>
        </w:rPr>
        <w:t>.</w:t>
      </w:r>
      <w:bookmarkStart w:id="477" w:name="_DV_C1461"/>
      <w:bookmarkEnd w:id="476"/>
      <w:r>
        <w:rPr>
          <w:rFonts w:eastAsia="SimSun"/>
          <w:b/>
          <w:color w:val="000000"/>
          <w:w w:val="0"/>
          <w:sz w:val="22"/>
          <w:szCs w:val="22"/>
        </w:rPr>
        <w:t xml:space="preserve"> [delete for multifamily]</w:t>
      </w:r>
    </w:p>
    <w:p w14:paraId="5F636EA9" w14:textId="77777777" w:rsidR="00AF3CB5" w:rsidRDefault="007B757B">
      <w:pPr>
        <w:pStyle w:val="BodyText"/>
        <w:ind w:firstLine="0"/>
        <w:rPr>
          <w:rFonts w:eastAsia="SimSun"/>
          <w:color w:val="000000"/>
          <w:w w:val="0"/>
          <w:sz w:val="22"/>
          <w:szCs w:val="22"/>
        </w:rPr>
      </w:pPr>
      <w:r>
        <w:rPr>
          <w:rFonts w:eastAsia="SimSun"/>
          <w:color w:val="000000"/>
          <w:w w:val="0"/>
          <w:sz w:val="22"/>
          <w:szCs w:val="22"/>
        </w:rPr>
        <w:t>5.</w:t>
      </w:r>
      <w:bookmarkStart w:id="478" w:name="_DV_C1462"/>
      <w:bookmarkEnd w:id="477"/>
      <w:r>
        <w:rPr>
          <w:rFonts w:eastAsia="SimSun"/>
          <w:b/>
          <w:color w:val="000000"/>
          <w:w w:val="0"/>
          <w:sz w:val="22"/>
          <w:szCs w:val="22"/>
        </w:rPr>
        <w:tab/>
      </w:r>
      <w:r>
        <w:rPr>
          <w:rFonts w:eastAsia="SimSun"/>
          <w:b/>
          <w:color w:val="000000"/>
          <w:w w:val="0"/>
          <w:sz w:val="22"/>
          <w:szCs w:val="22"/>
          <w:u w:val="single"/>
        </w:rPr>
        <w:t>Subordination, Non-Disturbance and Attor</w:t>
      </w:r>
      <w:r>
        <w:rPr>
          <w:rFonts w:eastAsia="SimSun"/>
          <w:b/>
          <w:color w:val="000000"/>
          <w:w w:val="0"/>
          <w:sz w:val="22"/>
          <w:szCs w:val="22"/>
          <w:u w:val="single"/>
        </w:rPr>
        <w:t>nment Agreements</w:t>
      </w:r>
      <w:r>
        <w:rPr>
          <w:rFonts w:eastAsia="SimSun"/>
          <w:color w:val="000000"/>
          <w:w w:val="0"/>
          <w:sz w:val="22"/>
          <w:szCs w:val="22"/>
        </w:rPr>
        <w:t>.  If re</w:t>
      </w:r>
      <w:r w:rsidR="001477B4">
        <w:rPr>
          <w:rFonts w:eastAsia="SimSun"/>
          <w:color w:val="000000"/>
          <w:w w:val="0"/>
          <w:sz w:val="22"/>
          <w:szCs w:val="22"/>
        </w:rPr>
        <w:t>quested by Borrower, Lender may</w:t>
      </w:r>
      <w:r>
        <w:rPr>
          <w:rFonts w:eastAsia="SimSun"/>
          <w:color w:val="000000"/>
          <w:w w:val="0"/>
          <w:sz w:val="22"/>
          <w:szCs w:val="22"/>
        </w:rPr>
        <w:t>, at</w:t>
      </w:r>
      <w:r w:rsidR="001477B4">
        <w:rPr>
          <w:rFonts w:eastAsia="SimSun"/>
          <w:color w:val="000000"/>
          <w:w w:val="0"/>
          <w:sz w:val="22"/>
          <w:szCs w:val="22"/>
        </w:rPr>
        <w:t xml:space="preserve"> Lender’s election and</w:t>
      </w:r>
      <w:r>
        <w:rPr>
          <w:rFonts w:eastAsia="SimSun"/>
          <w:color w:val="000000"/>
          <w:w w:val="0"/>
          <w:sz w:val="22"/>
          <w:szCs w:val="22"/>
        </w:rPr>
        <w:t xml:space="preserve"> Borrower’s expense, enter into a Subordination, Non-Disturbance and Attornment Agreement on Lender’s then standard form with prospective new Tenants leasing at least </w:t>
      </w:r>
      <w:r>
        <w:rPr>
          <w:rFonts w:eastAsia="SimSun"/>
          <w:color w:val="000000"/>
          <w:w w:val="0"/>
          <w:sz w:val="22"/>
          <w:szCs w:val="22"/>
          <w:highlight w:val="yellow"/>
        </w:rPr>
        <w:t>_____ pe</w:t>
      </w:r>
      <w:r>
        <w:rPr>
          <w:rFonts w:eastAsia="SimSun"/>
          <w:color w:val="000000"/>
          <w:w w:val="0"/>
          <w:sz w:val="22"/>
          <w:szCs w:val="22"/>
          <w:highlight w:val="yellow"/>
        </w:rPr>
        <w:t>rcent (___%)</w:t>
      </w:r>
      <w:r>
        <w:rPr>
          <w:rFonts w:eastAsia="SimSun"/>
          <w:color w:val="000000"/>
          <w:w w:val="0"/>
          <w:sz w:val="22"/>
          <w:szCs w:val="22"/>
        </w:rPr>
        <w:t xml:space="preserve"> of the square feet of space in the Property for a base term of at least </w:t>
      </w:r>
      <w:r>
        <w:rPr>
          <w:rFonts w:eastAsia="SimSun"/>
          <w:color w:val="000000"/>
          <w:w w:val="0"/>
          <w:sz w:val="22"/>
          <w:szCs w:val="22"/>
          <w:highlight w:val="yellow"/>
        </w:rPr>
        <w:t>______ (___)</w:t>
      </w:r>
      <w:r>
        <w:rPr>
          <w:rFonts w:eastAsia="SimSun"/>
          <w:color w:val="000000"/>
          <w:w w:val="0"/>
          <w:sz w:val="22"/>
          <w:szCs w:val="22"/>
        </w:rPr>
        <w:t xml:space="preserve"> years (excluding any options to renew)</w:t>
      </w:r>
      <w:r>
        <w:rPr>
          <w:rFonts w:eastAsia="SimSun"/>
          <w:b/>
          <w:color w:val="000000"/>
          <w:w w:val="0"/>
          <w:sz w:val="22"/>
          <w:szCs w:val="22"/>
        </w:rPr>
        <w:t>.</w:t>
      </w:r>
      <w:bookmarkEnd w:id="478"/>
      <w:r>
        <w:rPr>
          <w:rFonts w:eastAsia="SimSun"/>
          <w:b/>
          <w:color w:val="000000"/>
          <w:w w:val="0"/>
          <w:sz w:val="22"/>
          <w:szCs w:val="22"/>
        </w:rPr>
        <w:t xml:space="preserve"> [delete for multifamily]</w:t>
      </w:r>
    </w:p>
    <w:p w14:paraId="5F636EAA" w14:textId="77777777" w:rsidR="00AF3CB5" w:rsidRDefault="007B757B">
      <w:pPr>
        <w:pStyle w:val="BodyText"/>
        <w:ind w:firstLine="0"/>
        <w:rPr>
          <w:sz w:val="22"/>
          <w:szCs w:val="22"/>
        </w:rPr>
      </w:pPr>
      <w:r>
        <w:rPr>
          <w:sz w:val="22"/>
          <w:szCs w:val="22"/>
        </w:rPr>
        <w:t>6.</w:t>
      </w:r>
      <w:r>
        <w:rPr>
          <w:b/>
          <w:sz w:val="22"/>
          <w:szCs w:val="22"/>
        </w:rPr>
        <w:tab/>
      </w:r>
      <w:r>
        <w:rPr>
          <w:b/>
          <w:sz w:val="22"/>
          <w:szCs w:val="22"/>
          <w:u w:val="single"/>
        </w:rPr>
        <w:t>Delivery of Leasing Information and Documents</w:t>
      </w:r>
      <w:r>
        <w:rPr>
          <w:sz w:val="22"/>
          <w:szCs w:val="22"/>
        </w:rPr>
        <w:t>.</w:t>
      </w:r>
      <w:r>
        <w:rPr>
          <w:b/>
          <w:sz w:val="22"/>
          <w:szCs w:val="22"/>
        </w:rPr>
        <w:t xml:space="preserve">  </w:t>
      </w:r>
      <w:r>
        <w:rPr>
          <w:sz w:val="22"/>
          <w:szCs w:val="22"/>
        </w:rPr>
        <w:t>From time to time upon Lender’s request, B</w:t>
      </w:r>
      <w:r>
        <w:rPr>
          <w:sz w:val="22"/>
          <w:szCs w:val="22"/>
        </w:rPr>
        <w:t xml:space="preserve">orrower shall promptly deliver to Lender (a) a complete rent roll of the Property in such detail as Lender may require, together with such operating statements and leasing schedules and reports as Lender may require, and (b) such other leasing information </w:t>
      </w:r>
      <w:r>
        <w:rPr>
          <w:sz w:val="22"/>
          <w:szCs w:val="22"/>
        </w:rPr>
        <w:t>as Lender may request.</w:t>
      </w:r>
    </w:p>
    <w:sectPr w:rsidR="00AF3CB5">
      <w:footerReference w:type="default" r:id="rId29"/>
      <w:footerReference w:type="first" r:id="rId30"/>
      <w:endnotePr>
        <w:numFmt w:val="decimal"/>
      </w:endnotePr>
      <w:pgSz w:w="12240" w:h="15840" w:code="1"/>
      <w:pgMar w:top="1440" w:right="1440" w:bottom="1440" w:left="1440" w:header="720" w:footer="720" w:gutter="0"/>
      <w:paperSrc w:first="33793" w:other="33793"/>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6ED4" w14:textId="77777777" w:rsidR="00000000" w:rsidRDefault="007B757B">
      <w:r>
        <w:separator/>
      </w:r>
    </w:p>
  </w:endnote>
  <w:endnote w:type="continuationSeparator" w:id="0">
    <w:p w14:paraId="5F636ED6" w14:textId="77777777" w:rsidR="00000000" w:rsidRDefault="007B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BA" w14:textId="77777777" w:rsidR="00EE3D41" w:rsidRDefault="007B757B">
    <w:pPr>
      <w:framePr w:wrap="around" w:vAnchor="text" w:hAnchor="margin" w:xAlign="center" w:y="1"/>
    </w:pPr>
    <w:r>
      <w:fldChar w:fldCharType="begin"/>
    </w:r>
    <w:r>
      <w:instrText xml:space="preserve">PAGE  </w:instrText>
    </w:r>
    <w:r>
      <w:fldChar w:fldCharType="separate"/>
    </w:r>
    <w:r>
      <w:rPr>
        <w:noProof/>
      </w:rPr>
      <w:t>cvii</w:t>
    </w:r>
    <w:r>
      <w:fldChar w:fldCharType="end"/>
    </w:r>
  </w:p>
  <w:p w14:paraId="5F636EBB" w14:textId="77777777" w:rsidR="00EE3D41" w:rsidRDefault="00EE3D41"/>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C8" w14:textId="77777777" w:rsidR="00EE3D41" w:rsidRDefault="007B757B">
    <w:pPr>
      <w:framePr w:wrap="around" w:vAnchor="text" w:hAnchor="margin" w:xAlign="center" w:y="1"/>
    </w:pPr>
    <w:r>
      <w:rPr>
        <w:szCs w:val="24"/>
      </w:rPr>
      <w:t>Exhibit 3.1-</w:t>
    </w:r>
    <w:r>
      <w:t>1</w:t>
    </w:r>
  </w:p>
  <w:p w14:paraId="5F636EC9" w14:textId="77777777" w:rsidR="00EE3D41" w:rsidRDefault="007B757B">
    <w:pPr>
      <w:pStyle w:val="DocID"/>
    </w:pPr>
    <w:r>
      <w:fldChar w:fldCharType="begin"/>
    </w:r>
    <w:r>
      <w:fldChar w:fldCharType="begin"/>
    </w:r>
    <w:r>
      <w:fldChar w:fldCharType="separate"/>
    </w:r>
    <w:r>
      <w:fldChar w:fldCharType="end"/>
    </w:r>
    <w:r w:rsidR="005D326D">
      <w:rPr>
        <w:noProof/>
      </w:rPr>
      <w:instrText>0</w:instrText>
    </w:r>
    <w:r>
      <w:instrText xml:space="preserve">, </w:instrText>
    </w:r>
    <w:r w:rsidR="005D326D">
      <w:fldChar w:fldCharType="begin"/>
    </w:r>
    <w:r>
      <w:fldChar w:fldCharType="separate"/>
    </w:r>
    <w:r w:rsidR="005D326D">
      <w:fldChar w:fldCharType="end"/>
    </w:r>
    <w:r w:rsidR="005D326D">
      <w:rPr>
        <w:noProof/>
      </w:rPr>
      <w:instrText>0</w:instrText>
    </w:r>
    <w:r>
      <w:instrText xml:space="preserve">) </w:instrText>
    </w:r>
    <w:r>
      <w:fldChar w:fldCharType="separate"/>
    </w:r>
    <w:r w:rsidR="005D326D">
      <w:rPr>
        <w:noProof/>
      </w:rPr>
      <w:t>0</w:t>
    </w:r>
    <w:r>
      <w:fldChar w:fldCharType="end"/>
    </w:r>
    <w:r>
      <w:t xml:space="preserve"> = 1 DMSLIBRARY01:25179107.2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CA" w14:textId="77777777" w:rsidR="00EE3D41" w:rsidRPr="00C362E6" w:rsidRDefault="00EE3D41" w:rsidP="00C362E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CB" w14:textId="77777777" w:rsidR="00EE3D41" w:rsidRDefault="007B757B">
    <w:pPr>
      <w:framePr w:wrap="around" w:vAnchor="text" w:hAnchor="margin" w:xAlign="center" w:y="1"/>
    </w:pPr>
    <w:r>
      <w:rPr>
        <w:szCs w:val="24"/>
      </w:rPr>
      <w:t>Exhibit 5.5-</w:t>
    </w:r>
    <w:r>
      <w:fldChar w:fldCharType="begin"/>
    </w:r>
    <w:r>
      <w:instrText xml:space="preserve">PAGE  </w:instrText>
    </w:r>
    <w:r>
      <w:fldChar w:fldCharType="separate"/>
    </w:r>
    <w:r w:rsidR="005D326D">
      <w:rPr>
        <w:noProof/>
      </w:rPr>
      <w:t>7</w:t>
    </w:r>
    <w:r>
      <w:fldChar w:fldCharType="end"/>
    </w:r>
  </w:p>
  <w:p w14:paraId="5F636ECC" w14:textId="77777777" w:rsidR="00EE3D41" w:rsidRDefault="007B757B">
    <w:pPr>
      <w:pStyle w:val="DocID"/>
    </w:pPr>
    <w:r>
      <w:fldChar w:fldCharType="begin"/>
    </w:r>
    <w:r>
      <w:fldChar w:fldCharType="begin"/>
    </w:r>
    <w:r>
      <w:fldChar w:fldCharType="separate"/>
    </w:r>
    <w:r>
      <w:fldChar w:fldCharType="end"/>
    </w:r>
    <w:r w:rsidR="005D326D">
      <w:rPr>
        <w:noProof/>
      </w:rPr>
      <w:instrText>0</w:instrText>
    </w:r>
    <w:r>
      <w:instrText xml:space="preserve">, </w:instrText>
    </w:r>
    <w:r w:rsidR="005D326D">
      <w:fldChar w:fldCharType="begin"/>
    </w:r>
    <w:r>
      <w:fldChar w:fldCharType="separate"/>
    </w:r>
    <w:r w:rsidR="005D326D">
      <w:fldChar w:fldCharType="end"/>
    </w:r>
    <w:r w:rsidR="005D326D">
      <w:rPr>
        <w:noProof/>
      </w:rPr>
      <w:instrText>0</w:instrText>
    </w:r>
    <w:r>
      <w:instrText xml:space="preserve">) </w:instrText>
    </w:r>
    <w:r>
      <w:fldChar w:fldCharType="separate"/>
    </w:r>
    <w:r w:rsidR="005D326D">
      <w:rPr>
        <w:noProof/>
      </w:rPr>
      <w:t>0</w:t>
    </w:r>
    <w:r>
      <w:fldChar w:fldCharType="end"/>
    </w:r>
    <w:r>
      <w:t xml:space="preserve"> = 1 DMSLIBRARY01:25179107.2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CD" w14:textId="77777777" w:rsidR="00EE3D41" w:rsidRDefault="007B757B">
    <w:pPr>
      <w:pStyle w:val="Footer"/>
      <w:jc w:val="center"/>
      <w:rPr>
        <w:sz w:val="24"/>
        <w:szCs w:val="24"/>
      </w:rPr>
    </w:pPr>
    <w:r>
      <w:rPr>
        <w:sz w:val="24"/>
        <w:szCs w:val="24"/>
      </w:rPr>
      <w:t>Exhibit 5.5-</w:t>
    </w:r>
    <w:r>
      <w:rPr>
        <w:sz w:val="24"/>
        <w:szCs w:val="24"/>
      </w:rPr>
      <w:fldChar w:fldCharType="begin"/>
    </w:r>
    <w:r>
      <w:rPr>
        <w:sz w:val="24"/>
        <w:szCs w:val="24"/>
      </w:rPr>
      <w:instrText xml:space="preserve"> PAGE</w:instrText>
    </w:r>
    <w:r>
      <w:rPr>
        <w:sz w:val="24"/>
        <w:szCs w:val="24"/>
      </w:rPr>
      <w:instrText xml:space="preserve">   \* MERGEFORMAT </w:instrText>
    </w:r>
    <w:r>
      <w:rPr>
        <w:sz w:val="24"/>
        <w:szCs w:val="24"/>
      </w:rPr>
      <w:fldChar w:fldCharType="separate"/>
    </w:r>
    <w:r w:rsidR="005D326D">
      <w:rPr>
        <w:noProof/>
        <w:sz w:val="24"/>
        <w:szCs w:val="24"/>
      </w:rPr>
      <w:t>1</w:t>
    </w:r>
    <w:r>
      <w:rPr>
        <w:noProof/>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CE" w14:textId="77777777" w:rsidR="00EE3D41" w:rsidRDefault="007B757B">
    <w:pPr>
      <w:framePr w:wrap="around" w:vAnchor="text" w:hAnchor="margin" w:xAlign="center" w:y="1"/>
    </w:pPr>
    <w:r>
      <w:rPr>
        <w:szCs w:val="24"/>
      </w:rPr>
      <w:t>Exhibit 5.11-</w:t>
    </w:r>
    <w:r>
      <w:fldChar w:fldCharType="begin"/>
    </w:r>
    <w:r>
      <w:instrText xml:space="preserve">PAGE  </w:instrText>
    </w:r>
    <w:r>
      <w:fldChar w:fldCharType="separate"/>
    </w:r>
    <w:r w:rsidR="005D326D">
      <w:rPr>
        <w:noProof/>
      </w:rPr>
      <w:t>3</w:t>
    </w:r>
    <w:r>
      <w:fldChar w:fldCharType="end"/>
    </w:r>
  </w:p>
  <w:p w14:paraId="5F636ECF" w14:textId="77777777" w:rsidR="00EE3D41" w:rsidRDefault="007B757B">
    <w:pPr>
      <w:pStyle w:val="DocID"/>
    </w:pPr>
    <w:r>
      <w:fldChar w:fldCharType="begin"/>
    </w:r>
    <w:r>
      <w:fldChar w:fldCharType="begin"/>
    </w:r>
    <w:r>
      <w:fldChar w:fldCharType="separate"/>
    </w:r>
    <w:r>
      <w:fldChar w:fldCharType="end"/>
    </w:r>
    <w:r w:rsidR="005D326D">
      <w:rPr>
        <w:noProof/>
      </w:rPr>
      <w:instrText>0</w:instrText>
    </w:r>
    <w:r>
      <w:instrText xml:space="preserve">, </w:instrText>
    </w:r>
    <w:r w:rsidR="005D326D">
      <w:fldChar w:fldCharType="begin"/>
    </w:r>
    <w:r>
      <w:fldChar w:fldCharType="separate"/>
    </w:r>
    <w:r w:rsidR="005D326D">
      <w:fldChar w:fldCharType="end"/>
    </w:r>
    <w:r w:rsidR="005D326D">
      <w:rPr>
        <w:noProof/>
      </w:rPr>
      <w:instrText>0</w:instrText>
    </w:r>
    <w:r>
      <w:instrText xml:space="preserve">) </w:instrText>
    </w:r>
    <w:r>
      <w:fldChar w:fldCharType="separate"/>
    </w:r>
    <w:r w:rsidR="005D326D">
      <w:rPr>
        <w:noProof/>
      </w:rPr>
      <w:t>0</w:t>
    </w:r>
    <w:r>
      <w:fldChar w:fldCharType="end"/>
    </w:r>
    <w:r>
      <w:t xml:space="preserve"> = 1 DMSLIBRARY01:25179107.2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D0" w14:textId="77777777" w:rsidR="00EE3D41" w:rsidRDefault="007B757B">
    <w:pPr>
      <w:pStyle w:val="Footer"/>
      <w:jc w:val="center"/>
      <w:rPr>
        <w:sz w:val="24"/>
        <w:szCs w:val="24"/>
      </w:rPr>
    </w:pPr>
    <w:r>
      <w:rPr>
        <w:sz w:val="24"/>
        <w:szCs w:val="24"/>
      </w:rPr>
      <w:t>Exhibit 5.11-</w:t>
    </w:r>
    <w:r>
      <w:rPr>
        <w:sz w:val="24"/>
        <w:szCs w:val="24"/>
      </w:rPr>
      <w:fldChar w:fldCharType="begin"/>
    </w:r>
    <w:r>
      <w:rPr>
        <w:sz w:val="24"/>
        <w:szCs w:val="24"/>
      </w:rPr>
      <w:instrText xml:space="preserve"> PAGE   \* MERGEFORMAT </w:instrText>
    </w:r>
    <w:r>
      <w:rPr>
        <w:sz w:val="24"/>
        <w:szCs w:val="24"/>
      </w:rPr>
      <w:fldChar w:fldCharType="separate"/>
    </w:r>
    <w:r w:rsidR="005D326D">
      <w:rPr>
        <w:noProof/>
        <w:sz w:val="24"/>
        <w:szCs w:val="24"/>
      </w:rPr>
      <w:t>1</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BC" w14:textId="77777777" w:rsidR="00EE3D41" w:rsidRDefault="00EE3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BE" w14:textId="77777777" w:rsidR="00EE3D41" w:rsidRDefault="00EE3D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C0" w14:textId="77777777" w:rsidR="00EE3D41" w:rsidRDefault="007B757B">
    <w:pPr>
      <w:framePr w:wrap="around" w:vAnchor="text" w:hAnchor="margin" w:xAlign="center" w:y="1"/>
    </w:pPr>
    <w:r>
      <w:fldChar w:fldCharType="begin"/>
    </w:r>
    <w:r>
      <w:instrText xml:space="preserve">PAGE  </w:instrText>
    </w:r>
    <w:r>
      <w:fldChar w:fldCharType="separate"/>
    </w:r>
    <w:r w:rsidR="00915A5C">
      <w:rPr>
        <w:noProof/>
      </w:rPr>
      <w:t>iv</w:t>
    </w:r>
    <w:r>
      <w:fldChar w:fldCharType="end"/>
    </w:r>
  </w:p>
  <w:p w14:paraId="5F636EC1" w14:textId="77777777" w:rsidR="00EE3D41" w:rsidRDefault="007B757B">
    <w:pPr>
      <w:pStyle w:val="DocID"/>
    </w:pPr>
    <w:r>
      <w:fldChar w:fldCharType="begin"/>
    </w:r>
    <w:r>
      <w:fldChar w:fldCharType="begin"/>
    </w:r>
    <w:r>
      <w:fldChar w:fldCharType="separate"/>
    </w:r>
    <w:r>
      <w:fldChar w:fldCharType="end"/>
    </w:r>
    <w:r w:rsidR="00915A5C">
      <w:rPr>
        <w:noProof/>
      </w:rPr>
      <w:instrText>0</w:instrText>
    </w:r>
    <w:r>
      <w:instrText xml:space="preserve">, </w:instrText>
    </w:r>
    <w:r w:rsidR="00915A5C">
      <w:fldChar w:fldCharType="begin"/>
    </w:r>
    <w:r>
      <w:fldChar w:fldCharType="separate"/>
    </w:r>
    <w:r w:rsidR="00915A5C">
      <w:fldChar w:fldCharType="end"/>
    </w:r>
    <w:r w:rsidR="00915A5C">
      <w:rPr>
        <w:noProof/>
      </w:rPr>
      <w:instrText>0</w:instrText>
    </w:r>
    <w:r>
      <w:instrText xml:space="preserve">) </w:instrText>
    </w:r>
    <w:r>
      <w:fldChar w:fldCharType="separate"/>
    </w:r>
    <w:r w:rsidR="00915A5C">
      <w:rPr>
        <w:noProof/>
      </w:rPr>
      <w:t>0</w:t>
    </w:r>
    <w:r>
      <w:fldChar w:fldCharType="end"/>
    </w:r>
    <w:r>
      <w:t xml:space="preserve"> = 1 DMSLIBRARY01:25179107.2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C2" w14:textId="77777777" w:rsidR="00EE3D41" w:rsidRDefault="007B757B">
    <w:pPr>
      <w:framePr w:wrap="around" w:vAnchor="text" w:hAnchor="margin" w:xAlign="center" w:y="1"/>
    </w:pPr>
    <w:r>
      <w:fldChar w:fldCharType="begin"/>
    </w:r>
    <w:r>
      <w:instrText xml:space="preserve">PAGE  </w:instrText>
    </w:r>
    <w:r>
      <w:fldChar w:fldCharType="separate"/>
    </w:r>
    <w:r w:rsidR="00915A5C">
      <w:rPr>
        <w:noProof/>
      </w:rPr>
      <w:t>15</w:t>
    </w:r>
    <w:r>
      <w:fldChar w:fldCharType="end"/>
    </w:r>
  </w:p>
  <w:p w14:paraId="5F636EC3" w14:textId="77777777" w:rsidR="00EE3D41" w:rsidRDefault="007B757B">
    <w:pPr>
      <w:pStyle w:val="DocID"/>
    </w:pPr>
    <w:r>
      <w:fldChar w:fldCharType="begin"/>
    </w:r>
    <w:r>
      <w:fldChar w:fldCharType="begin"/>
    </w:r>
    <w:r>
      <w:fldChar w:fldCharType="separate"/>
    </w:r>
    <w:r>
      <w:fldChar w:fldCharType="end"/>
    </w:r>
    <w:r w:rsidR="00915A5C">
      <w:rPr>
        <w:noProof/>
      </w:rPr>
      <w:instrText>0</w:instrText>
    </w:r>
    <w:r>
      <w:instrText xml:space="preserve">, </w:instrText>
    </w:r>
    <w:r w:rsidR="00915A5C">
      <w:fldChar w:fldCharType="begin"/>
    </w:r>
    <w:r>
      <w:fldChar w:fldCharType="separate"/>
    </w:r>
    <w:r w:rsidR="00915A5C">
      <w:fldChar w:fldCharType="end"/>
    </w:r>
    <w:r w:rsidR="00915A5C">
      <w:rPr>
        <w:noProof/>
      </w:rPr>
      <w:instrText>0</w:instrText>
    </w:r>
    <w:r>
      <w:instrText xml:space="preserve">) </w:instrText>
    </w:r>
    <w:r>
      <w:fldChar w:fldCharType="separate"/>
    </w:r>
    <w:r w:rsidR="00915A5C">
      <w:rPr>
        <w:noProof/>
      </w:rPr>
      <w:t>0</w:t>
    </w:r>
    <w:r>
      <w:fldChar w:fldCharType="end"/>
    </w:r>
    <w:r>
      <w:t xml:space="preserve"> = 1 DMSLIBRARY01:2517910</w:t>
    </w:r>
    <w:r>
      <w:t xml:space="preserve">7.2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C4" w14:textId="77777777" w:rsidR="00EE3D41" w:rsidRDefault="00EE3D4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C5" w14:textId="77777777" w:rsidR="00EE3D41" w:rsidRDefault="007B757B">
    <w:pPr>
      <w:pStyle w:val="Footer"/>
      <w:jc w:val="center"/>
      <w:rPr>
        <w:sz w:val="24"/>
        <w:szCs w:val="24"/>
      </w:rPr>
    </w:pPr>
    <w:r>
      <w:rPr>
        <w:sz w:val="24"/>
        <w:szCs w:val="24"/>
      </w:rPr>
      <w:t>Exhibit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C6" w14:textId="77777777" w:rsidR="00EE3D41" w:rsidRDefault="007B757B">
    <w:pPr>
      <w:pStyle w:val="DocID"/>
    </w:pPr>
    <w:r>
      <w:fldChar w:fldCharType="begin"/>
    </w:r>
    <w:r>
      <w:fldChar w:fldCharType="begin"/>
    </w:r>
    <w:r>
      <w:fldChar w:fldCharType="separate"/>
    </w:r>
    <w:r>
      <w:fldChar w:fldCharType="end"/>
    </w:r>
    <w:r w:rsidR="005D326D">
      <w:rPr>
        <w:noProof/>
      </w:rPr>
      <w:instrText>0</w:instrText>
    </w:r>
    <w:r>
      <w:instrText xml:space="preserve">, </w:instrText>
    </w:r>
    <w:r w:rsidR="005D326D">
      <w:fldChar w:fldCharType="begin"/>
    </w:r>
    <w:r>
      <w:fldChar w:fldCharType="separate"/>
    </w:r>
    <w:r w:rsidR="005D326D">
      <w:fldChar w:fldCharType="end"/>
    </w:r>
    <w:r w:rsidR="005D326D">
      <w:rPr>
        <w:noProof/>
      </w:rPr>
      <w:instrText>0</w:instrText>
    </w:r>
    <w:r>
      <w:instrText xml:space="preserve">) </w:instrText>
    </w:r>
    <w:r>
      <w:fldChar w:fldCharType="separate"/>
    </w:r>
    <w:r w:rsidR="005D326D">
      <w:rPr>
        <w:noProof/>
      </w:rPr>
      <w:t>0</w:t>
    </w:r>
    <w:r>
      <w:fldChar w:fldCharType="end"/>
    </w:r>
    <w:r>
      <w:t xml:space="preserve"> = 1 DMSLIBRARY01:25179107.2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C7" w14:textId="77777777" w:rsidR="00EE3D41" w:rsidRDefault="007B757B">
    <w:pPr>
      <w:pStyle w:val="Footer"/>
      <w:jc w:val="center"/>
      <w:rPr>
        <w:sz w:val="24"/>
        <w:szCs w:val="24"/>
      </w:rPr>
    </w:pPr>
    <w:r>
      <w:rPr>
        <w:sz w:val="24"/>
        <w:szCs w:val="24"/>
      </w:rPr>
      <w:t>Exhibit B-</w:t>
    </w:r>
    <w:r>
      <w:rPr>
        <w:sz w:val="24"/>
        <w:szCs w:val="24"/>
      </w:rPr>
      <w:fldChar w:fldCharType="begin"/>
    </w:r>
    <w:r>
      <w:rPr>
        <w:sz w:val="24"/>
        <w:szCs w:val="24"/>
      </w:rPr>
      <w:instrText xml:space="preserve"> PAGE   \* MERGEFORMAT </w:instrText>
    </w:r>
    <w:r>
      <w:rPr>
        <w:sz w:val="24"/>
        <w:szCs w:val="24"/>
      </w:rPr>
      <w:fldChar w:fldCharType="separate"/>
    </w:r>
    <w:r w:rsidR="005D326D">
      <w:rPr>
        <w:noProof/>
        <w:sz w:val="24"/>
        <w:szCs w:val="24"/>
      </w:rPr>
      <w:t>1</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6EB1" w14:textId="77777777" w:rsidR="00440501" w:rsidRDefault="007B757B">
      <w:r>
        <w:separator/>
      </w:r>
    </w:p>
  </w:footnote>
  <w:footnote w:type="continuationSeparator" w:id="0">
    <w:p w14:paraId="5F636EB2" w14:textId="77777777" w:rsidR="00440501" w:rsidRDefault="007B757B">
      <w:r>
        <w:continuationSeparator/>
      </w:r>
    </w:p>
  </w:footnote>
  <w:footnote w:type="continuationNotice" w:id="1">
    <w:p w14:paraId="5F636EB3" w14:textId="77777777" w:rsidR="00440501" w:rsidRDefault="00440501"/>
  </w:footnote>
  <w:footnote w:id="2">
    <w:p w14:paraId="5F636ED1" w14:textId="77777777" w:rsidR="00EE3D41" w:rsidRDefault="007B757B">
      <w:pPr>
        <w:pStyle w:val="FootnoteText"/>
      </w:pPr>
      <w:r>
        <w:rPr>
          <w:rStyle w:val="FootnoteReference"/>
        </w:rPr>
        <w:footnoteRef/>
      </w:r>
      <w:r>
        <w:t xml:space="preserve"> Include as exhibit if one will not be executed at closing.</w:t>
      </w:r>
    </w:p>
  </w:footnote>
  <w:footnote w:id="3">
    <w:p w14:paraId="5F636ED2" w14:textId="77777777" w:rsidR="00EE3D41" w:rsidRPr="001A361E" w:rsidRDefault="007B757B">
      <w:pPr>
        <w:rPr>
          <w:sz w:val="20"/>
        </w:rPr>
      </w:pPr>
      <w:r w:rsidRPr="001A361E">
        <w:rPr>
          <w:sz w:val="20"/>
          <w:vertAlign w:val="superscript"/>
        </w:rPr>
        <w:footnoteRef/>
      </w:r>
      <w:r w:rsidRPr="001A361E">
        <w:rPr>
          <w:sz w:val="20"/>
        </w:rPr>
        <w:t xml:space="preserve"> </w:t>
      </w:r>
      <w:r w:rsidRPr="001A361E">
        <w:rPr>
          <w:b/>
          <w:sz w:val="20"/>
        </w:rPr>
        <w:t xml:space="preserve">Note to drafter:  </w:t>
      </w:r>
      <w:r w:rsidRPr="001A361E">
        <w:rPr>
          <w:sz w:val="20"/>
        </w:rPr>
        <w:t>Delete letter of credit provisions (which are bolded and bracketed throughout agreement) if deal does not include a letter of credit facility.</w:t>
      </w:r>
    </w:p>
  </w:footnote>
  <w:footnote w:id="4">
    <w:p w14:paraId="5F636ED3" w14:textId="77777777" w:rsidR="00EE3D41" w:rsidRDefault="007B757B" w:rsidP="00E955A0">
      <w:pPr>
        <w:pStyle w:val="FootnoteText"/>
      </w:pPr>
      <w:r>
        <w:rPr>
          <w:rStyle w:val="FootnoteReference"/>
        </w:rPr>
        <w:footnoteRef/>
      </w:r>
      <w:r>
        <w:t xml:space="preserve"> Parties may include if brackete</w:t>
      </w:r>
      <w:r>
        <w:t>d clause (c) of the “Benchmark Replacement Date” definition is included.</w:t>
      </w:r>
    </w:p>
  </w:footnote>
  <w:footnote w:id="5">
    <w:p w14:paraId="5F636ED4" w14:textId="77777777" w:rsidR="00EE3D41" w:rsidRPr="00B0624E" w:rsidRDefault="007B757B" w:rsidP="00B0624E">
      <w:pPr>
        <w:pStyle w:val="FootnoteText"/>
        <w:rPr>
          <w:sz w:val="22"/>
          <w:szCs w:val="22"/>
        </w:rPr>
      </w:pPr>
      <w:r>
        <w:rPr>
          <w:vertAlign w:val="superscript"/>
        </w:rPr>
        <w:footnoteRef/>
      </w:r>
      <w:r>
        <w:rPr>
          <w:vertAlign w:val="superscript"/>
        </w:rPr>
        <w:t xml:space="preserve"> </w:t>
      </w:r>
      <w:r>
        <w:rPr>
          <w:i/>
        </w:rPr>
        <w:t>Note to drafter:</w:t>
      </w:r>
      <w:r>
        <w:t xml:space="preserve">  This number should be a </w:t>
      </w:r>
      <w:r>
        <w:rPr>
          <w:b/>
          <w:u w:val="single"/>
        </w:rPr>
        <w:t>minimum</w:t>
      </w:r>
      <w:r>
        <w:t xml:space="preserve"> of fifty-one percent (51%); any number lower than 51% requires approval of the applicable credit officer.  A higher threshold may b</w:t>
      </w:r>
      <w:r>
        <w:t>e appropriate, or required by credit, on a specific deal.</w:t>
      </w:r>
    </w:p>
  </w:footnote>
  <w:footnote w:id="6">
    <w:p w14:paraId="5F636ED5" w14:textId="77777777" w:rsidR="00EE3D41" w:rsidRDefault="007B757B" w:rsidP="00B37FCF">
      <w:pPr>
        <w:pStyle w:val="FootnoteText"/>
      </w:pPr>
      <w:r>
        <w:rPr>
          <w:rStyle w:val="FootnoteReference"/>
        </w:rPr>
        <w:footnoteRef/>
      </w:r>
      <w:r>
        <w:t xml:space="preserve"> Please confirm with the closer on the transaction as to the relevant lookback period for such transaction.</w:t>
      </w:r>
    </w:p>
  </w:footnote>
  <w:footnote w:id="7">
    <w:p w14:paraId="5F636ED6" w14:textId="77777777" w:rsidR="00EE3D41" w:rsidRDefault="007B757B" w:rsidP="006455C9">
      <w:pPr>
        <w:pStyle w:val="FootnoteText"/>
      </w:pPr>
      <w:r>
        <w:rPr>
          <w:rStyle w:val="FootnoteReference"/>
        </w:rPr>
        <w:footnoteRef/>
      </w:r>
      <w:r>
        <w:t xml:space="preserve"> Note to drafter: Truist</w:t>
      </w:r>
      <w:r>
        <w:t xml:space="preserve"> deal team will need to provide this number.  This number is the minimum equity requirement needed to avoid HVCRE designation.</w:t>
      </w:r>
    </w:p>
  </w:footnote>
  <w:footnote w:id="8">
    <w:p w14:paraId="5F636ED7" w14:textId="77777777" w:rsidR="00EE3D41" w:rsidRDefault="007B757B" w:rsidP="00230983">
      <w:pPr>
        <w:pStyle w:val="FootnoteText"/>
      </w:pPr>
      <w:r>
        <w:rPr>
          <w:rStyle w:val="FootnoteReference"/>
        </w:rPr>
        <w:footnoteRef/>
      </w:r>
      <w:r>
        <w:t xml:space="preserve"> Insert other applicable floor set forth in the term sheet if necessary.</w:t>
      </w:r>
    </w:p>
  </w:footnote>
  <w:footnote w:id="9">
    <w:p w14:paraId="5F636ED8" w14:textId="77777777" w:rsidR="00EE3D41" w:rsidRDefault="007B757B" w:rsidP="006B5A5B">
      <w:pPr>
        <w:pStyle w:val="FootnoteText"/>
      </w:pPr>
      <w:r>
        <w:rPr>
          <w:rStyle w:val="FootnoteReference"/>
        </w:rPr>
        <w:footnoteRef/>
      </w:r>
      <w:r>
        <w:t xml:space="preserve"> </w:t>
      </w:r>
      <w:r w:rsidRPr="005E6FB6">
        <w:t>Consider adding the specific exclusion for COVID-19 r</w:t>
      </w:r>
      <w:r w:rsidRPr="005E6FB6">
        <w:t>elated Force Majeure if possible.</w:t>
      </w:r>
    </w:p>
  </w:footnote>
  <w:footnote w:id="10">
    <w:p w14:paraId="5F636ED9" w14:textId="77777777" w:rsidR="00EE3D41" w:rsidRPr="00B0624E" w:rsidRDefault="007B757B" w:rsidP="00B0624E">
      <w:pPr>
        <w:rPr>
          <w:sz w:val="20"/>
        </w:rPr>
      </w:pPr>
      <w:r>
        <w:rPr>
          <w:rStyle w:val="FootnoteReference"/>
          <w:vertAlign w:val="superscript"/>
        </w:rPr>
        <w:footnoteRef/>
      </w:r>
      <w:r w:rsidRPr="00B0624E">
        <w:rPr>
          <w:sz w:val="22"/>
          <w:szCs w:val="22"/>
        </w:rPr>
        <w:t xml:space="preserve"> </w:t>
      </w:r>
      <w:r>
        <w:rPr>
          <w:sz w:val="20"/>
        </w:rPr>
        <w:t>Note to drafter:  If no additional money would be advanced at closing, use this number to satisfy Truist internal system and reporting requirements.</w:t>
      </w:r>
    </w:p>
  </w:footnote>
  <w:footnote w:id="11">
    <w:p w14:paraId="5F636EDA" w14:textId="77777777" w:rsidR="00EE3D41" w:rsidRPr="00E543F6" w:rsidRDefault="007B757B" w:rsidP="006B2226">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w:t>
      </w:r>
      <w:r w:rsidRPr="00E543F6">
        <w:t xml:space="preserve">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p>
    <w:p w14:paraId="5F636EDB" w14:textId="77777777" w:rsidR="00EE3D41" w:rsidRPr="00A4107C" w:rsidRDefault="00EE3D41" w:rsidP="006B2226">
      <w:pPr>
        <w:pStyle w:val="FootnoteText"/>
        <w:rPr>
          <w:i/>
        </w:rPr>
      </w:pPr>
    </w:p>
    <w:p w14:paraId="5F636EDC" w14:textId="77777777" w:rsidR="00EE3D41" w:rsidRDefault="00EE3D41" w:rsidP="006B2226">
      <w:pPr>
        <w:pStyle w:val="FootnoteText"/>
      </w:pPr>
    </w:p>
  </w:footnote>
  <w:footnote w:id="12">
    <w:p w14:paraId="5F636EDD" w14:textId="77777777" w:rsidR="00EE3D41" w:rsidRDefault="007B757B" w:rsidP="00696EBE">
      <w:pPr>
        <w:pStyle w:val="FootnoteText"/>
      </w:pPr>
      <w:r>
        <w:rPr>
          <w:rStyle w:val="FootnoteReference"/>
        </w:rPr>
        <w:footnoteRef/>
      </w:r>
      <w:r>
        <w:t xml:space="preserve"> The number of U.S. Government Securities Business Days here should be one U.S. Government Securities Busines</w:t>
      </w:r>
      <w:r>
        <w:t>s Day fewer than the number of U.S. Government Securities Business Days set forth in the lookback in the definition of “Daily Simple SOFR” or “Daily Compounded SOFR”, as applicable, to account for the inherent one U.S. Government Securities Business Day la</w:t>
      </w:r>
      <w:r>
        <w:t>g built into SOFR.</w:t>
      </w:r>
    </w:p>
  </w:footnote>
  <w:footnote w:id="13">
    <w:p w14:paraId="5F636EDE" w14:textId="77777777" w:rsidR="00EE3D41" w:rsidRPr="00B0624E" w:rsidRDefault="007B757B" w:rsidP="00B0624E">
      <w:pPr>
        <w:rPr>
          <w:sz w:val="20"/>
        </w:rPr>
      </w:pPr>
      <w:r>
        <w:rPr>
          <w:rStyle w:val="FootnoteReference"/>
        </w:rPr>
        <w:footnoteRef/>
      </w:r>
      <w:r w:rsidRPr="00B0624E">
        <w:rPr>
          <w:sz w:val="20"/>
        </w:rPr>
        <w:t xml:space="preserve"> </w:t>
      </w:r>
      <w:r w:rsidRPr="00B0624E">
        <w:rPr>
          <w:b/>
          <w:bCs/>
          <w:i/>
          <w:color w:val="000000" w:themeColor="text1"/>
          <w:sz w:val="20"/>
        </w:rPr>
        <w:t>Note to drafter:  add only if included in term sheet:</w:t>
      </w:r>
      <w:r w:rsidRPr="00B0624E">
        <w:rPr>
          <w:bCs/>
          <w:color w:val="000000" w:themeColor="text1"/>
          <w:sz w:val="20"/>
        </w:rPr>
        <w:t>, or (iii) if, during the term of the Loan, an Affiliate of Borrower and Guarantor closes one or more Loans provided by or arranged through Lender or any of its Affiliates and issued</w:t>
      </w:r>
      <w:r w:rsidRPr="00B0624E">
        <w:rPr>
          <w:bCs/>
          <w:color w:val="000000" w:themeColor="text1"/>
          <w:sz w:val="20"/>
        </w:rPr>
        <w:t xml:space="preserve"> under the Fannie Mae, Federal Home Loan Mortgage Corporation, or U.S. Department of Housing and Urban Development loan programs (“</w:t>
      </w:r>
      <w:r w:rsidRPr="00B0624E">
        <w:rPr>
          <w:b/>
          <w:bCs/>
          <w:color w:val="000000" w:themeColor="text1"/>
          <w:sz w:val="20"/>
          <w:u w:val="single"/>
        </w:rPr>
        <w:t>Agency Loans</w:t>
      </w:r>
      <w:r w:rsidRPr="00B0624E">
        <w:rPr>
          <w:bCs/>
          <w:color w:val="000000" w:themeColor="text1"/>
          <w:sz w:val="20"/>
        </w:rPr>
        <w:t>”). </w:t>
      </w:r>
    </w:p>
  </w:footnote>
  <w:footnote w:id="14">
    <w:p w14:paraId="5F636EDF" w14:textId="77777777" w:rsidR="00EE3D41" w:rsidRDefault="007B757B">
      <w:pPr>
        <w:pStyle w:val="FootnoteText"/>
      </w:pPr>
      <w:r>
        <w:rPr>
          <w:sz w:val="18"/>
        </w:rPr>
        <w:footnoteRef/>
      </w:r>
      <w:r>
        <w:rPr>
          <w:sz w:val="18"/>
        </w:rPr>
        <w:t xml:space="preserve"> </w:t>
      </w:r>
      <w:r>
        <w:t>Bracketed language should not be included in the first draft.  May be added in response to borrower's comm</w:t>
      </w:r>
      <w:r>
        <w:t>ents.</w:t>
      </w:r>
    </w:p>
  </w:footnote>
  <w:footnote w:id="15">
    <w:p w14:paraId="5F636EE0" w14:textId="77777777" w:rsidR="00EE3D41" w:rsidRDefault="007B757B">
      <w:pPr>
        <w:pStyle w:val="FootnoteText"/>
      </w:pPr>
      <w:r>
        <w:footnoteRef/>
      </w:r>
      <w:r>
        <w:t xml:space="preserve"> Bracketed language should not be included in the first drafts.  May be added in response to borrower's comments.</w:t>
      </w:r>
    </w:p>
  </w:footnote>
  <w:footnote w:id="16">
    <w:p w14:paraId="5F636EE1" w14:textId="77777777" w:rsidR="00EE3D41" w:rsidRPr="0048516D" w:rsidRDefault="007B757B" w:rsidP="00E017EA">
      <w:pPr>
        <w:rPr>
          <w:b/>
          <w:i/>
          <w:sz w:val="20"/>
          <w:u w:val="single"/>
        </w:rPr>
      </w:pPr>
      <w:r>
        <w:rPr>
          <w:rStyle w:val="FootnoteReference"/>
        </w:rPr>
        <w:footnoteRef/>
      </w:r>
      <w:r w:rsidRPr="00B0624E">
        <w:rPr>
          <w:sz w:val="20"/>
        </w:rPr>
        <w:t xml:space="preserve"> </w:t>
      </w:r>
      <w:r w:rsidRPr="0048516D">
        <w:rPr>
          <w:b/>
          <w:i/>
          <w:sz w:val="20"/>
          <w:u w:val="single"/>
        </w:rPr>
        <w:t>Springing Rate Cap Provision, for use if applicable:</w:t>
      </w:r>
    </w:p>
    <w:p w14:paraId="5F636EE2" w14:textId="77777777" w:rsidR="00EE3D41" w:rsidRPr="0048516D" w:rsidRDefault="00EE3D41" w:rsidP="00E017EA">
      <w:pPr>
        <w:rPr>
          <w:i/>
          <w:sz w:val="20"/>
        </w:rPr>
      </w:pPr>
    </w:p>
    <w:p w14:paraId="5F636EE3" w14:textId="77777777" w:rsidR="00EE3D41" w:rsidRPr="0048516D" w:rsidRDefault="007B757B" w:rsidP="00E017EA">
      <w:pPr>
        <w:rPr>
          <w:b/>
          <w:sz w:val="20"/>
        </w:rPr>
      </w:pPr>
      <w:r w:rsidRPr="0048516D">
        <w:rPr>
          <w:sz w:val="20"/>
        </w:rPr>
        <w:tab/>
        <w:t xml:space="preserve">(a)  </w:t>
      </w:r>
      <w:r w:rsidR="0027737E" w:rsidRPr="005B06FE">
        <w:rPr>
          <w:sz w:val="20"/>
        </w:rPr>
        <w:t xml:space="preserve">In the event that at any time the </w:t>
      </w:r>
      <w:r w:rsidR="0027737E" w:rsidRPr="00146D89">
        <w:rPr>
          <w:rFonts w:eastAsia="Batang"/>
          <w:w w:val="0"/>
          <w:sz w:val="20"/>
        </w:rPr>
        <w:t>Applicable Interest</w:t>
      </w:r>
      <w:r w:rsidR="0027737E" w:rsidRPr="00451A98">
        <w:rPr>
          <w:rFonts w:eastAsia="Batang"/>
          <w:w w:val="0"/>
          <w:sz w:val="20"/>
        </w:rPr>
        <w:t xml:space="preserve"> Rate</w:t>
      </w:r>
      <w:r w:rsidR="0027737E" w:rsidRPr="005B06FE">
        <w:rPr>
          <w:rFonts w:eastAsia="Batang"/>
          <w:w w:val="0"/>
          <w:sz w:val="20"/>
        </w:rPr>
        <w:t xml:space="preserve"> </w:t>
      </w:r>
      <w:r w:rsidR="0027737E" w:rsidRPr="005B06FE">
        <w:rPr>
          <w:sz w:val="20"/>
        </w:rPr>
        <w:t>shall equal or exceed ___ percent (__%), within ten (10) days thereafter, Borrower shall enter into a Hedging Transaction in the form of an interest rate cap agreement (“</w:t>
      </w:r>
      <w:r w:rsidR="0027737E" w:rsidRPr="005B06FE">
        <w:rPr>
          <w:b/>
          <w:sz w:val="20"/>
          <w:u w:val="single"/>
        </w:rPr>
        <w:t>Rate Cap Agreement</w:t>
      </w:r>
      <w:r w:rsidR="0027737E" w:rsidRPr="005B06FE">
        <w:rPr>
          <w:sz w:val="20"/>
        </w:rPr>
        <w:t xml:space="preserve">”) at a strike price of </w:t>
      </w:r>
      <w:r w:rsidR="0027737E">
        <w:rPr>
          <w:sz w:val="20"/>
        </w:rPr>
        <w:t>Daily Simple SOFR</w:t>
      </w:r>
      <w:r w:rsidR="0027737E" w:rsidRPr="005B06FE">
        <w:rPr>
          <w:sz w:val="20"/>
        </w:rPr>
        <w:t xml:space="preserve"> plus ___%, with a maximum “all in” interest rate not to exceed ____%.  The Rate Cap Agreement shall have an initial notional amount equal to the then outstanding principal balance of the Loan </w:t>
      </w:r>
      <w:r w:rsidR="0027737E" w:rsidRPr="005B06FE">
        <w:rPr>
          <w:b/>
          <w:sz w:val="20"/>
        </w:rPr>
        <w:t xml:space="preserve">[and shall be for a term not less than the remaining term of the Loan][and shall be for a term not less than (i) the remaining term of the Loan (not including any extension option) if entered into prior to the initial Maturity Date and (ii) the remaining term of the applicable extension period if entered into during an extension period]. [In the event Borrower exercises any extension option provided for under </w:t>
      </w:r>
      <w:r w:rsidR="0027737E" w:rsidRPr="005B06FE">
        <w:rPr>
          <w:b/>
          <w:sz w:val="20"/>
          <w:u w:val="single"/>
        </w:rPr>
        <w:t>Section ___</w:t>
      </w:r>
      <w:r w:rsidR="0027737E" w:rsidRPr="005B06FE">
        <w:rPr>
          <w:b/>
          <w:sz w:val="20"/>
        </w:rPr>
        <w:t>,  if a Rate Cap Agreement is required to be in effect during the corresponding extension period pursuant to this Section ___, then on the first day of any such extension period, Borrower shall enter in a new or, if applicable, renewal or replacement Rate Cap Agreement for a period of not less than the term of the applicable extension option.]</w:t>
      </w:r>
    </w:p>
    <w:p w14:paraId="5F636EE4" w14:textId="77777777" w:rsidR="00EE3D41" w:rsidRPr="0048516D" w:rsidRDefault="007B757B" w:rsidP="00E017EA">
      <w:pPr>
        <w:rPr>
          <w:sz w:val="20"/>
        </w:rPr>
      </w:pPr>
      <w:r w:rsidRPr="0048516D">
        <w:rPr>
          <w:sz w:val="20"/>
        </w:rPr>
        <w:tab/>
        <w:t>(b) The Rate Cap Agreement shall be in form acceptable to Lender and shall be with a counterp</w:t>
      </w:r>
      <w:r w:rsidRPr="0048516D">
        <w:rPr>
          <w:sz w:val="20"/>
        </w:rPr>
        <w:t xml:space="preserve">arty acceptable to Lender.  Within ten (10) days of execution of a Rate Cap Agreement, Borrower shall execute and deliver to Lender a collateral assignment of interest rate protection agreement executed by Borrower and the counterparty, </w:t>
      </w:r>
      <w:r w:rsidRPr="0048516D">
        <w:rPr>
          <w:b/>
          <w:sz w:val="20"/>
        </w:rPr>
        <w:t>[in form and substa</w:t>
      </w:r>
      <w:r w:rsidRPr="0048516D">
        <w:rPr>
          <w:b/>
          <w:sz w:val="20"/>
        </w:rPr>
        <w:t xml:space="preserve">nce satisfactory to Lender][in form and substance substantially the same as the form attached hereto as Exhibit __].  </w:t>
      </w:r>
      <w:r w:rsidRPr="0048516D">
        <w:rPr>
          <w:sz w:val="20"/>
        </w:rPr>
        <w:t>All amounts paid by the counterparty under the Rate Cap Agreement shall be deposited by counterparty directly into an account designated b</w:t>
      </w:r>
      <w:r w:rsidRPr="0048516D">
        <w:rPr>
          <w:sz w:val="20"/>
        </w:rPr>
        <w:t>y Lender, which account shall also be collaterally assigned to Lender, and so long as no Event of Default exists, such deposited amounts may thereafter be used by Borrower solely to make payments due under the Loan Documents or to buy a replacement or rene</w:t>
      </w:r>
      <w:r w:rsidRPr="0048516D">
        <w:rPr>
          <w:sz w:val="20"/>
        </w:rPr>
        <w:t xml:space="preserve">wal Rate Cap Agreement.   </w:t>
      </w:r>
    </w:p>
    <w:p w14:paraId="5F636EE5" w14:textId="77777777" w:rsidR="00EE3D41" w:rsidRPr="0048516D" w:rsidRDefault="007B757B" w:rsidP="00E017EA">
      <w:pPr>
        <w:rPr>
          <w:sz w:val="20"/>
        </w:rPr>
      </w:pPr>
      <w:r w:rsidRPr="0048516D">
        <w:rPr>
          <w:sz w:val="20"/>
        </w:rPr>
        <w:tab/>
        <w:t>(c)</w:t>
      </w:r>
      <w:r w:rsidRPr="0048516D">
        <w:rPr>
          <w:sz w:val="20"/>
        </w:rPr>
        <w:tab/>
        <w:t>In the event that Borrower fails to purchase, deliver and/or maintain the Rate Cap Agreement or any replacement or renewal thereof as required hereby, Lender may (in addition to exercising any of its other rights and remedie</w:t>
      </w:r>
      <w:r w:rsidRPr="0048516D">
        <w:rPr>
          <w:sz w:val="20"/>
        </w:rPr>
        <w:t>s under the Loan Documents) purchase such Rate Cap Agreement or any replacement thereof and the actual out-of-pocket costs incurred by Lender in purchasing and maintaining the same shall be paid by Borrower with interest thereon at the Default Rate from th</w:t>
      </w:r>
      <w:r w:rsidRPr="0048516D">
        <w:rPr>
          <w:sz w:val="20"/>
        </w:rPr>
        <w:t>e date such cost was incurred by Lender until such cost is paid by Borrower to Lender.  In connection with the Rate Cap Agreement and any replacement thereof required hereby, if the counterparty is not Lender or an Affiliate of Lender, Borrower shall use c</w:t>
      </w:r>
      <w:r w:rsidRPr="0048516D">
        <w:rPr>
          <w:sz w:val="20"/>
        </w:rPr>
        <w:t>ommercially reasonable efforts to obtain and deliver to Lender within fifteen (15) Business Days after the delivery of the Rate Cap Agreement, a customary opinion of counsel for the counterparty (upon which Lender and its successors and assigns may rely) i</w:t>
      </w:r>
      <w:r w:rsidRPr="0048516D">
        <w:rPr>
          <w:sz w:val="20"/>
        </w:rPr>
        <w:t>n form, scope and substance reasonably acceptable to Lender.</w:t>
      </w:r>
    </w:p>
    <w:p w14:paraId="5F636EE6" w14:textId="77777777" w:rsidR="00EE3D41" w:rsidRPr="0048516D" w:rsidRDefault="00EE3D41" w:rsidP="00E017EA">
      <w:pPr>
        <w:pStyle w:val="FootnoteText"/>
      </w:pPr>
    </w:p>
    <w:p w14:paraId="5F636EE7" w14:textId="77777777" w:rsidR="00EE3D41" w:rsidRPr="0048516D" w:rsidRDefault="00EE3D41">
      <w:pPr>
        <w:pStyle w:val="FootnoteText"/>
      </w:pPr>
    </w:p>
  </w:footnote>
  <w:footnote w:id="17">
    <w:p w14:paraId="5F636EE8" w14:textId="77777777" w:rsidR="00EE3D41" w:rsidRDefault="007B757B">
      <w:pPr>
        <w:pStyle w:val="FootnoteText"/>
      </w:pPr>
      <w:r w:rsidRPr="0058360F">
        <w:rPr>
          <w:rStyle w:val="FootnoteReference"/>
          <w:vertAlign w:val="superscript"/>
        </w:rPr>
        <w:footnoteRef/>
      </w:r>
      <w:r w:rsidRPr="0058360F">
        <w:rPr>
          <w:vertAlign w:val="superscript"/>
        </w:rPr>
        <w:t xml:space="preserve"> </w:t>
      </w:r>
      <w:r>
        <w:t>Note that if the Budget will not be finalized at closing, the Loan to Project Cost ratio condition will need to be moved to Section 3.3.</w:t>
      </w:r>
    </w:p>
  </w:footnote>
  <w:footnote w:id="18">
    <w:p w14:paraId="5F636EE9" w14:textId="77777777" w:rsidR="00EE3D41" w:rsidRDefault="007B757B">
      <w:pPr>
        <w:pStyle w:val="FootnoteText"/>
      </w:pPr>
      <w:r w:rsidRPr="0058360F">
        <w:rPr>
          <w:rStyle w:val="FootnoteReference"/>
          <w:vertAlign w:val="superscript"/>
        </w:rPr>
        <w:footnoteRef/>
      </w:r>
      <w:r>
        <w:t xml:space="preserve"> RECAD to advise whether executed subcontracts will be reviewed for the applicable loan.</w:t>
      </w:r>
    </w:p>
  </w:footnote>
  <w:footnote w:id="19">
    <w:p w14:paraId="5F636EEA" w14:textId="77777777" w:rsidR="00EE3D41" w:rsidRDefault="007B757B">
      <w:pPr>
        <w:pStyle w:val="FootnoteText"/>
      </w:pPr>
      <w:r w:rsidRPr="0058360F">
        <w:rPr>
          <w:rStyle w:val="FootnoteReference"/>
          <w:vertAlign w:val="superscript"/>
        </w:rPr>
        <w:footnoteRef/>
      </w:r>
      <w:r w:rsidRPr="0058360F">
        <w:rPr>
          <w:vertAlign w:val="superscript"/>
        </w:rPr>
        <w:t xml:space="preserve"> </w:t>
      </w:r>
      <w:r>
        <w:t>Include the required equity investment here or, if applicable, as an initial closing condition in Section 3.2.  If the initial advance is more than nominal, 15% cash</w:t>
      </w:r>
      <w:r>
        <w:t xml:space="preserve"> equity (calculated as a percentage of appraised “as completed” value) must be invested </w:t>
      </w:r>
      <w:r>
        <w:rPr>
          <w:b/>
          <w:u w:val="single"/>
        </w:rPr>
        <w:t>before</w:t>
      </w:r>
      <w:r>
        <w:t xml:space="preserve"> that initial advance in order to avoid HVCRE designation.</w:t>
      </w:r>
    </w:p>
  </w:footnote>
  <w:footnote w:id="20">
    <w:p w14:paraId="5F636EEB" w14:textId="77777777" w:rsidR="00EE3D41" w:rsidRDefault="007B757B" w:rsidP="00B0624E">
      <w:pPr>
        <w:pStyle w:val="FootnoteText"/>
      </w:pPr>
      <w:r>
        <w:rPr>
          <w:vertAlign w:val="superscript"/>
        </w:rPr>
        <w:footnoteRef/>
      </w:r>
      <w:r>
        <w:rPr>
          <w:vertAlign w:val="superscript"/>
        </w:rPr>
        <w:t xml:space="preserve"> </w:t>
      </w:r>
      <w:r>
        <w:rPr>
          <w:i/>
        </w:rPr>
        <w:t xml:space="preserve">Alternative Section 4.4 provision for use when Borrower is a newly formed entity:  </w:t>
      </w:r>
      <w:r>
        <w:t xml:space="preserve">Section 4.4. </w:t>
      </w:r>
      <w:r>
        <w:rPr>
          <w:b/>
          <w:u w:val="single"/>
        </w:rPr>
        <w:t xml:space="preserve">Financial </w:t>
      </w:r>
      <w:r>
        <w:rPr>
          <w:b/>
          <w:u w:val="single" w:color="0000FF"/>
        </w:rPr>
        <w:t>Information</w:t>
      </w:r>
      <w:r>
        <w:rPr>
          <w:u w:color="0000FF"/>
        </w:rPr>
        <w:t>.  All</w:t>
      </w:r>
      <w:r>
        <w:t xml:space="preserve"> financial </w:t>
      </w:r>
      <w:bookmarkStart w:id="190" w:name="_cp_text_1_772"/>
      <w:r>
        <w:rPr>
          <w:u w:color="0000FF"/>
        </w:rPr>
        <w:t xml:space="preserve">data, including the </w:t>
      </w:r>
      <w:bookmarkEnd w:id="190"/>
      <w:r>
        <w:t xml:space="preserve">statements of </w:t>
      </w:r>
      <w:bookmarkStart w:id="191" w:name="_cp_text_1_774"/>
      <w:r>
        <w:rPr>
          <w:u w:color="0000FF"/>
        </w:rPr>
        <w:t>cash flow and income and operating expense, that have been delivered to Lender in respec</w:t>
      </w:r>
      <w:r>
        <w:rPr>
          <w:u w:color="0000FF"/>
        </w:rPr>
        <w:t>t of Borrower, Guarantor and the Property:  (i) were true, complete and correct in all material respects when delivered, and remain true and correct in all material respects as of the Closing Date, (ii) accurately represent</w:t>
      </w:r>
      <w:r>
        <w:t xml:space="preserve"> </w:t>
      </w:r>
      <w:bookmarkEnd w:id="191"/>
      <w:r>
        <w:t xml:space="preserve">the financial condition of </w:t>
      </w:r>
      <w:bookmarkStart w:id="192" w:name="_cp_text_1_776"/>
      <w:r>
        <w:rPr>
          <w:u w:color="0000FF"/>
        </w:rPr>
        <w:t>Guara</w:t>
      </w:r>
      <w:r>
        <w:rPr>
          <w:u w:color="0000FF"/>
        </w:rPr>
        <w:t>ntor and the Property as of the date of such reports, and (iii) have been prepared in accordance with standard accounting methods acceptable to Lender in its reasonable discretion,</w:t>
      </w:r>
      <w:r>
        <w:t xml:space="preserve"> </w:t>
      </w:r>
      <w:bookmarkEnd w:id="192"/>
      <w:r>
        <w:t xml:space="preserve">consistently applied. </w:t>
      </w:r>
      <w:bookmarkStart w:id="193" w:name="_cp_text_1_778"/>
      <w:r>
        <w:rPr>
          <w:u w:color="0000FF"/>
        </w:rPr>
        <w:t>Borrower has no contingent liabilities, liabilities f</w:t>
      </w:r>
      <w:r>
        <w:rPr>
          <w:u w:color="0000FF"/>
        </w:rPr>
        <w:t>or taxes, unusual forward or long-term commitments or unrealized or anticipated losses from any unfavorable commitments that are known to Borrower, except as referred to or reflected in said financial statements covering the relevant period.  Guarantor has</w:t>
      </w:r>
      <w:r>
        <w:rPr>
          <w:u w:color="0000FF"/>
        </w:rPr>
        <w:t xml:space="preserve"> no contingent liabilities, liabilities for taxes or unrealized or anticipated losses from any unfavorable commitments that are known to Borrower or Guarantor, except as referred to or reflected in said financial statements covering the relevant period.</w:t>
      </w:r>
      <w:bookmarkEnd w:id="193"/>
    </w:p>
  </w:footnote>
  <w:footnote w:id="21">
    <w:p w14:paraId="5F636EEC" w14:textId="77777777" w:rsidR="00EE3D41" w:rsidRPr="00610F22" w:rsidRDefault="007B757B">
      <w:pPr>
        <w:pStyle w:val="FootnoteText"/>
        <w:rPr>
          <w:bCs/>
          <w:szCs w:val="22"/>
        </w:rPr>
      </w:pPr>
      <w:r>
        <w:rPr>
          <w:rStyle w:val="FootnoteReference"/>
        </w:rPr>
        <w:footnoteRef/>
      </w:r>
      <w:r>
        <w:t xml:space="preserve"> </w:t>
      </w:r>
      <w:r w:rsidRPr="00610F22">
        <w:rPr>
          <w:b/>
          <w:bCs/>
          <w:i/>
          <w:szCs w:val="22"/>
        </w:rPr>
        <w:t>Note to drafter</w:t>
      </w:r>
      <w:r w:rsidRPr="00610F22">
        <w:rPr>
          <w:bCs/>
          <w:szCs w:val="22"/>
        </w:rPr>
        <w:t>:  Consider including, in lieu of this Section 5.17, the fuller SPE covenants from the CRE Syndicated Loan Agreements (can be cut and pasted from Section 5.17 of those loan agreements) when mezzanine financing or mezz-like preferred equity i</w:t>
      </w:r>
      <w:r w:rsidRPr="00610F22">
        <w:rPr>
          <w:bCs/>
          <w:szCs w:val="22"/>
        </w:rPr>
        <w:t xml:space="preserve">s involved, when there have been past issues with the sponsor or principals with </w:t>
      </w:r>
      <w:r>
        <w:rPr>
          <w:bCs/>
          <w:szCs w:val="22"/>
        </w:rPr>
        <w:t>Truist</w:t>
      </w:r>
      <w:r w:rsidRPr="00610F22">
        <w:rPr>
          <w:bCs/>
          <w:szCs w:val="22"/>
        </w:rPr>
        <w:t xml:space="preserve"> or another financial institution, or when unusual deal terms or </w:t>
      </w:r>
      <w:r w:rsidRPr="00610F22">
        <w:rPr>
          <w:szCs w:val="22"/>
        </w:rPr>
        <w:t xml:space="preserve">the creditworthiness and default risk of the sponsor and affiliates </w:t>
      </w:r>
      <w:r w:rsidRPr="00610F22">
        <w:rPr>
          <w:bCs/>
          <w:szCs w:val="22"/>
        </w:rPr>
        <w:t>otherwise create heightened concerns</w:t>
      </w:r>
      <w:r w:rsidRPr="00610F22">
        <w:rPr>
          <w:bCs/>
          <w:szCs w:val="22"/>
        </w:rPr>
        <w:t xml:space="preserve"> (eg, sponsor</w:t>
      </w:r>
      <w:r w:rsidRPr="00610F22">
        <w:rPr>
          <w:b/>
          <w:bCs/>
          <w:szCs w:val="22"/>
        </w:rPr>
        <w:t xml:space="preserve"> </w:t>
      </w:r>
      <w:r w:rsidRPr="00610F22">
        <w:rPr>
          <w:szCs w:val="22"/>
        </w:rPr>
        <w:t>may face maturing debt concomitantly or operate through a highly-leveraged capital structure, or group-level debt structures could indicate susceptibility to liquidity crunches and potential to upstream/pool cash flows when troubled).</w:t>
      </w:r>
    </w:p>
  </w:footnote>
  <w:footnote w:id="22">
    <w:p w14:paraId="5F636EED" w14:textId="77777777" w:rsidR="00EE3D41" w:rsidRDefault="007B757B">
      <w:pPr>
        <w:pStyle w:val="FootnoteText"/>
      </w:pPr>
      <w:r>
        <w:rPr>
          <w:rStyle w:val="FootnoteReference"/>
        </w:rPr>
        <w:footnoteRef/>
      </w:r>
      <w:r>
        <w:t xml:space="preserve"> Accep</w:t>
      </w:r>
      <w:r>
        <w:t xml:space="preserve">table addition in response to Borrower comments:  “unless Borrower shall, within thirty (30) days following such damage, loss, theft or destruction, provide evidence satisfactory to Lender of the commitment of available funds sufficient to provide for the </w:t>
      </w:r>
      <w:r>
        <w:t>restoration thereof.”</w:t>
      </w:r>
    </w:p>
  </w:footnote>
  <w:footnote w:id="23">
    <w:p w14:paraId="5F636EEE" w14:textId="77777777" w:rsidR="00EE3D41" w:rsidRPr="00B0624E" w:rsidRDefault="007B757B">
      <w:pPr>
        <w:rPr>
          <w:sz w:val="20"/>
        </w:rPr>
      </w:pPr>
      <w:r>
        <w:rPr>
          <w:sz w:val="20"/>
          <w:vertAlign w:val="superscript"/>
        </w:rPr>
        <w:footnoteRef/>
      </w:r>
      <w:r>
        <w:rPr>
          <w:sz w:val="20"/>
        </w:rPr>
        <w:t xml:space="preserve"> Acceptable modified provision that may be substituted in response to Borrower comments:  “</w:t>
      </w:r>
      <w:r>
        <w:rPr>
          <w:i/>
          <w:sz w:val="20"/>
        </w:rPr>
        <w:t>Validity of Loan Documents</w:t>
      </w:r>
      <w:r>
        <w:rPr>
          <w:sz w:val="20"/>
        </w:rPr>
        <w:t xml:space="preserve">.  </w:t>
      </w:r>
      <w:r>
        <w:rPr>
          <w:rFonts w:eastAsia="SimSun"/>
          <w:sz w:val="20"/>
        </w:rPr>
        <w:t>A</w:t>
      </w:r>
      <w:r>
        <w:rPr>
          <w:sz w:val="20"/>
        </w:rPr>
        <w:t>ny of the Loan Documents ceases to be a legal, valid and binding agreement enforceable against any Loan Party in</w:t>
      </w:r>
      <w:r>
        <w:rPr>
          <w:sz w:val="20"/>
        </w:rPr>
        <w:t xml:space="preserve"> accordance with the terms of such Loan Document such that Lender shall not have the practical realization of the benefits provided, or purported to be provided, thereby, or is in any way terminated (except in accordance with its terms) or is in any way ch</w:t>
      </w:r>
      <w:r>
        <w:rPr>
          <w:sz w:val="20"/>
        </w:rPr>
        <w:t xml:space="preserve">allenged or contested by a Loan Party, or any Affiliate of a Loan Party, or ceases to give or provide the respective Liens, security interests, rights, titles, interests, remedies, powers or privileges intended to be created thereby such that Lender shall </w:t>
      </w:r>
      <w:r>
        <w:rPr>
          <w:sz w:val="20"/>
        </w:rPr>
        <w:t>not have the practical realization of the benefits provided, or purported to be provided, thereby.”</w:t>
      </w:r>
    </w:p>
  </w:footnote>
  <w:footnote w:id="24">
    <w:p w14:paraId="5F636EF0" w14:textId="77777777" w:rsidR="00EE3D41" w:rsidRDefault="007B757B">
      <w:pPr>
        <w:pStyle w:val="FootnoteText"/>
      </w:pPr>
      <w:r>
        <w:rPr>
          <w:vertAlign w:val="superscript"/>
        </w:rPr>
        <w:footnoteRef/>
      </w:r>
      <w:r>
        <w:rPr>
          <w:vertAlign w:val="superscript"/>
        </w:rPr>
        <w:t xml:space="preserve"> </w:t>
      </w:r>
      <w:r>
        <w:t>If NY law is selected to gover</w:t>
      </w:r>
      <w:r>
        <w:t xml:space="preserve">n, Borrower must submit to the </w:t>
      </w:r>
      <w:r>
        <w:rPr>
          <w:b/>
        </w:rPr>
        <w:t>exclusive</w:t>
      </w:r>
      <w:r>
        <w:t xml:space="preserve"> jurisdiction of NY courts, unless Borrower is principally located in the Truist footprint, in which case non-exclusive jurisdiction is acceptable.  If GA law is selected to govern, Borrower must submit to the exclus</w:t>
      </w:r>
      <w:r>
        <w:t>ive jurisdiction of the GA Business Court.  If NC law is selected to govern, Borrower must submit to the exclusive jurisdiction of the NC Business Court.</w:t>
      </w:r>
    </w:p>
  </w:footnote>
  <w:footnote w:id="25">
    <w:p w14:paraId="5F636EF1" w14:textId="77777777" w:rsidR="00EE3D41" w:rsidRDefault="007B757B">
      <w:pPr>
        <w:pStyle w:val="FootnoteText"/>
      </w:pPr>
      <w:r>
        <w:rPr>
          <w:rStyle w:val="FootnoteReference"/>
        </w:rPr>
        <w:footnoteRef/>
      </w:r>
      <w:r>
        <w:t xml:space="preserve"> For the Western District of North Carolina (which includes Charlotte, NC), specify which division of</w:t>
      </w:r>
      <w:r>
        <w:t xml:space="preserve"> the federal district court is preferred so that more remote divisions (e.g., Ashville, NC) can be avoided.</w:t>
      </w:r>
    </w:p>
  </w:footnote>
  <w:footnote w:id="26">
    <w:p w14:paraId="5F636EF2" w14:textId="77777777" w:rsidR="00EE3D41" w:rsidRDefault="007B757B">
      <w:pPr>
        <w:rPr>
          <w:sz w:val="18"/>
          <w:szCs w:val="18"/>
        </w:rPr>
      </w:pPr>
      <w:r w:rsidRPr="00B0624E">
        <w:rPr>
          <w:sz w:val="20"/>
          <w:vertAlign w:val="superscript"/>
        </w:rPr>
        <w:footnoteRef/>
      </w:r>
      <w:r w:rsidRPr="00B0624E">
        <w:rPr>
          <w:sz w:val="20"/>
          <w:vertAlign w:val="superscript"/>
        </w:rPr>
        <w:t xml:space="preserve"> </w:t>
      </w:r>
      <w:r>
        <w:rPr>
          <w:sz w:val="18"/>
          <w:szCs w:val="18"/>
        </w:rPr>
        <w:t>Revise this Exhibit as necessary for asset type and approved deal terms (consult RM).</w:t>
      </w:r>
    </w:p>
  </w:footnote>
  <w:footnote w:id="27">
    <w:p w14:paraId="5F636EF3" w14:textId="77777777" w:rsidR="00EE3D41" w:rsidRDefault="007B757B">
      <w:pPr>
        <w:rPr>
          <w:sz w:val="18"/>
          <w:szCs w:val="18"/>
        </w:rPr>
      </w:pPr>
      <w:r w:rsidRPr="00B0624E">
        <w:rPr>
          <w:sz w:val="20"/>
          <w:vertAlign w:val="superscript"/>
        </w:rPr>
        <w:footnoteRef/>
      </w:r>
      <w:r w:rsidRPr="00B0624E">
        <w:rPr>
          <w:sz w:val="20"/>
          <w:vertAlign w:val="superscript"/>
        </w:rPr>
        <w:t xml:space="preserve"> </w:t>
      </w:r>
      <w:r>
        <w:rPr>
          <w:sz w:val="18"/>
          <w:szCs w:val="18"/>
        </w:rPr>
        <w:t xml:space="preserve">Do not include in first draft.  May be added in </w:t>
      </w:r>
      <w:r>
        <w:rPr>
          <w:sz w:val="18"/>
          <w:szCs w:val="18"/>
        </w:rPr>
        <w:t>response to Borrower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B4" w14:textId="77777777" w:rsidR="00EE3D41" w:rsidRDefault="00EE3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B5" w14:textId="77777777" w:rsidR="00EE3D41" w:rsidRDefault="007B757B">
    <w:pPr>
      <w:pStyle w:val="Header"/>
      <w:tabs>
        <w:tab w:val="clear" w:pos="4680"/>
      </w:tabs>
      <w:rPr>
        <w:b/>
        <w:sz w:val="22"/>
        <w:szCs w:val="22"/>
      </w:rPr>
    </w:pPr>
    <w:r>
      <w:rPr>
        <w:b/>
        <w:sz w:val="22"/>
        <w:szCs w:val="22"/>
      </w:rPr>
      <w:t>NOTE TO DRAFTER:</w:t>
    </w:r>
  </w:p>
  <w:p w14:paraId="5F636EB6" w14:textId="77777777" w:rsidR="00EE3D41" w:rsidRDefault="007B757B">
    <w:pPr>
      <w:pStyle w:val="Header"/>
      <w:tabs>
        <w:tab w:val="clear" w:pos="4680"/>
        <w:tab w:val="clear" w:pos="9360"/>
        <w:tab w:val="left" w:pos="360"/>
      </w:tabs>
      <w:ind w:left="360" w:hanging="360"/>
      <w:jc w:val="both"/>
      <w:rPr>
        <w:b/>
        <w:sz w:val="22"/>
        <w:szCs w:val="22"/>
        <w:highlight w:val="yellow"/>
      </w:rPr>
    </w:pPr>
    <w:r>
      <w:rPr>
        <w:b/>
        <w:sz w:val="22"/>
        <w:szCs w:val="22"/>
        <w:highlight w:val="yellow"/>
      </w:rPr>
      <w:t>(1)</w:t>
    </w:r>
    <w:r>
      <w:rPr>
        <w:b/>
        <w:sz w:val="22"/>
        <w:szCs w:val="22"/>
        <w:highlight w:val="yellow"/>
      </w:rPr>
      <w:tab/>
      <w:t xml:space="preserve">Do not use this bilateral form </w:t>
    </w:r>
    <w:r>
      <w:rPr>
        <w:b/>
        <w:sz w:val="22"/>
        <w:szCs w:val="22"/>
        <w:highlight w:val="yellow"/>
      </w:rPr>
      <w:t>loan agreement for a loan of $40MM or more without consultation with Truist internal legal (for consideration of whether syndicated form loan agreement is appropriate instead)</w:t>
    </w:r>
  </w:p>
  <w:p w14:paraId="5F636EB7" w14:textId="77777777" w:rsidR="00EE3D41" w:rsidRDefault="007B757B">
    <w:pPr>
      <w:pStyle w:val="Header"/>
      <w:tabs>
        <w:tab w:val="clear" w:pos="4680"/>
        <w:tab w:val="clear" w:pos="9360"/>
        <w:tab w:val="left" w:pos="360"/>
      </w:tabs>
      <w:ind w:left="360" w:hanging="360"/>
      <w:jc w:val="both"/>
      <w:rPr>
        <w:b/>
        <w:sz w:val="22"/>
        <w:szCs w:val="22"/>
      </w:rPr>
    </w:pPr>
    <w:r>
      <w:rPr>
        <w:b/>
        <w:sz w:val="22"/>
        <w:szCs w:val="22"/>
      </w:rPr>
      <w:t>(2)</w:t>
    </w:r>
    <w:r>
      <w:rPr>
        <w:b/>
        <w:sz w:val="22"/>
        <w:szCs w:val="22"/>
      </w:rPr>
      <w:tab/>
      <w:t>bold and bracketed provisions should be evaluated on a deal-by-deal basis fo</w:t>
    </w:r>
    <w:r>
      <w:rPr>
        <w:b/>
        <w:sz w:val="22"/>
        <w:szCs w:val="22"/>
      </w:rPr>
      <w:t>r applicability</w:t>
    </w:r>
  </w:p>
  <w:p w14:paraId="5F636EB8" w14:textId="77777777" w:rsidR="00EE3D41" w:rsidRDefault="007B757B">
    <w:pPr>
      <w:pStyle w:val="Header"/>
      <w:tabs>
        <w:tab w:val="clear" w:pos="4680"/>
        <w:tab w:val="clear" w:pos="9360"/>
        <w:tab w:val="left" w:pos="360"/>
      </w:tabs>
      <w:ind w:left="360" w:hanging="360"/>
      <w:jc w:val="both"/>
      <w:rPr>
        <w:b/>
        <w:sz w:val="22"/>
        <w:szCs w:val="22"/>
      </w:rPr>
    </w:pPr>
    <w:r>
      <w:rPr>
        <w:b/>
        <w:sz w:val="22"/>
        <w:szCs w:val="22"/>
      </w:rPr>
      <w:t>(3)</w:t>
    </w:r>
    <w:r>
      <w:rPr>
        <w:b/>
        <w:sz w:val="22"/>
        <w:szCs w:val="22"/>
      </w:rPr>
      <w:tab/>
      <w:t xml:space="preserve">jurisdiction-specific provisions may need to be added </w:t>
    </w:r>
  </w:p>
  <w:p w14:paraId="5F636EB9" w14:textId="77777777" w:rsidR="00EE3D41" w:rsidRDefault="00EE3D41">
    <w:pPr>
      <w:pStyle w:val="Header"/>
      <w:tabs>
        <w:tab w:val="left" w:pos="360"/>
      </w:tabs>
      <w:ind w:left="360" w:hanging="36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BD" w14:textId="77777777" w:rsidR="00EE3D41" w:rsidRDefault="00EE3D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6EBF" w14:textId="77777777" w:rsidR="00EE3D41" w:rsidRDefault="00EE3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40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9" w15:restartNumberingAfterBreak="0">
    <w:nsid w:val="00000403"/>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10" w15:restartNumberingAfterBreak="0">
    <w:nsid w:val="00E16D05"/>
    <w:multiLevelType w:val="hybridMultilevel"/>
    <w:tmpl w:val="19E85F66"/>
    <w:lvl w:ilvl="0" w:tplc="B452502A">
      <w:start w:val="8"/>
      <w:numFmt w:val="lowerLetter"/>
      <w:lvlText w:val="(%1)"/>
      <w:lvlJc w:val="left"/>
      <w:pPr>
        <w:ind w:left="1800" w:hanging="360"/>
      </w:pPr>
      <w:rPr>
        <w:rFonts w:hint="default"/>
      </w:rPr>
    </w:lvl>
    <w:lvl w:ilvl="1" w:tplc="D3BEB9E2" w:tentative="1">
      <w:start w:val="1"/>
      <w:numFmt w:val="lowerLetter"/>
      <w:lvlText w:val="%2."/>
      <w:lvlJc w:val="left"/>
      <w:pPr>
        <w:ind w:left="2520" w:hanging="360"/>
      </w:pPr>
    </w:lvl>
    <w:lvl w:ilvl="2" w:tplc="92F67B04" w:tentative="1">
      <w:start w:val="1"/>
      <w:numFmt w:val="lowerRoman"/>
      <w:lvlText w:val="%3."/>
      <w:lvlJc w:val="right"/>
      <w:pPr>
        <w:ind w:left="3240" w:hanging="180"/>
      </w:pPr>
    </w:lvl>
    <w:lvl w:ilvl="3" w:tplc="A5CE4BE6" w:tentative="1">
      <w:start w:val="1"/>
      <w:numFmt w:val="decimal"/>
      <w:lvlText w:val="%4."/>
      <w:lvlJc w:val="left"/>
      <w:pPr>
        <w:ind w:left="3960" w:hanging="360"/>
      </w:pPr>
    </w:lvl>
    <w:lvl w:ilvl="4" w:tplc="140EB4D2" w:tentative="1">
      <w:start w:val="1"/>
      <w:numFmt w:val="lowerLetter"/>
      <w:lvlText w:val="%5."/>
      <w:lvlJc w:val="left"/>
      <w:pPr>
        <w:ind w:left="4680" w:hanging="360"/>
      </w:pPr>
    </w:lvl>
    <w:lvl w:ilvl="5" w:tplc="751C2172" w:tentative="1">
      <w:start w:val="1"/>
      <w:numFmt w:val="lowerRoman"/>
      <w:lvlText w:val="%6."/>
      <w:lvlJc w:val="right"/>
      <w:pPr>
        <w:ind w:left="5400" w:hanging="180"/>
      </w:pPr>
    </w:lvl>
    <w:lvl w:ilvl="6" w:tplc="98DCD15A" w:tentative="1">
      <w:start w:val="1"/>
      <w:numFmt w:val="decimal"/>
      <w:lvlText w:val="%7."/>
      <w:lvlJc w:val="left"/>
      <w:pPr>
        <w:ind w:left="6120" w:hanging="360"/>
      </w:pPr>
    </w:lvl>
    <w:lvl w:ilvl="7" w:tplc="FAE6D340" w:tentative="1">
      <w:start w:val="1"/>
      <w:numFmt w:val="lowerLetter"/>
      <w:lvlText w:val="%8."/>
      <w:lvlJc w:val="left"/>
      <w:pPr>
        <w:ind w:left="6840" w:hanging="360"/>
      </w:pPr>
    </w:lvl>
    <w:lvl w:ilvl="8" w:tplc="FC96A7E2" w:tentative="1">
      <w:start w:val="1"/>
      <w:numFmt w:val="lowerRoman"/>
      <w:lvlText w:val="%9."/>
      <w:lvlJc w:val="right"/>
      <w:pPr>
        <w:ind w:left="7560" w:hanging="180"/>
      </w:pPr>
    </w:lvl>
  </w:abstractNum>
  <w:abstractNum w:abstractNumId="11" w15:restartNumberingAfterBreak="0">
    <w:nsid w:val="0BCB2A8B"/>
    <w:multiLevelType w:val="hybridMultilevel"/>
    <w:tmpl w:val="C8D2A3FC"/>
    <w:lvl w:ilvl="0" w:tplc="DB6C5D68">
      <w:start w:val="7"/>
      <w:numFmt w:val="lowerLetter"/>
      <w:lvlText w:val="(%1)"/>
      <w:lvlJc w:val="left"/>
      <w:pPr>
        <w:ind w:left="2160" w:hanging="360"/>
      </w:pPr>
      <w:rPr>
        <w:rFonts w:hint="default"/>
        <w:i w:val="0"/>
      </w:rPr>
    </w:lvl>
    <w:lvl w:ilvl="1" w:tplc="BD54F57E" w:tentative="1">
      <w:start w:val="1"/>
      <w:numFmt w:val="lowerLetter"/>
      <w:lvlText w:val="%2."/>
      <w:lvlJc w:val="left"/>
      <w:pPr>
        <w:ind w:left="2880" w:hanging="360"/>
      </w:pPr>
    </w:lvl>
    <w:lvl w:ilvl="2" w:tplc="796A5864" w:tentative="1">
      <w:start w:val="1"/>
      <w:numFmt w:val="lowerRoman"/>
      <w:lvlText w:val="%3."/>
      <w:lvlJc w:val="right"/>
      <w:pPr>
        <w:ind w:left="3600" w:hanging="180"/>
      </w:pPr>
    </w:lvl>
    <w:lvl w:ilvl="3" w:tplc="5524AFF2" w:tentative="1">
      <w:start w:val="1"/>
      <w:numFmt w:val="decimal"/>
      <w:lvlText w:val="%4."/>
      <w:lvlJc w:val="left"/>
      <w:pPr>
        <w:ind w:left="4320" w:hanging="360"/>
      </w:pPr>
    </w:lvl>
    <w:lvl w:ilvl="4" w:tplc="71460688" w:tentative="1">
      <w:start w:val="1"/>
      <w:numFmt w:val="lowerLetter"/>
      <w:lvlText w:val="%5."/>
      <w:lvlJc w:val="left"/>
      <w:pPr>
        <w:ind w:left="5040" w:hanging="360"/>
      </w:pPr>
    </w:lvl>
    <w:lvl w:ilvl="5" w:tplc="0F8E2C74" w:tentative="1">
      <w:start w:val="1"/>
      <w:numFmt w:val="lowerRoman"/>
      <w:lvlText w:val="%6."/>
      <w:lvlJc w:val="right"/>
      <w:pPr>
        <w:ind w:left="5760" w:hanging="180"/>
      </w:pPr>
    </w:lvl>
    <w:lvl w:ilvl="6" w:tplc="C6DA2B5A" w:tentative="1">
      <w:start w:val="1"/>
      <w:numFmt w:val="decimal"/>
      <w:lvlText w:val="%7."/>
      <w:lvlJc w:val="left"/>
      <w:pPr>
        <w:ind w:left="6480" w:hanging="360"/>
      </w:pPr>
    </w:lvl>
    <w:lvl w:ilvl="7" w:tplc="99862586" w:tentative="1">
      <w:start w:val="1"/>
      <w:numFmt w:val="lowerLetter"/>
      <w:lvlText w:val="%8."/>
      <w:lvlJc w:val="left"/>
      <w:pPr>
        <w:ind w:left="7200" w:hanging="360"/>
      </w:pPr>
    </w:lvl>
    <w:lvl w:ilvl="8" w:tplc="F99A3308" w:tentative="1">
      <w:start w:val="1"/>
      <w:numFmt w:val="lowerRoman"/>
      <w:lvlText w:val="%9."/>
      <w:lvlJc w:val="right"/>
      <w:pPr>
        <w:ind w:left="7920" w:hanging="180"/>
      </w:pPr>
    </w:lvl>
  </w:abstractNum>
  <w:abstractNum w:abstractNumId="12"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1C3D1278"/>
    <w:multiLevelType w:val="multilevel"/>
    <w:tmpl w:val="32A694A2"/>
    <w:lvl w:ilvl="0">
      <w:start w:val="1"/>
      <w:numFmt w:val="upperRoman"/>
      <w:suff w:val="nothing"/>
      <w:lvlText w:val="Article %1"/>
      <w:lvlJc w:val="left"/>
      <w:pPr>
        <w:tabs>
          <w:tab w:val="num" w:pos="0"/>
        </w:tabs>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B50CD3"/>
    <w:multiLevelType w:val="multilevel"/>
    <w:tmpl w:val="C7AEFCE4"/>
    <w:lvl w:ilvl="0">
      <w:start w:val="1"/>
      <w:numFmt w:val="upperRoman"/>
      <w:suff w:val="nothing"/>
      <w:lvlText w:val="Article %1"/>
      <w:lvlJc w:val="left"/>
      <w:pPr>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E93589E"/>
    <w:multiLevelType w:val="multilevel"/>
    <w:tmpl w:val="92A41B30"/>
    <w:name w:val="HeadingStyles||Heading|3|3|0|1|0|41||1|0|32||1|0|32||1|0|32||1|0|32||1|0|32||1|0|32||1|0|32||1|0|32||"/>
    <w:lvl w:ilvl="0">
      <w:start w:val="1"/>
      <w:numFmt w:val="decimal"/>
      <w:suff w:val="nothing"/>
      <w:lvlText w:val="ARTICLE %1."/>
      <w:lvlJc w:val="left"/>
      <w:pPr>
        <w:ind w:left="0" w:firstLine="0"/>
      </w:pPr>
      <w:rPr>
        <w:rFonts w:ascii="Arial" w:hAnsi="Arial" w:cs="Times New Roman" w:hint="default"/>
        <w:b/>
        <w:i w:val="0"/>
        <w:caps/>
        <w:strike w:val="0"/>
        <w:dstrike w:val="0"/>
        <w:color w:val="auto"/>
        <w:sz w:val="20"/>
        <w:u w:val="none"/>
        <w:effect w:val="none"/>
      </w:rPr>
    </w:lvl>
    <w:lvl w:ilvl="1">
      <w:start w:val="1"/>
      <w:numFmt w:val="decimal"/>
      <w:isLgl/>
      <w:lvlText w:val="%1.%2"/>
      <w:lvlJc w:val="left"/>
      <w:pPr>
        <w:tabs>
          <w:tab w:val="num" w:pos="1530"/>
        </w:tabs>
        <w:ind w:left="90" w:firstLine="720"/>
      </w:pPr>
      <w:rPr>
        <w:rFonts w:ascii="Arial" w:hAnsi="Arial" w:cs="Arial" w:hint="default"/>
        <w:b w:val="0"/>
        <w:i w:val="0"/>
        <w:caps/>
        <w:smallCaps w:val="0"/>
        <w:strike w:val="0"/>
        <w:dstrike w:val="0"/>
        <w:color w:val="auto"/>
        <w:sz w:val="20"/>
        <w:u w:val="none"/>
        <w:effect w:val="none"/>
      </w:rPr>
    </w:lvl>
    <w:lvl w:ilvl="2">
      <w:start w:val="1"/>
      <w:numFmt w:val="lowerLetter"/>
      <w:lvlText w:val="(%3)"/>
      <w:lvlJc w:val="left"/>
      <w:pPr>
        <w:tabs>
          <w:tab w:val="num" w:pos="1800"/>
        </w:tabs>
        <w:ind w:left="0" w:firstLine="1440"/>
      </w:pPr>
      <w:rPr>
        <w:rFonts w:ascii="Arial" w:hAnsi="Arial" w:cs="Times New Roman" w:hint="default"/>
        <w:b w:val="0"/>
        <w:i w:val="0"/>
        <w:strike w:val="0"/>
        <w:dstrike w:val="0"/>
        <w:color w:val="auto"/>
        <w:sz w:val="20"/>
        <w:u w:val="none"/>
        <w:effect w:val="none"/>
      </w:rPr>
    </w:lvl>
    <w:lvl w:ilvl="3">
      <w:start w:val="1"/>
      <w:numFmt w:val="lowerRoman"/>
      <w:lvlText w:val="(%4)"/>
      <w:lvlJc w:val="left"/>
      <w:pPr>
        <w:tabs>
          <w:tab w:val="num" w:pos="2520"/>
        </w:tabs>
        <w:ind w:left="720" w:firstLine="1440"/>
      </w:pPr>
      <w:rPr>
        <w:b w:val="0"/>
        <w:strike w:val="0"/>
        <w:dstrike w:val="0"/>
        <w:color w:val="auto"/>
        <w:u w:val="none"/>
        <w:effect w:val="none"/>
      </w:rPr>
    </w:lvl>
    <w:lvl w:ilvl="4">
      <w:start w:val="1"/>
      <w:numFmt w:val="upperLetter"/>
      <w:lvlText w:val="(%5)"/>
      <w:lvlJc w:val="left"/>
      <w:pPr>
        <w:tabs>
          <w:tab w:val="num" w:pos="3600"/>
        </w:tabs>
        <w:ind w:left="1440" w:firstLine="1440"/>
      </w:pPr>
      <w:rPr>
        <w:strike w:val="0"/>
        <w:dstrike w:val="0"/>
        <w:color w:val="auto"/>
        <w:u w:val="none"/>
        <w:effect w:val="none"/>
      </w:rPr>
    </w:lvl>
    <w:lvl w:ilvl="5">
      <w:start w:val="1"/>
      <w:numFmt w:val="upperRoman"/>
      <w:lvlText w:val="(%6)"/>
      <w:lvlJc w:val="left"/>
      <w:pPr>
        <w:tabs>
          <w:tab w:val="num" w:pos="3960"/>
        </w:tabs>
        <w:ind w:left="2160" w:firstLine="1440"/>
      </w:pPr>
      <w:rPr>
        <w:strike w:val="0"/>
        <w:dstrike w:val="0"/>
        <w:color w:val="auto"/>
        <w:u w:val="none"/>
        <w:effect w:val="none"/>
      </w:rPr>
    </w:lvl>
    <w:lvl w:ilvl="6">
      <w:start w:val="1"/>
      <w:numFmt w:val="upperRoman"/>
      <w:lvlText w:val="(%7)"/>
      <w:lvlJc w:val="left"/>
      <w:pPr>
        <w:tabs>
          <w:tab w:val="num" w:pos="5040"/>
        </w:tabs>
        <w:ind w:left="2880" w:firstLine="1440"/>
      </w:pPr>
      <w:rPr>
        <w:b w:val="0"/>
        <w:i w:val="0"/>
        <w:caps w:val="0"/>
        <w:strike w:val="0"/>
        <w:dstrike w:val="0"/>
        <w:color w:val="auto"/>
        <w:u w:val="none"/>
        <w:effect w:val="none"/>
      </w:rPr>
    </w:lvl>
    <w:lvl w:ilvl="7">
      <w:start w:val="1"/>
      <w:numFmt w:val="decimal"/>
      <w:isLgl/>
      <w:lvlText w:val="%1.%2.%3.%4.%5.%6.%7.%8"/>
      <w:lvlJc w:val="left"/>
      <w:pPr>
        <w:tabs>
          <w:tab w:val="num" w:pos="5760"/>
        </w:tabs>
        <w:ind w:left="3600" w:firstLine="1440"/>
      </w:pPr>
      <w:rPr>
        <w:strike w:val="0"/>
        <w:dstrike w:val="0"/>
        <w:color w:val="auto"/>
        <w:u w:val="none"/>
        <w:effect w:val="none"/>
      </w:rPr>
    </w:lvl>
    <w:lvl w:ilvl="8">
      <w:start w:val="1"/>
      <w:numFmt w:val="decimal"/>
      <w:isLgl/>
      <w:lvlText w:val="%1.%2.%3.%4.%5.%6.%7.%8.%9"/>
      <w:lvlJc w:val="left"/>
      <w:pPr>
        <w:tabs>
          <w:tab w:val="num" w:pos="6480"/>
        </w:tabs>
        <w:ind w:left="4320" w:firstLine="1440"/>
      </w:pPr>
      <w:rPr>
        <w:strike w:val="0"/>
        <w:dstrike w:val="0"/>
        <w:color w:val="auto"/>
        <w:u w:val="none"/>
        <w:effect w:val="none"/>
      </w:rPr>
    </w:lvl>
  </w:abstractNum>
  <w:abstractNum w:abstractNumId="16" w15:restartNumberingAfterBreak="0">
    <w:nsid w:val="4D1D2519"/>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17" w15:restartNumberingAfterBreak="0">
    <w:nsid w:val="56E44253"/>
    <w:multiLevelType w:val="hybridMultilevel"/>
    <w:tmpl w:val="DAD83266"/>
    <w:lvl w:ilvl="0" w:tplc="224AEAAE">
      <w:start w:val="1"/>
      <w:numFmt w:val="lowerLetter"/>
      <w:lvlText w:val="(%1)"/>
      <w:lvlJc w:val="left"/>
      <w:pPr>
        <w:ind w:left="2160" w:hanging="720"/>
      </w:pPr>
      <w:rPr>
        <w:rFonts w:hint="default"/>
      </w:rPr>
    </w:lvl>
    <w:lvl w:ilvl="1" w:tplc="BBA07C32" w:tentative="1">
      <w:start w:val="1"/>
      <w:numFmt w:val="lowerLetter"/>
      <w:lvlText w:val="%2."/>
      <w:lvlJc w:val="left"/>
      <w:pPr>
        <w:ind w:left="2520" w:hanging="360"/>
      </w:pPr>
    </w:lvl>
    <w:lvl w:ilvl="2" w:tplc="EF4AA338" w:tentative="1">
      <w:start w:val="1"/>
      <w:numFmt w:val="lowerRoman"/>
      <w:lvlText w:val="%3."/>
      <w:lvlJc w:val="right"/>
      <w:pPr>
        <w:ind w:left="3240" w:hanging="180"/>
      </w:pPr>
    </w:lvl>
    <w:lvl w:ilvl="3" w:tplc="1FAECC48" w:tentative="1">
      <w:start w:val="1"/>
      <w:numFmt w:val="decimal"/>
      <w:lvlText w:val="%4."/>
      <w:lvlJc w:val="left"/>
      <w:pPr>
        <w:ind w:left="3960" w:hanging="360"/>
      </w:pPr>
    </w:lvl>
    <w:lvl w:ilvl="4" w:tplc="5A24A518" w:tentative="1">
      <w:start w:val="1"/>
      <w:numFmt w:val="lowerLetter"/>
      <w:lvlText w:val="%5."/>
      <w:lvlJc w:val="left"/>
      <w:pPr>
        <w:ind w:left="4680" w:hanging="360"/>
      </w:pPr>
    </w:lvl>
    <w:lvl w:ilvl="5" w:tplc="34E8031A" w:tentative="1">
      <w:start w:val="1"/>
      <w:numFmt w:val="lowerRoman"/>
      <w:lvlText w:val="%6."/>
      <w:lvlJc w:val="right"/>
      <w:pPr>
        <w:ind w:left="5400" w:hanging="180"/>
      </w:pPr>
    </w:lvl>
    <w:lvl w:ilvl="6" w:tplc="5C5C87D8" w:tentative="1">
      <w:start w:val="1"/>
      <w:numFmt w:val="decimal"/>
      <w:lvlText w:val="%7."/>
      <w:lvlJc w:val="left"/>
      <w:pPr>
        <w:ind w:left="6120" w:hanging="360"/>
      </w:pPr>
    </w:lvl>
    <w:lvl w:ilvl="7" w:tplc="0EB6E2BA" w:tentative="1">
      <w:start w:val="1"/>
      <w:numFmt w:val="lowerLetter"/>
      <w:lvlText w:val="%8."/>
      <w:lvlJc w:val="left"/>
      <w:pPr>
        <w:ind w:left="6840" w:hanging="360"/>
      </w:pPr>
    </w:lvl>
    <w:lvl w:ilvl="8" w:tplc="BDFA9B56" w:tentative="1">
      <w:start w:val="1"/>
      <w:numFmt w:val="lowerRoman"/>
      <w:lvlText w:val="%9."/>
      <w:lvlJc w:val="right"/>
      <w:pPr>
        <w:ind w:left="7560" w:hanging="180"/>
      </w:pPr>
    </w:lvl>
  </w:abstractNum>
  <w:abstractNum w:abstractNumId="18"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19" w15:restartNumberingAfterBreak="0">
    <w:nsid w:val="65327644"/>
    <w:multiLevelType w:val="multilevel"/>
    <w:tmpl w:val="4BDC9072"/>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 w:ilvl="1">
      <w:start w:val="1"/>
      <w:numFmt w:val="decimal"/>
      <w:pStyle w:val="Heading2"/>
      <w:isLgl/>
      <w:lvlText w:val="Section %1.%2."/>
      <w:lvlJc w:val="left"/>
      <w:pPr>
        <w:ind w:left="0" w:firstLine="1440"/>
      </w:pPr>
      <w:rPr>
        <w:rFonts w:ascii="Times New Roman" w:hAnsi="Times New Roman" w:hint="default"/>
        <w:b/>
        <w:i w:val="0"/>
        <w:vanish w:val="0"/>
        <w:sz w:val="22"/>
        <w:u w:val="none"/>
      </w:rPr>
    </w:lvl>
    <w:lvl w:ilvl="2">
      <w:start w:val="1"/>
      <w:numFmt w:val="lowerLetter"/>
      <w:pStyle w:val="Heading3"/>
      <w:lvlText w:val="(%3)"/>
      <w:lvlJc w:val="left"/>
      <w:pPr>
        <w:tabs>
          <w:tab w:val="num" w:pos="2160"/>
        </w:tabs>
        <w:ind w:left="0" w:firstLine="1440"/>
      </w:pPr>
      <w:rPr>
        <w:rFonts w:hint="default"/>
        <w:b w:val="0"/>
        <w:i w:val="0"/>
        <w:vanish w:val="0"/>
        <w:sz w:val="22"/>
        <w:szCs w:val="22"/>
        <w:u w:val="none"/>
      </w:rPr>
    </w:lvl>
    <w:lvl w:ilvl="3">
      <w:start w:val="1"/>
      <w:numFmt w:val="lowerRoman"/>
      <w:pStyle w:val="Heading4"/>
      <w:lvlText w:val="(%4)"/>
      <w:lvlJc w:val="left"/>
      <w:pPr>
        <w:ind w:left="1440" w:firstLine="720"/>
      </w:pPr>
      <w:rPr>
        <w:rFonts w:hint="default"/>
        <w:b w:val="0"/>
        <w:i w:val="0"/>
        <w:vanish w:val="0"/>
        <w:u w:val="none"/>
      </w:rPr>
    </w:lvl>
    <w:lvl w:ilvl="4">
      <w:start w:val="1"/>
      <w:numFmt w:val="lowerLetter"/>
      <w:pStyle w:val="Heading5"/>
      <w:lvlText w:val="(%5)"/>
      <w:lvlJc w:val="left"/>
      <w:pPr>
        <w:tabs>
          <w:tab w:val="num" w:pos="3600"/>
        </w:tabs>
        <w:ind w:left="0" w:firstLine="2880"/>
      </w:pPr>
      <w:rPr>
        <w:rFonts w:hint="default"/>
        <w:vanish w:val="0"/>
        <w:u w:val="none"/>
      </w:rPr>
    </w:lvl>
    <w:lvl w:ilvl="5">
      <w:start w:val="1"/>
      <w:numFmt w:val="upperRoman"/>
      <w:lvlRestart w:val="0"/>
      <w:pStyle w:val="Heading6"/>
      <w:lvlText w:val="%6."/>
      <w:lvlJc w:val="left"/>
      <w:pPr>
        <w:tabs>
          <w:tab w:val="num" w:pos="1440"/>
        </w:tabs>
        <w:ind w:left="0" w:firstLine="720"/>
      </w:pPr>
      <w:rPr>
        <w:rFonts w:hint="default"/>
        <w:vanish w:val="0"/>
        <w:u w:val="none"/>
      </w:rPr>
    </w:lvl>
    <w:lvl w:ilvl="6">
      <w:start w:val="1"/>
      <w:numFmt w:val="upperLetter"/>
      <w:pStyle w:val="Heading7"/>
      <w:lvlText w:val="%7."/>
      <w:lvlJc w:val="left"/>
      <w:pPr>
        <w:tabs>
          <w:tab w:val="num" w:pos="2160"/>
        </w:tabs>
        <w:ind w:left="0" w:firstLine="1440"/>
      </w:pPr>
      <w:rPr>
        <w:rFonts w:hint="default"/>
        <w:vanish w:val="0"/>
        <w:u w:val="none"/>
      </w:rPr>
    </w:lvl>
    <w:lvl w:ilvl="7">
      <w:start w:val="1"/>
      <w:numFmt w:val="decimal"/>
      <w:pStyle w:val="Heading8"/>
      <w:lvlText w:val="%8."/>
      <w:lvlJc w:val="left"/>
      <w:pPr>
        <w:tabs>
          <w:tab w:val="num" w:pos="2880"/>
        </w:tabs>
        <w:ind w:left="0" w:firstLine="2160"/>
      </w:pPr>
      <w:rPr>
        <w:rFonts w:hint="default"/>
        <w:vanish w:val="0"/>
        <w:u w:val="none"/>
      </w:rPr>
    </w:lvl>
    <w:lvl w:ilvl="8">
      <w:start w:val="1"/>
      <w:numFmt w:val="lowerLetter"/>
      <w:pStyle w:val="Heading9"/>
      <w:lvlText w:val="%9."/>
      <w:lvlJc w:val="left"/>
      <w:pPr>
        <w:tabs>
          <w:tab w:val="num" w:pos="3600"/>
        </w:tabs>
        <w:ind w:left="0" w:firstLine="2880"/>
      </w:pPr>
      <w:rPr>
        <w:rFonts w:hint="default"/>
        <w:vanish w:val="0"/>
        <w:u w:val="none"/>
      </w:rPr>
    </w:lvl>
  </w:abstractNum>
  <w:abstractNum w:abstractNumId="20" w15:restartNumberingAfterBreak="0">
    <w:nsid w:val="6EF62757"/>
    <w:multiLevelType w:val="hybridMultilevel"/>
    <w:tmpl w:val="7E16868E"/>
    <w:lvl w:ilvl="0" w:tplc="0D805006">
      <w:start w:val="1"/>
      <w:numFmt w:val="lowerRoman"/>
      <w:lvlText w:val="(%1)"/>
      <w:lvlJc w:val="left"/>
      <w:pPr>
        <w:ind w:left="2160" w:hanging="360"/>
      </w:pPr>
      <w:rPr>
        <w:rFonts w:hint="default"/>
        <w:b w:val="0"/>
      </w:rPr>
    </w:lvl>
    <w:lvl w:ilvl="1" w:tplc="66763494" w:tentative="1">
      <w:start w:val="1"/>
      <w:numFmt w:val="lowerLetter"/>
      <w:lvlText w:val="%2."/>
      <w:lvlJc w:val="left"/>
      <w:pPr>
        <w:ind w:left="2880" w:hanging="360"/>
      </w:pPr>
    </w:lvl>
    <w:lvl w:ilvl="2" w:tplc="8CE48BAC" w:tentative="1">
      <w:start w:val="1"/>
      <w:numFmt w:val="lowerRoman"/>
      <w:lvlText w:val="%3."/>
      <w:lvlJc w:val="right"/>
      <w:pPr>
        <w:ind w:left="3600" w:hanging="180"/>
      </w:pPr>
    </w:lvl>
    <w:lvl w:ilvl="3" w:tplc="AF34CF0C" w:tentative="1">
      <w:start w:val="1"/>
      <w:numFmt w:val="decimal"/>
      <w:lvlText w:val="%4."/>
      <w:lvlJc w:val="left"/>
      <w:pPr>
        <w:ind w:left="4320" w:hanging="360"/>
      </w:pPr>
    </w:lvl>
    <w:lvl w:ilvl="4" w:tplc="9F946466" w:tentative="1">
      <w:start w:val="1"/>
      <w:numFmt w:val="lowerLetter"/>
      <w:lvlText w:val="%5."/>
      <w:lvlJc w:val="left"/>
      <w:pPr>
        <w:ind w:left="5040" w:hanging="360"/>
      </w:pPr>
    </w:lvl>
    <w:lvl w:ilvl="5" w:tplc="FC226A70" w:tentative="1">
      <w:start w:val="1"/>
      <w:numFmt w:val="lowerRoman"/>
      <w:lvlText w:val="%6."/>
      <w:lvlJc w:val="right"/>
      <w:pPr>
        <w:ind w:left="5760" w:hanging="180"/>
      </w:pPr>
    </w:lvl>
    <w:lvl w:ilvl="6" w:tplc="BC80013A" w:tentative="1">
      <w:start w:val="1"/>
      <w:numFmt w:val="decimal"/>
      <w:lvlText w:val="%7."/>
      <w:lvlJc w:val="left"/>
      <w:pPr>
        <w:ind w:left="6480" w:hanging="360"/>
      </w:pPr>
    </w:lvl>
    <w:lvl w:ilvl="7" w:tplc="45788A92" w:tentative="1">
      <w:start w:val="1"/>
      <w:numFmt w:val="lowerLetter"/>
      <w:lvlText w:val="%8."/>
      <w:lvlJc w:val="left"/>
      <w:pPr>
        <w:ind w:left="7200" w:hanging="360"/>
      </w:pPr>
    </w:lvl>
    <w:lvl w:ilvl="8" w:tplc="978E925E" w:tentative="1">
      <w:start w:val="1"/>
      <w:numFmt w:val="lowerRoman"/>
      <w:lvlText w:val="%9."/>
      <w:lvlJc w:val="right"/>
      <w:pPr>
        <w:ind w:left="7920" w:hanging="180"/>
      </w:pPr>
    </w:lvl>
  </w:abstractNum>
  <w:abstractNum w:abstractNumId="21" w15:restartNumberingAfterBreak="0">
    <w:nsid w:val="7FA10D04"/>
    <w:multiLevelType w:val="hybridMultilevel"/>
    <w:tmpl w:val="1BCA5518"/>
    <w:lvl w:ilvl="0" w:tplc="D04A326A">
      <w:start w:val="1"/>
      <w:numFmt w:val="lowerRoman"/>
      <w:lvlText w:val="(%1)"/>
      <w:lvlJc w:val="left"/>
      <w:pPr>
        <w:ind w:left="2520" w:hanging="360"/>
      </w:pPr>
      <w:rPr>
        <w:rFonts w:hint="default"/>
      </w:rPr>
    </w:lvl>
    <w:lvl w:ilvl="1" w:tplc="87902FC6" w:tentative="1">
      <w:start w:val="1"/>
      <w:numFmt w:val="lowerLetter"/>
      <w:lvlText w:val="%2."/>
      <w:lvlJc w:val="left"/>
      <w:pPr>
        <w:ind w:left="3240" w:hanging="360"/>
      </w:pPr>
    </w:lvl>
    <w:lvl w:ilvl="2" w:tplc="3D902C84" w:tentative="1">
      <w:start w:val="1"/>
      <w:numFmt w:val="lowerRoman"/>
      <w:lvlText w:val="%3."/>
      <w:lvlJc w:val="right"/>
      <w:pPr>
        <w:ind w:left="3960" w:hanging="180"/>
      </w:pPr>
    </w:lvl>
    <w:lvl w:ilvl="3" w:tplc="41FE3572" w:tentative="1">
      <w:start w:val="1"/>
      <w:numFmt w:val="decimal"/>
      <w:lvlText w:val="%4."/>
      <w:lvlJc w:val="left"/>
      <w:pPr>
        <w:ind w:left="4680" w:hanging="360"/>
      </w:pPr>
    </w:lvl>
    <w:lvl w:ilvl="4" w:tplc="A3A817AC" w:tentative="1">
      <w:start w:val="1"/>
      <w:numFmt w:val="lowerLetter"/>
      <w:lvlText w:val="%5."/>
      <w:lvlJc w:val="left"/>
      <w:pPr>
        <w:ind w:left="5400" w:hanging="360"/>
      </w:pPr>
    </w:lvl>
    <w:lvl w:ilvl="5" w:tplc="88BAE646" w:tentative="1">
      <w:start w:val="1"/>
      <w:numFmt w:val="lowerRoman"/>
      <w:lvlText w:val="%6."/>
      <w:lvlJc w:val="right"/>
      <w:pPr>
        <w:ind w:left="6120" w:hanging="180"/>
      </w:pPr>
    </w:lvl>
    <w:lvl w:ilvl="6" w:tplc="C7B85686" w:tentative="1">
      <w:start w:val="1"/>
      <w:numFmt w:val="decimal"/>
      <w:lvlText w:val="%7."/>
      <w:lvlJc w:val="left"/>
      <w:pPr>
        <w:ind w:left="6840" w:hanging="360"/>
      </w:pPr>
    </w:lvl>
    <w:lvl w:ilvl="7" w:tplc="E286AABC" w:tentative="1">
      <w:start w:val="1"/>
      <w:numFmt w:val="lowerLetter"/>
      <w:lvlText w:val="%8."/>
      <w:lvlJc w:val="left"/>
      <w:pPr>
        <w:ind w:left="7560" w:hanging="360"/>
      </w:pPr>
    </w:lvl>
    <w:lvl w:ilvl="8" w:tplc="90429A00" w:tentative="1">
      <w:start w:val="1"/>
      <w:numFmt w:val="lowerRoman"/>
      <w:lvlText w:val="%9."/>
      <w:lvlJc w:val="right"/>
      <w:pPr>
        <w:ind w:left="8280" w:hanging="180"/>
      </w:pPr>
    </w:lvl>
  </w:abstractNum>
  <w:num w:numId="1" w16cid:durableId="1997219019">
    <w:abstractNumId w:val="7"/>
  </w:num>
  <w:num w:numId="2" w16cid:durableId="788208607">
    <w:abstractNumId w:val="12"/>
  </w:num>
  <w:num w:numId="3" w16cid:durableId="20207921">
    <w:abstractNumId w:val="6"/>
  </w:num>
  <w:num w:numId="4" w16cid:durableId="1571571398">
    <w:abstractNumId w:val="5"/>
  </w:num>
  <w:num w:numId="5" w16cid:durableId="7483632">
    <w:abstractNumId w:val="4"/>
  </w:num>
  <w:num w:numId="6" w16cid:durableId="511644627">
    <w:abstractNumId w:val="3"/>
  </w:num>
  <w:num w:numId="7" w16cid:durableId="1846089978">
    <w:abstractNumId w:val="18"/>
  </w:num>
  <w:num w:numId="8" w16cid:durableId="1548638371">
    <w:abstractNumId w:val="2"/>
  </w:num>
  <w:num w:numId="9" w16cid:durableId="739450775">
    <w:abstractNumId w:val="1"/>
  </w:num>
  <w:num w:numId="10" w16cid:durableId="1751077340">
    <w:abstractNumId w:val="0"/>
  </w:num>
  <w:num w:numId="11" w16cid:durableId="596325418">
    <w:abstractNumId w:val="19"/>
  </w:num>
  <w:num w:numId="12" w16cid:durableId="1414934968">
    <w:abstractNumId w:val="19"/>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3" w16cid:durableId="1705909802">
    <w:abstractNumId w:val="19"/>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4" w16cid:durableId="703947234">
    <w:abstractNumId w:val="19"/>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5" w16cid:durableId="16722982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924869">
    <w:abstractNumId w:val="19"/>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7" w16cid:durableId="345013577">
    <w:abstractNumId w:val="19"/>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8" w16cid:durableId="1543983274">
    <w:abstractNumId w:val="19"/>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9" w16cid:durableId="1532301820">
    <w:abstractNumId w:val="19"/>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20" w16cid:durableId="891694452">
    <w:abstractNumId w:val="10"/>
  </w:num>
  <w:num w:numId="21" w16cid:durableId="839659017">
    <w:abstractNumId w:val="9"/>
  </w:num>
  <w:num w:numId="22" w16cid:durableId="407582021">
    <w:abstractNumId w:val="8"/>
  </w:num>
  <w:num w:numId="23" w16cid:durableId="562330698">
    <w:abstractNumId w:val="16"/>
  </w:num>
  <w:num w:numId="24" w16cid:durableId="428234537">
    <w:abstractNumId w:val="11"/>
  </w:num>
  <w:num w:numId="25" w16cid:durableId="368991126">
    <w:abstractNumId w:val="13"/>
  </w:num>
  <w:num w:numId="26" w16cid:durableId="11556877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8485596">
    <w:abstractNumId w:val="14"/>
  </w:num>
  <w:num w:numId="28" w16cid:durableId="1125449">
    <w:abstractNumId w:val="20"/>
  </w:num>
  <w:num w:numId="29" w16cid:durableId="1815247699">
    <w:abstractNumId w:val="21"/>
  </w:num>
  <w:num w:numId="30" w16cid:durableId="1560945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66611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534444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stylePaneSortMethod w:val="0004"/>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39"/>
    <w:rsid w:val="00004BE3"/>
    <w:rsid w:val="00011840"/>
    <w:rsid w:val="000260E5"/>
    <w:rsid w:val="00027249"/>
    <w:rsid w:val="000339A9"/>
    <w:rsid w:val="000347F0"/>
    <w:rsid w:val="000547B2"/>
    <w:rsid w:val="00061472"/>
    <w:rsid w:val="000642F6"/>
    <w:rsid w:val="00066E63"/>
    <w:rsid w:val="00087420"/>
    <w:rsid w:val="00092B61"/>
    <w:rsid w:val="000A12F5"/>
    <w:rsid w:val="000A5A51"/>
    <w:rsid w:val="000B28BB"/>
    <w:rsid w:val="000B4A06"/>
    <w:rsid w:val="000C4331"/>
    <w:rsid w:val="000F12E0"/>
    <w:rsid w:val="00100318"/>
    <w:rsid w:val="00102425"/>
    <w:rsid w:val="00116C3E"/>
    <w:rsid w:val="0012110C"/>
    <w:rsid w:val="00124CD3"/>
    <w:rsid w:val="00133ED7"/>
    <w:rsid w:val="0013580D"/>
    <w:rsid w:val="0013792C"/>
    <w:rsid w:val="00146D89"/>
    <w:rsid w:val="00147301"/>
    <w:rsid w:val="001477B4"/>
    <w:rsid w:val="0015581C"/>
    <w:rsid w:val="0015722B"/>
    <w:rsid w:val="0016051E"/>
    <w:rsid w:val="001617AC"/>
    <w:rsid w:val="00172839"/>
    <w:rsid w:val="00174B0C"/>
    <w:rsid w:val="0017671A"/>
    <w:rsid w:val="001833B4"/>
    <w:rsid w:val="00195EC2"/>
    <w:rsid w:val="001A361E"/>
    <w:rsid w:val="001D6F2B"/>
    <w:rsid w:val="001E0A05"/>
    <w:rsid w:val="001E3F9D"/>
    <w:rsid w:val="001E738F"/>
    <w:rsid w:val="001F2FA2"/>
    <w:rsid w:val="00205E35"/>
    <w:rsid w:val="00216E69"/>
    <w:rsid w:val="0022245F"/>
    <w:rsid w:val="002228BF"/>
    <w:rsid w:val="00225BC5"/>
    <w:rsid w:val="00230983"/>
    <w:rsid w:val="0024366C"/>
    <w:rsid w:val="002446CC"/>
    <w:rsid w:val="00254E84"/>
    <w:rsid w:val="00263CA1"/>
    <w:rsid w:val="00263E6B"/>
    <w:rsid w:val="00265886"/>
    <w:rsid w:val="00273CE5"/>
    <w:rsid w:val="00276861"/>
    <w:rsid w:val="0027737E"/>
    <w:rsid w:val="002A5525"/>
    <w:rsid w:val="002B166E"/>
    <w:rsid w:val="002B43E0"/>
    <w:rsid w:val="002C1C2E"/>
    <w:rsid w:val="002D1B3E"/>
    <w:rsid w:val="002D344E"/>
    <w:rsid w:val="002D3D75"/>
    <w:rsid w:val="002D77D4"/>
    <w:rsid w:val="002E461E"/>
    <w:rsid w:val="002E53A2"/>
    <w:rsid w:val="002F046A"/>
    <w:rsid w:val="002F0B97"/>
    <w:rsid w:val="002F46A1"/>
    <w:rsid w:val="002F6B83"/>
    <w:rsid w:val="003016BC"/>
    <w:rsid w:val="0032699B"/>
    <w:rsid w:val="00327FA3"/>
    <w:rsid w:val="00334957"/>
    <w:rsid w:val="00340CF8"/>
    <w:rsid w:val="0035579D"/>
    <w:rsid w:val="0036484C"/>
    <w:rsid w:val="00377E71"/>
    <w:rsid w:val="0038100D"/>
    <w:rsid w:val="003A4DDC"/>
    <w:rsid w:val="003B2F37"/>
    <w:rsid w:val="003B5F0F"/>
    <w:rsid w:val="003C01D0"/>
    <w:rsid w:val="003D0944"/>
    <w:rsid w:val="003D3085"/>
    <w:rsid w:val="003D347B"/>
    <w:rsid w:val="003E4D8F"/>
    <w:rsid w:val="003F51DD"/>
    <w:rsid w:val="003F64DE"/>
    <w:rsid w:val="00402CC2"/>
    <w:rsid w:val="0040669D"/>
    <w:rsid w:val="004155F2"/>
    <w:rsid w:val="00432B18"/>
    <w:rsid w:val="004335E0"/>
    <w:rsid w:val="00434155"/>
    <w:rsid w:val="00440501"/>
    <w:rsid w:val="00443256"/>
    <w:rsid w:val="004467AB"/>
    <w:rsid w:val="00451A98"/>
    <w:rsid w:val="0045224F"/>
    <w:rsid w:val="004541B8"/>
    <w:rsid w:val="004623A1"/>
    <w:rsid w:val="00465CC8"/>
    <w:rsid w:val="00470007"/>
    <w:rsid w:val="00470403"/>
    <w:rsid w:val="0047272B"/>
    <w:rsid w:val="0048516D"/>
    <w:rsid w:val="00486ED4"/>
    <w:rsid w:val="00486F3B"/>
    <w:rsid w:val="004A14CC"/>
    <w:rsid w:val="004A567E"/>
    <w:rsid w:val="004A5E39"/>
    <w:rsid w:val="004B1D3F"/>
    <w:rsid w:val="004B7B68"/>
    <w:rsid w:val="004C6284"/>
    <w:rsid w:val="004D3053"/>
    <w:rsid w:val="004D48A0"/>
    <w:rsid w:val="004D6346"/>
    <w:rsid w:val="004E4558"/>
    <w:rsid w:val="004E496E"/>
    <w:rsid w:val="005054D1"/>
    <w:rsid w:val="00507DED"/>
    <w:rsid w:val="00520280"/>
    <w:rsid w:val="005252EC"/>
    <w:rsid w:val="00533CC1"/>
    <w:rsid w:val="0054121E"/>
    <w:rsid w:val="00541A45"/>
    <w:rsid w:val="00546B27"/>
    <w:rsid w:val="00547087"/>
    <w:rsid w:val="00552519"/>
    <w:rsid w:val="00553D9C"/>
    <w:rsid w:val="00563EB7"/>
    <w:rsid w:val="005818EE"/>
    <w:rsid w:val="0058360F"/>
    <w:rsid w:val="00584ED9"/>
    <w:rsid w:val="00597E4C"/>
    <w:rsid w:val="005A183D"/>
    <w:rsid w:val="005A1CCE"/>
    <w:rsid w:val="005B06FE"/>
    <w:rsid w:val="005B3F71"/>
    <w:rsid w:val="005C5BAC"/>
    <w:rsid w:val="005D326D"/>
    <w:rsid w:val="005D5854"/>
    <w:rsid w:val="005E096B"/>
    <w:rsid w:val="005E6FB6"/>
    <w:rsid w:val="005F0BC2"/>
    <w:rsid w:val="005F3F86"/>
    <w:rsid w:val="005F693B"/>
    <w:rsid w:val="0060109C"/>
    <w:rsid w:val="006059B8"/>
    <w:rsid w:val="00605E4B"/>
    <w:rsid w:val="0060792F"/>
    <w:rsid w:val="00610A90"/>
    <w:rsid w:val="00610F22"/>
    <w:rsid w:val="00611AF5"/>
    <w:rsid w:val="00636240"/>
    <w:rsid w:val="00637FD8"/>
    <w:rsid w:val="00642C6C"/>
    <w:rsid w:val="006455C9"/>
    <w:rsid w:val="0064783C"/>
    <w:rsid w:val="00647B59"/>
    <w:rsid w:val="00655743"/>
    <w:rsid w:val="00665ECC"/>
    <w:rsid w:val="00670B9A"/>
    <w:rsid w:val="00674070"/>
    <w:rsid w:val="0067596B"/>
    <w:rsid w:val="006770D6"/>
    <w:rsid w:val="006914FD"/>
    <w:rsid w:val="006921EE"/>
    <w:rsid w:val="00692713"/>
    <w:rsid w:val="00694FA7"/>
    <w:rsid w:val="006960F0"/>
    <w:rsid w:val="006962EB"/>
    <w:rsid w:val="00696EBE"/>
    <w:rsid w:val="006A0728"/>
    <w:rsid w:val="006A3154"/>
    <w:rsid w:val="006B2226"/>
    <w:rsid w:val="006B388F"/>
    <w:rsid w:val="006B5A5B"/>
    <w:rsid w:val="006D5D01"/>
    <w:rsid w:val="006D6145"/>
    <w:rsid w:val="006F3D28"/>
    <w:rsid w:val="006F4009"/>
    <w:rsid w:val="006F77D9"/>
    <w:rsid w:val="007010DE"/>
    <w:rsid w:val="007018AA"/>
    <w:rsid w:val="00711411"/>
    <w:rsid w:val="00724684"/>
    <w:rsid w:val="00731D36"/>
    <w:rsid w:val="00747E1C"/>
    <w:rsid w:val="00750D7C"/>
    <w:rsid w:val="0075288C"/>
    <w:rsid w:val="00753EE5"/>
    <w:rsid w:val="0077460E"/>
    <w:rsid w:val="007873EB"/>
    <w:rsid w:val="00794B0E"/>
    <w:rsid w:val="00794FF9"/>
    <w:rsid w:val="007A73C5"/>
    <w:rsid w:val="007B32CD"/>
    <w:rsid w:val="007B38DB"/>
    <w:rsid w:val="007B3992"/>
    <w:rsid w:val="007B757B"/>
    <w:rsid w:val="007F000D"/>
    <w:rsid w:val="007F3A6A"/>
    <w:rsid w:val="00800D4A"/>
    <w:rsid w:val="008232B7"/>
    <w:rsid w:val="00831F71"/>
    <w:rsid w:val="00845156"/>
    <w:rsid w:val="0086254F"/>
    <w:rsid w:val="008679EF"/>
    <w:rsid w:val="008775A0"/>
    <w:rsid w:val="00884AC8"/>
    <w:rsid w:val="00887205"/>
    <w:rsid w:val="00890BA2"/>
    <w:rsid w:val="00892C41"/>
    <w:rsid w:val="00894324"/>
    <w:rsid w:val="00895BB7"/>
    <w:rsid w:val="008A412F"/>
    <w:rsid w:val="008A6D95"/>
    <w:rsid w:val="008D5FF8"/>
    <w:rsid w:val="008D6AF1"/>
    <w:rsid w:val="008D7C77"/>
    <w:rsid w:val="008E157A"/>
    <w:rsid w:val="008E57F7"/>
    <w:rsid w:val="0090604D"/>
    <w:rsid w:val="00915A5C"/>
    <w:rsid w:val="0092593F"/>
    <w:rsid w:val="009361C9"/>
    <w:rsid w:val="009434C6"/>
    <w:rsid w:val="009455A9"/>
    <w:rsid w:val="009459FD"/>
    <w:rsid w:val="00950C48"/>
    <w:rsid w:val="00956D00"/>
    <w:rsid w:val="009609C6"/>
    <w:rsid w:val="00964E1E"/>
    <w:rsid w:val="009738D4"/>
    <w:rsid w:val="009857CB"/>
    <w:rsid w:val="009867C9"/>
    <w:rsid w:val="00997E25"/>
    <w:rsid w:val="009A138E"/>
    <w:rsid w:val="009A2BFB"/>
    <w:rsid w:val="009A57E5"/>
    <w:rsid w:val="009A6E6B"/>
    <w:rsid w:val="009B5433"/>
    <w:rsid w:val="009D0B79"/>
    <w:rsid w:val="009D6CCA"/>
    <w:rsid w:val="009E0B85"/>
    <w:rsid w:val="009E4EE9"/>
    <w:rsid w:val="009F67C6"/>
    <w:rsid w:val="00A1119C"/>
    <w:rsid w:val="00A12A38"/>
    <w:rsid w:val="00A173F1"/>
    <w:rsid w:val="00A27B5A"/>
    <w:rsid w:val="00A3342E"/>
    <w:rsid w:val="00A36ECF"/>
    <w:rsid w:val="00A37EAD"/>
    <w:rsid w:val="00A40D47"/>
    <w:rsid w:val="00A4107C"/>
    <w:rsid w:val="00A44B9A"/>
    <w:rsid w:val="00A57F02"/>
    <w:rsid w:val="00A647B3"/>
    <w:rsid w:val="00A7263C"/>
    <w:rsid w:val="00A7610B"/>
    <w:rsid w:val="00A85BA2"/>
    <w:rsid w:val="00A94CBC"/>
    <w:rsid w:val="00A97A5A"/>
    <w:rsid w:val="00AA0775"/>
    <w:rsid w:val="00AB2AB1"/>
    <w:rsid w:val="00AB4478"/>
    <w:rsid w:val="00AB6F04"/>
    <w:rsid w:val="00AB7195"/>
    <w:rsid w:val="00AC03F7"/>
    <w:rsid w:val="00AF3CB5"/>
    <w:rsid w:val="00B0624E"/>
    <w:rsid w:val="00B11545"/>
    <w:rsid w:val="00B11FCF"/>
    <w:rsid w:val="00B22253"/>
    <w:rsid w:val="00B226CB"/>
    <w:rsid w:val="00B2458B"/>
    <w:rsid w:val="00B27DCD"/>
    <w:rsid w:val="00B32CEA"/>
    <w:rsid w:val="00B340E3"/>
    <w:rsid w:val="00B37FCF"/>
    <w:rsid w:val="00B41F5D"/>
    <w:rsid w:val="00B46201"/>
    <w:rsid w:val="00B662ED"/>
    <w:rsid w:val="00B674B3"/>
    <w:rsid w:val="00B71E92"/>
    <w:rsid w:val="00B74A96"/>
    <w:rsid w:val="00B7645E"/>
    <w:rsid w:val="00B8531C"/>
    <w:rsid w:val="00B8547E"/>
    <w:rsid w:val="00B96607"/>
    <w:rsid w:val="00BA4BB7"/>
    <w:rsid w:val="00BB2A43"/>
    <w:rsid w:val="00BB5D78"/>
    <w:rsid w:val="00BB7DCA"/>
    <w:rsid w:val="00BC07FB"/>
    <w:rsid w:val="00BC22A7"/>
    <w:rsid w:val="00BD130E"/>
    <w:rsid w:val="00BD5735"/>
    <w:rsid w:val="00BE157B"/>
    <w:rsid w:val="00BE5AEF"/>
    <w:rsid w:val="00BE6232"/>
    <w:rsid w:val="00BE65B9"/>
    <w:rsid w:val="00BE704B"/>
    <w:rsid w:val="00BE70E6"/>
    <w:rsid w:val="00BF3567"/>
    <w:rsid w:val="00BF3A30"/>
    <w:rsid w:val="00BF486A"/>
    <w:rsid w:val="00C00E97"/>
    <w:rsid w:val="00C04A4C"/>
    <w:rsid w:val="00C0666B"/>
    <w:rsid w:val="00C07452"/>
    <w:rsid w:val="00C139F8"/>
    <w:rsid w:val="00C20D59"/>
    <w:rsid w:val="00C25BA4"/>
    <w:rsid w:val="00C362E6"/>
    <w:rsid w:val="00C556D7"/>
    <w:rsid w:val="00C573DC"/>
    <w:rsid w:val="00C57F00"/>
    <w:rsid w:val="00C61C47"/>
    <w:rsid w:val="00C70777"/>
    <w:rsid w:val="00C7643C"/>
    <w:rsid w:val="00C76A5D"/>
    <w:rsid w:val="00C87D44"/>
    <w:rsid w:val="00C90DD0"/>
    <w:rsid w:val="00C964E1"/>
    <w:rsid w:val="00CA4AF3"/>
    <w:rsid w:val="00CC196D"/>
    <w:rsid w:val="00CC76B3"/>
    <w:rsid w:val="00CD357F"/>
    <w:rsid w:val="00CD4437"/>
    <w:rsid w:val="00CE5125"/>
    <w:rsid w:val="00CE5B67"/>
    <w:rsid w:val="00CF73BB"/>
    <w:rsid w:val="00D07FEE"/>
    <w:rsid w:val="00D1421C"/>
    <w:rsid w:val="00D16EC6"/>
    <w:rsid w:val="00D17AE9"/>
    <w:rsid w:val="00D249FC"/>
    <w:rsid w:val="00D32965"/>
    <w:rsid w:val="00D333D2"/>
    <w:rsid w:val="00D37D17"/>
    <w:rsid w:val="00D47D5C"/>
    <w:rsid w:val="00D5199D"/>
    <w:rsid w:val="00D62E0E"/>
    <w:rsid w:val="00D701A1"/>
    <w:rsid w:val="00D73479"/>
    <w:rsid w:val="00D739A6"/>
    <w:rsid w:val="00D741DC"/>
    <w:rsid w:val="00D838AA"/>
    <w:rsid w:val="00D85980"/>
    <w:rsid w:val="00D9679E"/>
    <w:rsid w:val="00DA63C5"/>
    <w:rsid w:val="00DB0021"/>
    <w:rsid w:val="00DB028C"/>
    <w:rsid w:val="00DB1C85"/>
    <w:rsid w:val="00DB32D5"/>
    <w:rsid w:val="00DB6FF8"/>
    <w:rsid w:val="00DC7373"/>
    <w:rsid w:val="00DD68BD"/>
    <w:rsid w:val="00DE04E4"/>
    <w:rsid w:val="00DE41DA"/>
    <w:rsid w:val="00DF7CA6"/>
    <w:rsid w:val="00E00420"/>
    <w:rsid w:val="00E017EA"/>
    <w:rsid w:val="00E04FD2"/>
    <w:rsid w:val="00E1318E"/>
    <w:rsid w:val="00E15742"/>
    <w:rsid w:val="00E16DFF"/>
    <w:rsid w:val="00E232A1"/>
    <w:rsid w:val="00E258B9"/>
    <w:rsid w:val="00E40DD4"/>
    <w:rsid w:val="00E45BF6"/>
    <w:rsid w:val="00E463E4"/>
    <w:rsid w:val="00E543F6"/>
    <w:rsid w:val="00E5444C"/>
    <w:rsid w:val="00E600C5"/>
    <w:rsid w:val="00E60BC4"/>
    <w:rsid w:val="00E66CC3"/>
    <w:rsid w:val="00E75329"/>
    <w:rsid w:val="00E757C9"/>
    <w:rsid w:val="00E8602F"/>
    <w:rsid w:val="00E9172A"/>
    <w:rsid w:val="00E92EF9"/>
    <w:rsid w:val="00E954BA"/>
    <w:rsid w:val="00E955A0"/>
    <w:rsid w:val="00E97648"/>
    <w:rsid w:val="00EA130B"/>
    <w:rsid w:val="00EA457B"/>
    <w:rsid w:val="00EB2375"/>
    <w:rsid w:val="00EC1835"/>
    <w:rsid w:val="00EC4EEE"/>
    <w:rsid w:val="00EC79D4"/>
    <w:rsid w:val="00ED5244"/>
    <w:rsid w:val="00ED5DDC"/>
    <w:rsid w:val="00EE0E54"/>
    <w:rsid w:val="00EE3D41"/>
    <w:rsid w:val="00EE559B"/>
    <w:rsid w:val="00F13799"/>
    <w:rsid w:val="00F15036"/>
    <w:rsid w:val="00F17CA7"/>
    <w:rsid w:val="00F20451"/>
    <w:rsid w:val="00F20D12"/>
    <w:rsid w:val="00F274D2"/>
    <w:rsid w:val="00F33321"/>
    <w:rsid w:val="00F33DF1"/>
    <w:rsid w:val="00F40216"/>
    <w:rsid w:val="00F5513C"/>
    <w:rsid w:val="00F63E37"/>
    <w:rsid w:val="00F854D4"/>
    <w:rsid w:val="00F86834"/>
    <w:rsid w:val="00F977DB"/>
    <w:rsid w:val="00FA13EB"/>
    <w:rsid w:val="00FB2DF9"/>
    <w:rsid w:val="00FC6807"/>
    <w:rsid w:val="00FD1B3C"/>
    <w:rsid w:val="00FD1CBA"/>
    <w:rsid w:val="00FF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3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aliases w:val="h1"/>
    <w:basedOn w:val="Heading"/>
    <w:next w:val="BodyText"/>
    <w:qFormat/>
    <w:pPr>
      <w:keepNext/>
      <w:numPr>
        <w:numId w:val="11"/>
      </w:numPr>
      <w:jc w:val="center"/>
      <w:outlineLvl w:val="0"/>
    </w:pPr>
    <w:rPr>
      <w:rFonts w:ascii="Times New Roman Bold" w:hAnsi="Times New Roman Bold" w:cs="Arial"/>
      <w:b/>
      <w:bCs/>
      <w:caps/>
      <w:u w:val="single"/>
    </w:rPr>
  </w:style>
  <w:style w:type="paragraph" w:styleId="Heading2">
    <w:name w:val="heading 2"/>
    <w:aliases w:val="h2"/>
    <w:basedOn w:val="Heading"/>
    <w:next w:val="BodyText"/>
    <w:qFormat/>
    <w:pPr>
      <w:numPr>
        <w:ilvl w:val="1"/>
        <w:numId w:val="11"/>
      </w:numPr>
      <w:outlineLvl w:val="1"/>
    </w:pPr>
    <w:rPr>
      <w:rFonts w:ascii="Times New Roman Bold" w:hAnsi="Times New Roman Bold" w:cs="Arial"/>
      <w:b/>
      <w:bCs/>
      <w:iCs/>
      <w:u w:val="single"/>
    </w:rPr>
  </w:style>
  <w:style w:type="paragraph" w:styleId="Heading3">
    <w:name w:val="heading 3"/>
    <w:aliases w:val="h3"/>
    <w:basedOn w:val="Heading"/>
    <w:next w:val="BodyText"/>
    <w:link w:val="Heading3Char"/>
    <w:qFormat/>
    <w:pPr>
      <w:numPr>
        <w:ilvl w:val="2"/>
        <w:numId w:val="11"/>
      </w:numPr>
      <w:outlineLvl w:val="2"/>
    </w:pPr>
    <w:rPr>
      <w:rFonts w:cs="Arial"/>
      <w:bCs/>
    </w:rPr>
  </w:style>
  <w:style w:type="paragraph" w:styleId="Heading4">
    <w:name w:val="heading 4"/>
    <w:aliases w:val="H4,Style 57,h4"/>
    <w:basedOn w:val="Heading"/>
    <w:next w:val="BodyText"/>
    <w:qFormat/>
    <w:pPr>
      <w:numPr>
        <w:ilvl w:val="3"/>
        <w:numId w:val="11"/>
      </w:numPr>
      <w:outlineLvl w:val="3"/>
    </w:pPr>
    <w:rPr>
      <w:bCs/>
    </w:rPr>
  </w:style>
  <w:style w:type="paragraph" w:styleId="Heading5">
    <w:name w:val="heading 5"/>
    <w:aliases w:val="H5,Style 59,h5"/>
    <w:basedOn w:val="Heading"/>
    <w:next w:val="BodyText"/>
    <w:qFormat/>
    <w:pPr>
      <w:numPr>
        <w:ilvl w:val="4"/>
        <w:numId w:val="11"/>
      </w:numPr>
      <w:outlineLvl w:val="4"/>
    </w:pPr>
    <w:rPr>
      <w:bCs/>
      <w:iCs/>
    </w:rPr>
  </w:style>
  <w:style w:type="paragraph" w:styleId="Heading6">
    <w:name w:val="heading 6"/>
    <w:aliases w:val="H6,Style 60,h6"/>
    <w:basedOn w:val="Heading"/>
    <w:next w:val="BodyText"/>
    <w:link w:val="Heading6Char"/>
    <w:qFormat/>
    <w:pPr>
      <w:numPr>
        <w:ilvl w:val="5"/>
        <w:numId w:val="11"/>
      </w:numPr>
      <w:outlineLvl w:val="5"/>
    </w:pPr>
    <w:rPr>
      <w:bCs/>
    </w:rPr>
  </w:style>
  <w:style w:type="paragraph" w:styleId="Heading7">
    <w:name w:val="heading 7"/>
    <w:aliases w:val="H7,Style 61,h7"/>
    <w:basedOn w:val="Heading"/>
    <w:next w:val="BodyText"/>
    <w:link w:val="Heading7Char"/>
    <w:qFormat/>
    <w:pPr>
      <w:numPr>
        <w:ilvl w:val="6"/>
        <w:numId w:val="11"/>
      </w:numPr>
      <w:outlineLvl w:val="6"/>
    </w:pPr>
  </w:style>
  <w:style w:type="paragraph" w:styleId="Heading8">
    <w:name w:val="heading 8"/>
    <w:aliases w:val="H8,Style 62,h8"/>
    <w:basedOn w:val="Heading"/>
    <w:next w:val="BodyText"/>
    <w:link w:val="Heading8Char"/>
    <w:qFormat/>
    <w:pPr>
      <w:numPr>
        <w:ilvl w:val="7"/>
        <w:numId w:val="11"/>
      </w:numPr>
      <w:outlineLvl w:val="7"/>
    </w:pPr>
    <w:rPr>
      <w:iCs/>
    </w:rPr>
  </w:style>
  <w:style w:type="paragraph" w:styleId="Heading9">
    <w:name w:val="heading 9"/>
    <w:aliases w:val="H9,Style 63,h9"/>
    <w:basedOn w:val="Heading"/>
    <w:next w:val="BodyText"/>
    <w:link w:val="Heading9Char"/>
    <w:uiPriority w:val="34"/>
    <w:qFormat/>
    <w:pPr>
      <w:numPr>
        <w:ilvl w:val="8"/>
        <w:numId w:val="1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pPr>
      <w:spacing w:after="240"/>
      <w:ind w:firstLine="1440"/>
    </w:pPr>
  </w:style>
  <w:style w:type="character" w:customStyle="1" w:styleId="BodyTextChar">
    <w:name w:val="Body Text Char"/>
    <w:aliases w:val="bt Char"/>
    <w:link w:val="BodyText"/>
    <w:rPr>
      <w:sz w:val="24"/>
    </w:rPr>
  </w:style>
  <w:style w:type="paragraph" w:styleId="BodyText2">
    <w:name w:val="Body Text 2"/>
    <w:basedOn w:val="BodyText"/>
    <w:link w:val="BodyText2Char"/>
  </w:style>
  <w:style w:type="character" w:customStyle="1" w:styleId="BodyText2Char">
    <w:name w:val="Body Text 2 Char"/>
    <w:link w:val="BodyText2"/>
    <w:rPr>
      <w:sz w:val="24"/>
    </w:rPr>
  </w:style>
  <w:style w:type="paragraph" w:styleId="BodyText3">
    <w:name w:val="Body Text 3"/>
    <w:basedOn w:val="BodyText"/>
    <w:link w:val="BodyText3Char"/>
  </w:style>
  <w:style w:type="character" w:customStyle="1" w:styleId="BodyText3Char">
    <w:name w:val="Body Text 3 Char"/>
    <w:link w:val="BodyText3"/>
    <w:rPr>
      <w:sz w:val="24"/>
    </w:rPr>
  </w:style>
  <w:style w:type="paragraph" w:styleId="Caption">
    <w:name w:val="caption"/>
    <w:basedOn w:val="Normal"/>
    <w:next w:val="Normal"/>
    <w:qFormat/>
    <w:rPr>
      <w:b/>
    </w:rPr>
  </w:style>
  <w:style w:type="character" w:styleId="CommentReference">
    <w:name w:val="annotation reference"/>
    <w:rPr>
      <w:rFonts w:ascii="Times New Roman" w:hAnsi="Times New Roman"/>
      <w:color w:val="FF0000"/>
      <w:sz w:val="16"/>
    </w:rPr>
  </w:style>
  <w:style w:type="paragraph" w:styleId="CommentText">
    <w:name w:val="annotation text"/>
    <w:basedOn w:val="Normal"/>
    <w:link w:val="CommentTextChar"/>
  </w:style>
  <w:style w:type="character" w:customStyle="1" w:styleId="CommentTextChar">
    <w:name w:val="Comment Text Char"/>
    <w:link w:val="CommentText"/>
    <w:rPr>
      <w:sz w:val="24"/>
    </w:rPr>
  </w:style>
  <w:style w:type="paragraph" w:styleId="Date">
    <w:name w:val="Date"/>
    <w:basedOn w:val="Normal"/>
    <w:next w:val="Normal"/>
    <w:link w:val="DateChar"/>
  </w:style>
  <w:style w:type="character" w:customStyle="1" w:styleId="DateChar">
    <w:name w:val="Date Char"/>
    <w:link w:val="Date"/>
    <w:rPr>
      <w:sz w:val="24"/>
    </w:rPr>
  </w:style>
  <w:style w:type="paragraph" w:customStyle="1" w:styleId="DocID">
    <w:name w:val="DocID"/>
    <w:basedOn w:val="Footer"/>
    <w:next w:val="Footer"/>
    <w:link w:val="DocIDChar"/>
    <w:pPr>
      <w:tabs>
        <w:tab w:val="clear" w:pos="4680"/>
        <w:tab w:val="clear" w:pos="9360"/>
      </w:tabs>
      <w:jc w:val="left"/>
    </w:pPr>
  </w:style>
  <w:style w:type="paragraph" w:styleId="DocumentMap">
    <w:name w:val="Document Map"/>
    <w:basedOn w:val="Normal"/>
    <w:link w:val="DocumentMapChar"/>
    <w:rPr>
      <w:rFonts w:ascii="Tahoma" w:hAnsi="Tahoma"/>
    </w:rPr>
  </w:style>
  <w:style w:type="character" w:customStyle="1" w:styleId="DocumentMapChar">
    <w:name w:val="Document Map Char"/>
    <w:link w:val="DocumentMap"/>
    <w:rPr>
      <w:rFonts w:ascii="Tahoma" w:hAnsi="Tahoma"/>
      <w:sz w:val="24"/>
    </w:rPr>
  </w:style>
  <w:style w:type="character" w:styleId="Emphasis">
    <w:name w:val="Emphasis"/>
    <w:qFormat/>
    <w:rPr>
      <w:i/>
    </w:rPr>
  </w:style>
  <w:style w:type="character" w:styleId="EndnoteReference">
    <w:name w:val="endnote reference"/>
    <w:rPr>
      <w:vertAlign w:val="superscript"/>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rPr>
      <w:color w:val="800080"/>
      <w:u w:val="single"/>
    </w:rPr>
  </w:style>
  <w:style w:type="paragraph" w:styleId="Footer">
    <w:name w:val="footer"/>
    <w:basedOn w:val="Normal"/>
    <w:link w:val="FooterChar"/>
    <w:pPr>
      <w:tabs>
        <w:tab w:val="center" w:pos="4680"/>
        <w:tab w:val="right" w:pos="9360"/>
      </w:tabs>
    </w:pPr>
    <w:rPr>
      <w:sz w:val="16"/>
    </w:rPr>
  </w:style>
  <w:style w:type="character" w:customStyle="1" w:styleId="FooterChar">
    <w:name w:val="Footer Char"/>
    <w:link w:val="Footer"/>
    <w:rPr>
      <w:sz w:val="16"/>
    </w:rPr>
  </w:style>
  <w:style w:type="paragraph" w:customStyle="1" w:styleId="FooterLandscape">
    <w:name w:val="Footer Landscape"/>
    <w:basedOn w:val="Normal"/>
    <w:pPr>
      <w:tabs>
        <w:tab w:val="center" w:pos="6480"/>
        <w:tab w:val="right" w:pos="12960"/>
      </w:tabs>
    </w:pPr>
  </w:style>
  <w:style w:type="character" w:styleId="FootnoteReference">
    <w:name w:val="footnote reference"/>
    <w:uiPriority w:val="99"/>
    <w:rPr>
      <w:color w:val="auto"/>
      <w:position w:val="6"/>
      <w:sz w:val="18"/>
    </w:rPr>
  </w:style>
  <w:style w:type="paragraph" w:styleId="FootnoteText">
    <w:name w:val="footnote text"/>
    <w:aliases w:val="Car,FT,fn"/>
    <w:basedOn w:val="Normal"/>
    <w:link w:val="FootnoteTextChar"/>
    <w:uiPriority w:val="99"/>
    <w:rPr>
      <w:sz w:val="20"/>
    </w:rPr>
  </w:style>
  <w:style w:type="character" w:customStyle="1" w:styleId="FootnoteTextChar">
    <w:name w:val="Footnote Text Char"/>
    <w:aliases w:val="Car Char,FT Char,fn Char"/>
    <w:basedOn w:val="DefaultParagraphFont"/>
    <w:link w:val="FootnoteText"/>
    <w:uiPriority w:val="99"/>
  </w:style>
  <w:style w:type="paragraph" w:styleId="Header">
    <w:name w:val="header"/>
    <w:link w:val="HeaderChar"/>
    <w:pPr>
      <w:tabs>
        <w:tab w:val="center" w:pos="4680"/>
        <w:tab w:val="right" w:pos="9360"/>
      </w:tabs>
    </w:pPr>
    <w:rPr>
      <w:noProof/>
      <w:sz w:val="24"/>
    </w:rPr>
  </w:style>
  <w:style w:type="character" w:customStyle="1" w:styleId="HeaderChar">
    <w:name w:val="Header Char"/>
    <w:link w:val="Header"/>
    <w:rPr>
      <w:noProof/>
      <w:sz w:val="24"/>
    </w:rPr>
  </w:style>
  <w:style w:type="paragraph" w:customStyle="1" w:styleId="HeaderLandscape">
    <w:name w:val="Header Landscape"/>
    <w:basedOn w:val="Normal"/>
    <w:pPr>
      <w:tabs>
        <w:tab w:val="center" w:pos="6480"/>
        <w:tab w:val="right" w:pos="12960"/>
      </w:tabs>
    </w:pPr>
  </w:style>
  <w:style w:type="character" w:styleId="Hyperlink">
    <w:name w:val="Hyperlink"/>
    <w:uiPriority w:val="99"/>
    <w:rPr>
      <w:color w:val="0000FF"/>
      <w:u w:val="single"/>
    </w:rPr>
  </w:style>
  <w:style w:type="paragraph" w:customStyle="1" w:styleId="Index">
    <w:name w:val="Index"/>
    <w:basedOn w:val="Normal"/>
  </w:style>
  <w:style w:type="paragraph" w:styleId="Index1">
    <w:name w:val="index 1"/>
    <w:basedOn w:val="Index"/>
    <w:next w:val="Normal"/>
    <w:autoRedefine/>
  </w:style>
  <w:style w:type="paragraph" w:styleId="Index2">
    <w:name w:val="index 2"/>
    <w:basedOn w:val="Index1"/>
    <w:next w:val="Normal"/>
    <w:autoRedefine/>
    <w:pPr>
      <w:ind w:left="360"/>
    </w:pPr>
  </w:style>
  <w:style w:type="paragraph" w:styleId="Index3">
    <w:name w:val="index 3"/>
    <w:basedOn w:val="Index2"/>
    <w:next w:val="Normal"/>
    <w:autoRedefine/>
    <w:pPr>
      <w:ind w:left="720"/>
    </w:pPr>
  </w:style>
  <w:style w:type="paragraph" w:styleId="Index4">
    <w:name w:val="index 4"/>
    <w:basedOn w:val="Index3"/>
    <w:next w:val="Normal"/>
    <w:autoRedefine/>
    <w:pPr>
      <w:ind w:left="1080"/>
    </w:pPr>
  </w:style>
  <w:style w:type="paragraph" w:styleId="Index5">
    <w:name w:val="index 5"/>
    <w:basedOn w:val="Index4"/>
    <w:next w:val="Normal"/>
    <w:autoRedefine/>
    <w:pPr>
      <w:ind w:left="1440"/>
    </w:pPr>
  </w:style>
  <w:style w:type="paragraph" w:styleId="Index6">
    <w:name w:val="index 6"/>
    <w:basedOn w:val="Index5"/>
    <w:next w:val="Normal"/>
    <w:autoRedefine/>
    <w:pPr>
      <w:ind w:left="1800"/>
    </w:pPr>
  </w:style>
  <w:style w:type="paragraph" w:styleId="Index7">
    <w:name w:val="index 7"/>
    <w:basedOn w:val="Index6"/>
    <w:next w:val="Normal"/>
    <w:autoRedefine/>
    <w:pPr>
      <w:ind w:left="2160"/>
    </w:pPr>
  </w:style>
  <w:style w:type="paragraph" w:styleId="Index8">
    <w:name w:val="index 8"/>
    <w:basedOn w:val="Index7"/>
    <w:next w:val="Normal"/>
    <w:autoRedefine/>
    <w:pPr>
      <w:ind w:left="2520"/>
    </w:pPr>
  </w:style>
  <w:style w:type="paragraph" w:styleId="Index9">
    <w:name w:val="index 9"/>
    <w:basedOn w:val="Index8"/>
    <w:next w:val="Normal"/>
    <w:autoRedefine/>
    <w:pPr>
      <w:ind w:left="2880"/>
    </w:pPr>
  </w:style>
  <w:style w:type="paragraph" w:styleId="IndexHeading">
    <w:name w:val="index heading"/>
    <w:basedOn w:val="Normal"/>
    <w:next w:val="Index1"/>
  </w:style>
  <w:style w:type="character" w:styleId="LineNumber">
    <w:name w:val="line number"/>
    <w:basedOn w:val="DefaultParagraphFont"/>
  </w:style>
  <w:style w:type="paragraph" w:styleId="List">
    <w:name w:val="List"/>
    <w:basedOn w:val="Normal"/>
  </w:style>
  <w:style w:type="paragraph" w:customStyle="1" w:styleId="List1">
    <w:name w:val="List 1"/>
    <w:basedOn w:val="List"/>
    <w:pPr>
      <w:ind w:left="720" w:hanging="720"/>
    </w:pPr>
  </w:style>
  <w:style w:type="character" w:customStyle="1" w:styleId="Heading3Char">
    <w:name w:val="Heading 3 Char"/>
    <w:aliases w:val="h3 Char"/>
    <w:link w:val="Heading3"/>
    <w:rPr>
      <w:rFonts w:cs="Arial"/>
      <w:bCs/>
      <w:kern w:val="24"/>
      <w:sz w:val="24"/>
      <w:szCs w:val="24"/>
    </w:rPr>
  </w:style>
  <w:style w:type="paragraph" w:customStyle="1" w:styleId="List1d">
    <w:name w:val="List 1.d"/>
    <w:basedOn w:val="List1"/>
    <w:pPr>
      <w:tabs>
        <w:tab w:val="decimal" w:pos="1080"/>
      </w:tabs>
      <w:ind w:left="1440" w:hanging="1440"/>
    </w:pPr>
  </w:style>
  <w:style w:type="paragraph" w:styleId="List2">
    <w:name w:val="List 2"/>
    <w:basedOn w:val="List1"/>
    <w:pPr>
      <w:ind w:left="1440"/>
    </w:pPr>
  </w:style>
  <w:style w:type="paragraph" w:customStyle="1" w:styleId="List2d">
    <w:name w:val="List 2.d"/>
    <w:basedOn w:val="List2"/>
    <w:pPr>
      <w:tabs>
        <w:tab w:val="decimal" w:pos="1800"/>
      </w:tabs>
      <w:ind w:left="2160" w:hanging="1440"/>
    </w:pPr>
  </w:style>
  <w:style w:type="paragraph" w:styleId="List3">
    <w:name w:val="List 3"/>
    <w:basedOn w:val="List2"/>
    <w:pPr>
      <w:ind w:left="2160"/>
    </w:pPr>
  </w:style>
  <w:style w:type="paragraph" w:customStyle="1" w:styleId="List3d">
    <w:name w:val="List 3.d"/>
    <w:basedOn w:val="List3"/>
    <w:pPr>
      <w:tabs>
        <w:tab w:val="decimal" w:pos="2520"/>
      </w:tabs>
      <w:ind w:left="2880" w:hanging="1440"/>
    </w:pPr>
  </w:style>
  <w:style w:type="paragraph" w:styleId="List4">
    <w:name w:val="List 4"/>
    <w:basedOn w:val="List3"/>
    <w:pPr>
      <w:ind w:left="2880"/>
    </w:pPr>
  </w:style>
  <w:style w:type="paragraph" w:customStyle="1" w:styleId="List4d">
    <w:name w:val="List 4.d"/>
    <w:basedOn w:val="List4"/>
    <w:pPr>
      <w:tabs>
        <w:tab w:val="decimal" w:pos="3240"/>
      </w:tabs>
      <w:ind w:left="3600" w:hanging="1440"/>
    </w:pPr>
  </w:style>
  <w:style w:type="paragraph" w:styleId="List5">
    <w:name w:val="List 5"/>
    <w:basedOn w:val="List4"/>
    <w:pPr>
      <w:ind w:left="3600"/>
    </w:pPr>
  </w:style>
  <w:style w:type="paragraph" w:customStyle="1" w:styleId="List5d">
    <w:name w:val="List 5.d"/>
    <w:basedOn w:val="List5"/>
    <w:pPr>
      <w:tabs>
        <w:tab w:val="decimal" w:pos="3960"/>
      </w:tabs>
      <w:ind w:left="4320" w:hanging="1440"/>
    </w:pPr>
  </w:style>
  <w:style w:type="character" w:customStyle="1" w:styleId="Heading6Char">
    <w:name w:val="Heading 6 Char"/>
    <w:aliases w:val="H6 Char,Style 60 Char,h6 Char"/>
    <w:link w:val="Heading6"/>
    <w:rPr>
      <w:bCs/>
      <w:kern w:val="24"/>
      <w:sz w:val="24"/>
      <w:szCs w:val="24"/>
    </w:rPr>
  </w:style>
  <w:style w:type="character" w:customStyle="1" w:styleId="Heading7Char">
    <w:name w:val="Heading 7 Char"/>
    <w:aliases w:val="H7 Char,Style 61 Char,h7 Char"/>
    <w:link w:val="Heading7"/>
    <w:rPr>
      <w:kern w:val="24"/>
      <w:sz w:val="24"/>
      <w:szCs w:val="24"/>
    </w:rPr>
  </w:style>
  <w:style w:type="character" w:customStyle="1" w:styleId="Heading8Char">
    <w:name w:val="Heading 8 Char"/>
    <w:aliases w:val="H8 Char,Style 62 Char,h8 Char"/>
    <w:link w:val="Heading8"/>
    <w:rPr>
      <w:iCs/>
      <w:kern w:val="24"/>
      <w:sz w:val="24"/>
      <w:szCs w:val="24"/>
    </w:rPr>
  </w:style>
  <w:style w:type="character" w:customStyle="1" w:styleId="Heading9Char">
    <w:name w:val="Heading 9 Char"/>
    <w:aliases w:val="H9 Char,Style 63 Char,h9 Char"/>
    <w:link w:val="Heading9"/>
    <w:uiPriority w:val="34"/>
    <w:rPr>
      <w:rFonts w:cs="Arial"/>
      <w:kern w:val="24"/>
      <w:sz w:val="24"/>
      <w:szCs w:val="24"/>
    </w:rPr>
  </w:style>
  <w:style w:type="paragraph" w:styleId="ListBullet">
    <w:name w:val="List Bullet"/>
    <w:basedOn w:val="Normal"/>
    <w:autoRedefine/>
    <w:pPr>
      <w:numPr>
        <w:numId w:val="1"/>
      </w:numPr>
      <w:tabs>
        <w:tab w:val="clear" w:pos="360"/>
        <w:tab w:val="num" w:pos="1080"/>
      </w:tabs>
      <w:ind w:left="1080"/>
    </w:pPr>
  </w:style>
  <w:style w:type="paragraph" w:customStyle="1" w:styleId="ListBullet1">
    <w:name w:val="List Bullet 1"/>
    <w:basedOn w:val="Normal"/>
    <w:autoRedefine/>
    <w:pPr>
      <w:numPr>
        <w:numId w:val="2"/>
      </w:numPr>
      <w:tabs>
        <w:tab w:val="clear" w:pos="360"/>
        <w:tab w:val="num" w:pos="1440"/>
      </w:tabs>
      <w:ind w:left="1440"/>
    </w:pPr>
  </w:style>
  <w:style w:type="paragraph" w:styleId="ListBullet2">
    <w:name w:val="List Bullet 2"/>
    <w:basedOn w:val="Normal"/>
    <w:autoRedefine/>
    <w:pPr>
      <w:numPr>
        <w:numId w:val="3"/>
      </w:numPr>
      <w:tabs>
        <w:tab w:val="clear" w:pos="720"/>
        <w:tab w:val="num" w:pos="1800"/>
      </w:tabs>
      <w:ind w:left="1800"/>
    </w:pPr>
  </w:style>
  <w:style w:type="paragraph" w:styleId="ListBullet3">
    <w:name w:val="List Bullet 3"/>
    <w:basedOn w:val="Normal"/>
    <w:autoRedefine/>
    <w:pPr>
      <w:numPr>
        <w:numId w:val="4"/>
      </w:numPr>
      <w:tabs>
        <w:tab w:val="clear" w:pos="1080"/>
        <w:tab w:val="num" w:pos="1800"/>
      </w:tabs>
      <w:ind w:left="0" w:firstLine="0"/>
    </w:pPr>
  </w:style>
  <w:style w:type="paragraph" w:styleId="ListBullet4">
    <w:name w:val="List Bullet 4"/>
    <w:basedOn w:val="Normal"/>
    <w:autoRedefine/>
    <w:pPr>
      <w:numPr>
        <w:numId w:val="5"/>
      </w:numPr>
      <w:tabs>
        <w:tab w:val="clear" w:pos="1440"/>
        <w:tab w:val="num" w:pos="720"/>
      </w:tabs>
      <w:ind w:left="720" w:hanging="720"/>
    </w:pPr>
  </w:style>
  <w:style w:type="paragraph" w:styleId="ListBullet5">
    <w:name w:val="List Bullet 5"/>
    <w:basedOn w:val="Normal"/>
    <w:autoRedefine/>
    <w:pPr>
      <w:numPr>
        <w:numId w:val="6"/>
      </w:numPr>
      <w:tabs>
        <w:tab w:val="clear" w:pos="1800"/>
        <w:tab w:val="num" w:pos="720"/>
      </w:tabs>
      <w:ind w:left="720" w:hanging="720"/>
    </w:pPr>
  </w:style>
  <w:style w:type="paragraph" w:styleId="ListContinue">
    <w:name w:val="List Continue"/>
    <w:basedOn w:val="Normal"/>
    <w:pPr>
      <w:spacing w:before="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ListNumber">
    <w:name w:val="List Number"/>
    <w:basedOn w:val="Normal"/>
  </w:style>
  <w:style w:type="paragraph" w:customStyle="1" w:styleId="ListNumber1">
    <w:name w:val="List Number 1"/>
    <w:basedOn w:val="ListNumber"/>
    <w:pPr>
      <w:numPr>
        <w:numId w:val="7"/>
      </w:numPr>
    </w:pPr>
  </w:style>
  <w:style w:type="paragraph" w:styleId="ListNumber2">
    <w:name w:val="List Number 2"/>
    <w:basedOn w:val="ListNumber"/>
  </w:style>
  <w:style w:type="paragraph" w:styleId="ListNumber3">
    <w:name w:val="List Number 3"/>
    <w:basedOn w:val="ListNumber"/>
    <w:pPr>
      <w:numPr>
        <w:numId w:val="8"/>
      </w:numPr>
      <w:tabs>
        <w:tab w:val="clear" w:pos="1080"/>
        <w:tab w:val="num" w:pos="360"/>
      </w:tabs>
      <w:ind w:left="0" w:firstLine="0"/>
    </w:pPr>
  </w:style>
  <w:style w:type="paragraph" w:styleId="ListNumber4">
    <w:name w:val="List Number 4"/>
    <w:basedOn w:val="ListNumber"/>
    <w:pPr>
      <w:numPr>
        <w:numId w:val="9"/>
      </w:numPr>
      <w:tabs>
        <w:tab w:val="clear" w:pos="1440"/>
        <w:tab w:val="num" w:pos="360"/>
      </w:tabs>
      <w:ind w:left="0" w:firstLine="0"/>
    </w:pPr>
  </w:style>
  <w:style w:type="paragraph" w:styleId="ListNumber5">
    <w:name w:val="List Number 5"/>
    <w:basedOn w:val="ListNumber"/>
    <w:pPr>
      <w:numPr>
        <w:numId w:val="10"/>
      </w:numPr>
      <w:tabs>
        <w:tab w:val="clear" w:pos="1800"/>
        <w:tab w:val="num" w:pos="360"/>
      </w:tabs>
      <w:ind w:left="0" w:firstLine="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Pr>
      <w:rFonts w:ascii="Courier New" w:hAnsi="Courier New"/>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4"/>
    </w:rPr>
  </w:style>
  <w:style w:type="character" w:styleId="PageNumber">
    <w:name w:val="page number"/>
    <w:basedOn w:val="DefaultParagraphFont"/>
  </w:style>
  <w:style w:type="character" w:customStyle="1" w:styleId="ParaNum">
    <w:name w:val="ParaNum"/>
    <w:basedOn w:val="DefaultParagraphFont"/>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Pr>
      <w:rFonts w:ascii="Courier New" w:hAnsi="Courier New"/>
    </w:rPr>
  </w:style>
  <w:style w:type="paragraph" w:customStyle="1" w:styleId="Quote1">
    <w:name w:val="Quote1"/>
    <w:aliases w:val="q"/>
    <w:basedOn w:val="Normal"/>
    <w:next w:val="QuoteContinued"/>
    <w:pPr>
      <w:spacing w:before="240"/>
      <w:ind w:left="1440" w:right="1440"/>
    </w:pPr>
  </w:style>
  <w:style w:type="paragraph" w:customStyle="1" w:styleId="QuoteContinued">
    <w:name w:val="Quote Continued"/>
    <w:basedOn w:val="Normal"/>
    <w:next w:val="BodyText"/>
    <w:pPr>
      <w:spacing w:before="240"/>
    </w:pPr>
  </w:style>
  <w:style w:type="paragraph" w:styleId="Signature">
    <w:name w:val="Signature"/>
    <w:basedOn w:val="Normal"/>
    <w:link w:val="SignatureChar"/>
    <w:pPr>
      <w:ind w:left="4320"/>
    </w:pPr>
  </w:style>
  <w:style w:type="character" w:customStyle="1" w:styleId="SignatureChar">
    <w:name w:val="Signature Char"/>
    <w:link w:val="Signature"/>
    <w:rPr>
      <w:sz w:val="24"/>
    </w:rPr>
  </w:style>
  <w:style w:type="character" w:styleId="Strong">
    <w:name w:val="Strong"/>
    <w:qFormat/>
    <w:rPr>
      <w:b/>
    </w:rPr>
  </w:style>
  <w:style w:type="paragraph" w:styleId="Subtitle">
    <w:name w:val="Subtitle"/>
    <w:basedOn w:val="Normal"/>
    <w:next w:val="BodyText"/>
    <w:link w:val="SubtitleChar"/>
    <w:qFormat/>
    <w:pPr>
      <w:keepNext/>
      <w:spacing w:after="240"/>
      <w:jc w:val="center"/>
      <w:outlineLvl w:val="1"/>
    </w:pPr>
  </w:style>
  <w:style w:type="character" w:customStyle="1" w:styleId="SubtitleChar">
    <w:name w:val="Subtitle Char"/>
    <w:link w:val="Subtitle"/>
    <w:rPr>
      <w:sz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next w:val="BodyText"/>
    <w:link w:val="TitleChar"/>
    <w:qFormat/>
    <w:pPr>
      <w:keepNext/>
      <w:spacing w:after="240"/>
      <w:jc w:val="center"/>
      <w:outlineLvl w:val="0"/>
    </w:pPr>
    <w:rPr>
      <w:b/>
    </w:rPr>
  </w:style>
  <w:style w:type="character" w:customStyle="1" w:styleId="TitleChar">
    <w:name w:val="Title Char"/>
    <w:link w:val="Title"/>
    <w:rPr>
      <w:b/>
      <w:sz w:val="24"/>
    </w:rPr>
  </w:style>
  <w:style w:type="paragraph" w:styleId="TOAHeading">
    <w:name w:val="toa heading"/>
    <w:basedOn w:val="Normal"/>
    <w:next w:val="Normal"/>
    <w:pPr>
      <w:spacing w:before="120"/>
    </w:pPr>
    <w:rPr>
      <w:rFonts w:ascii="Arial" w:hAnsi="Arial"/>
      <w:b/>
    </w:rPr>
  </w:style>
  <w:style w:type="paragraph" w:styleId="TOC1">
    <w:name w:val="toc 1"/>
    <w:basedOn w:val="Normal"/>
    <w:autoRedefine/>
    <w:uiPriority w:val="39"/>
    <w:pPr>
      <w:tabs>
        <w:tab w:val="decimal" w:leader="dot" w:pos="9360"/>
      </w:tabs>
      <w:spacing w:before="120" w:after="120"/>
      <w:ind w:left="360" w:hanging="360"/>
    </w:pPr>
    <w:rPr>
      <w:caps/>
    </w:rPr>
  </w:style>
  <w:style w:type="paragraph" w:styleId="TOC2">
    <w:name w:val="toc 2"/>
    <w:basedOn w:val="TOC1"/>
    <w:autoRedefine/>
    <w:uiPriority w:val="39"/>
    <w:pPr>
      <w:tabs>
        <w:tab w:val="left" w:pos="2160"/>
        <w:tab w:val="right" w:leader="dot" w:pos="9360"/>
      </w:tabs>
      <w:spacing w:before="0" w:after="0"/>
      <w:ind w:left="2160" w:right="720" w:hanging="1800"/>
    </w:pPr>
    <w:rPr>
      <w:caps w:val="0"/>
    </w:rPr>
  </w:style>
  <w:style w:type="paragraph" w:styleId="TOC3">
    <w:name w:val="toc 3"/>
    <w:basedOn w:val="TOC2"/>
    <w:autoRedefine/>
    <w:pPr>
      <w:ind w:left="1080"/>
    </w:pPr>
  </w:style>
  <w:style w:type="paragraph" w:styleId="TOC4">
    <w:name w:val="toc 4"/>
    <w:basedOn w:val="TOC3"/>
    <w:next w:val="Normal"/>
    <w:autoRedefine/>
    <w:pPr>
      <w:ind w:left="1440"/>
    </w:pPr>
  </w:style>
  <w:style w:type="paragraph" w:styleId="TOC5">
    <w:name w:val="toc 5"/>
    <w:basedOn w:val="TOC4"/>
    <w:next w:val="Normal"/>
    <w:autoRedefine/>
    <w:pPr>
      <w:ind w:left="1800"/>
    </w:pPr>
  </w:style>
  <w:style w:type="paragraph" w:styleId="TOC6">
    <w:name w:val="toc 6"/>
    <w:basedOn w:val="TOC5"/>
    <w:next w:val="Normal"/>
    <w:autoRedefine/>
    <w:pPr>
      <w:ind w:left="2160"/>
    </w:pPr>
  </w:style>
  <w:style w:type="paragraph" w:styleId="TOC7">
    <w:name w:val="toc 7"/>
    <w:basedOn w:val="TOC6"/>
    <w:next w:val="Normal"/>
    <w:autoRedefine/>
    <w:pPr>
      <w:ind w:left="2520"/>
    </w:pPr>
  </w:style>
  <w:style w:type="paragraph" w:styleId="TOC8">
    <w:name w:val="toc 8"/>
    <w:basedOn w:val="TOC7"/>
    <w:next w:val="Normal"/>
    <w:autoRedefine/>
    <w:pPr>
      <w:ind w:left="2880"/>
    </w:pPr>
  </w:style>
  <w:style w:type="paragraph" w:styleId="TOC9">
    <w:name w:val="toc 9"/>
    <w:basedOn w:val="TOC8"/>
    <w:next w:val="Normal"/>
    <w:autoRedefine/>
    <w:pPr>
      <w:ind w:left="3240"/>
    </w:pPr>
  </w:style>
  <w:style w:type="paragraph" w:customStyle="1" w:styleId="Heading1notoc">
    <w:name w:val="Heading 1 (no toc)"/>
    <w:basedOn w:val="Heading1"/>
    <w:next w:val="BodyText"/>
    <w:pPr>
      <w:outlineLvl w:val="9"/>
    </w:pPr>
  </w:style>
  <w:style w:type="paragraph" w:customStyle="1" w:styleId="Heading">
    <w:name w:val="Heading"/>
    <w:basedOn w:val="Normal"/>
    <w:pPr>
      <w:spacing w:after="240"/>
    </w:pPr>
    <w:rPr>
      <w:kern w:val="24"/>
      <w:szCs w:val="24"/>
    </w:rPr>
  </w:style>
  <w:style w:type="paragraph" w:customStyle="1" w:styleId="Heading2notoc">
    <w:name w:val="Heading 2 (no toc)"/>
    <w:basedOn w:val="Heading2"/>
    <w:next w:val="BodyText"/>
    <w:pPr>
      <w:outlineLvl w:val="9"/>
    </w:pPr>
  </w:style>
  <w:style w:type="paragraph" w:customStyle="1" w:styleId="Heading3notoc">
    <w:name w:val="Heading 3 (no toc)"/>
    <w:basedOn w:val="Heading3"/>
    <w:next w:val="BodyText"/>
    <w:pPr>
      <w:outlineLvl w:val="9"/>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next w:val="Heading2"/>
    <w:link w:val="Para2Char"/>
    <w:pPr>
      <w:spacing w:after="240"/>
      <w:ind w:firstLine="1440"/>
    </w:pPr>
  </w:style>
  <w:style w:type="character" w:customStyle="1" w:styleId="Para2Char">
    <w:name w:val="Para2 Char"/>
    <w:link w:val="Para2"/>
    <w:rPr>
      <w:sz w:val="24"/>
    </w:rPr>
  </w:style>
  <w:style w:type="character" w:customStyle="1" w:styleId="DocIDChar">
    <w:name w:val="DocID Char"/>
    <w:link w:val="DocID"/>
    <w:rPr>
      <w:sz w:val="16"/>
    </w:rPr>
  </w:style>
  <w:style w:type="paragraph" w:styleId="BodyTextFirstIndent">
    <w:name w:val="Body Text First Indent"/>
    <w:basedOn w:val="BodyText"/>
    <w:link w:val="BodyTextFirstIndentChar"/>
    <w:pPr>
      <w:spacing w:after="120"/>
      <w:ind w:firstLine="210"/>
    </w:pPr>
  </w:style>
  <w:style w:type="character" w:customStyle="1" w:styleId="BodyTextFirstIndentChar">
    <w:name w:val="Body Text First Indent Char"/>
    <w:link w:val="BodyTextFirstIndent"/>
    <w:rPr>
      <w:sz w:val="24"/>
    </w:rPr>
  </w:style>
  <w:style w:type="paragraph" w:customStyle="1" w:styleId="10sp05">
    <w:name w:val="_1.0sp 0.5&quot;"/>
    <w:aliases w:val="p3"/>
    <w:basedOn w:val="Normal"/>
    <w:rsid w:val="0038100D"/>
    <w:pPr>
      <w:suppressAutoHyphens/>
      <w:spacing w:after="240"/>
      <w:ind w:firstLine="720"/>
    </w:pPr>
  </w:style>
  <w:style w:type="paragraph" w:styleId="ListParagraph">
    <w:name w:val="List Paragraph"/>
    <w:basedOn w:val="Normal"/>
    <w:uiPriority w:val="34"/>
    <w:qFormat/>
    <w:rsid w:val="0035579D"/>
    <w:pPr>
      <w:ind w:left="720"/>
    </w:pPr>
  </w:style>
  <w:style w:type="paragraph" w:styleId="BalloonText">
    <w:name w:val="Balloon Text"/>
    <w:basedOn w:val="Normal"/>
    <w:link w:val="BalloonTextChar"/>
    <w:rsid w:val="00A27B5A"/>
    <w:rPr>
      <w:rFonts w:ascii="Tahoma" w:hAnsi="Tahoma" w:cs="Tahoma"/>
      <w:sz w:val="16"/>
      <w:szCs w:val="16"/>
    </w:rPr>
  </w:style>
  <w:style w:type="character" w:customStyle="1" w:styleId="BalloonTextChar">
    <w:name w:val="Balloon Text Char"/>
    <w:link w:val="BalloonText"/>
    <w:rsid w:val="00A27B5A"/>
    <w:rPr>
      <w:rFonts w:ascii="Tahoma" w:hAnsi="Tahoma" w:cs="Tahoma"/>
      <w:sz w:val="16"/>
      <w:szCs w:val="16"/>
    </w:rPr>
  </w:style>
  <w:style w:type="paragraph" w:styleId="NoSpacing">
    <w:name w:val="No Spacing"/>
    <w:uiPriority w:val="1"/>
    <w:qFormat/>
    <w:rsid w:val="00D249FC"/>
    <w:rPr>
      <w:rFonts w:ascii="Calibri" w:eastAsia="Calibri" w:hAnsi="Calibri"/>
      <w:sz w:val="22"/>
      <w:szCs w:val="22"/>
    </w:rPr>
  </w:style>
  <w:style w:type="paragraph" w:customStyle="1" w:styleId="KBody">
    <w:name w:val="KBody"/>
    <w:basedOn w:val="Normal"/>
    <w:uiPriority w:val="4"/>
    <w:qFormat/>
    <w:rsid w:val="002F0B97"/>
    <w:pPr>
      <w:spacing w:after="240"/>
    </w:pPr>
    <w:rPr>
      <w:sz w:val="22"/>
      <w:szCs w:val="24"/>
    </w:rPr>
  </w:style>
  <w:style w:type="paragraph" w:customStyle="1" w:styleId="HeadingL1">
    <w:name w:val="Heading_L1"/>
    <w:basedOn w:val="Normal"/>
    <w:rsid w:val="00BF3567"/>
    <w:pPr>
      <w:keepNext/>
      <w:tabs>
        <w:tab w:val="num" w:pos="360"/>
      </w:tabs>
      <w:spacing w:after="200"/>
      <w:jc w:val="center"/>
    </w:pPr>
    <w:rPr>
      <w:rFonts w:ascii="Arial" w:eastAsia="Calibri" w:hAnsi="Arial" w:cs="Arial"/>
      <w:b/>
      <w:bCs/>
      <w:caps/>
      <w:sz w:val="20"/>
    </w:rPr>
  </w:style>
  <w:style w:type="character" w:customStyle="1" w:styleId="HeadingL2Char">
    <w:name w:val="Heading_L2 Char"/>
    <w:link w:val="HeadingL2"/>
    <w:locked/>
    <w:rsid w:val="00BF3567"/>
    <w:rPr>
      <w:rFonts w:ascii="Arial" w:hAnsi="Arial" w:cs="Arial"/>
    </w:rPr>
  </w:style>
  <w:style w:type="paragraph" w:customStyle="1" w:styleId="HeadingL2">
    <w:name w:val="Heading_L2"/>
    <w:basedOn w:val="Normal"/>
    <w:link w:val="HeadingL2Char"/>
    <w:rsid w:val="00BF3567"/>
    <w:pPr>
      <w:tabs>
        <w:tab w:val="num" w:pos="1800"/>
      </w:tabs>
      <w:spacing w:after="200"/>
      <w:ind w:left="90" w:firstLine="720"/>
      <w:jc w:val="left"/>
    </w:pPr>
    <w:rPr>
      <w:rFonts w:ascii="Arial" w:hAnsi="Arial" w:cs="Arial"/>
      <w:sz w:val="20"/>
    </w:rPr>
  </w:style>
  <w:style w:type="paragraph" w:customStyle="1" w:styleId="HeadingL3">
    <w:name w:val="Heading_L3"/>
    <w:basedOn w:val="Normal"/>
    <w:rsid w:val="00BF3567"/>
    <w:pPr>
      <w:tabs>
        <w:tab w:val="num" w:pos="360"/>
      </w:tabs>
      <w:spacing w:after="200"/>
      <w:ind w:hanging="360"/>
      <w:jc w:val="left"/>
    </w:pPr>
    <w:rPr>
      <w:rFonts w:ascii="Arial" w:eastAsia="Calibri" w:hAnsi="Arial" w:cs="Arial"/>
      <w:sz w:val="20"/>
    </w:rPr>
  </w:style>
  <w:style w:type="paragraph" w:customStyle="1" w:styleId="HeadingL4">
    <w:name w:val="Heading_L4"/>
    <w:basedOn w:val="Normal"/>
    <w:rsid w:val="00BF3567"/>
    <w:pPr>
      <w:tabs>
        <w:tab w:val="num" w:pos="360"/>
      </w:tabs>
      <w:spacing w:after="200"/>
      <w:ind w:left="720" w:hanging="360"/>
      <w:jc w:val="left"/>
    </w:pPr>
    <w:rPr>
      <w:rFonts w:ascii="Arial" w:eastAsia="Calibri" w:hAnsi="Arial" w:cs="Arial"/>
      <w:sz w:val="20"/>
    </w:rPr>
  </w:style>
  <w:style w:type="paragraph" w:customStyle="1" w:styleId="HeadingL5">
    <w:name w:val="Heading_L5"/>
    <w:basedOn w:val="Normal"/>
    <w:rsid w:val="00BF3567"/>
    <w:pPr>
      <w:tabs>
        <w:tab w:val="num" w:pos="360"/>
      </w:tabs>
      <w:spacing w:after="200"/>
      <w:ind w:left="1440" w:hanging="360"/>
      <w:jc w:val="left"/>
    </w:pPr>
    <w:rPr>
      <w:rFonts w:ascii="Arial" w:eastAsia="Calibri" w:hAnsi="Arial" w:cs="Arial"/>
      <w:sz w:val="20"/>
    </w:rPr>
  </w:style>
  <w:style w:type="paragraph" w:customStyle="1" w:styleId="HeadingL6">
    <w:name w:val="Heading_L6"/>
    <w:basedOn w:val="Normal"/>
    <w:rsid w:val="00BF3567"/>
    <w:pPr>
      <w:tabs>
        <w:tab w:val="num" w:pos="360"/>
      </w:tabs>
      <w:spacing w:after="240"/>
      <w:ind w:left="2160" w:hanging="360"/>
      <w:jc w:val="left"/>
    </w:pPr>
    <w:rPr>
      <w:rFonts w:ascii="Arial" w:eastAsia="Calibri" w:hAnsi="Arial" w:cs="Arial"/>
      <w:sz w:val="20"/>
    </w:rPr>
  </w:style>
  <w:style w:type="paragraph" w:customStyle="1" w:styleId="HeadingL7">
    <w:name w:val="Heading_L7"/>
    <w:basedOn w:val="Normal"/>
    <w:rsid w:val="00BF3567"/>
    <w:pPr>
      <w:tabs>
        <w:tab w:val="num" w:pos="360"/>
      </w:tabs>
      <w:spacing w:after="240"/>
      <w:ind w:left="2880" w:hanging="360"/>
      <w:jc w:val="left"/>
    </w:pPr>
    <w:rPr>
      <w:rFonts w:ascii="Arial" w:eastAsia="Calibri" w:hAnsi="Arial" w:cs="Arial"/>
      <w:sz w:val="20"/>
    </w:rPr>
  </w:style>
  <w:style w:type="paragraph" w:customStyle="1" w:styleId="HeadingL8">
    <w:name w:val="Heading_L8"/>
    <w:basedOn w:val="Normal"/>
    <w:rsid w:val="00BF3567"/>
    <w:pPr>
      <w:tabs>
        <w:tab w:val="num" w:pos="360"/>
      </w:tabs>
      <w:spacing w:after="240"/>
      <w:ind w:left="3600" w:hanging="360"/>
      <w:jc w:val="left"/>
    </w:pPr>
    <w:rPr>
      <w:rFonts w:eastAsia="Calibri"/>
      <w:sz w:val="26"/>
      <w:szCs w:val="26"/>
    </w:rPr>
  </w:style>
  <w:style w:type="paragraph" w:styleId="Revision">
    <w:name w:val="Revision"/>
    <w:hidden/>
    <w:uiPriority w:val="99"/>
    <w:semiHidden/>
    <w:rsid w:val="00FB2DF9"/>
    <w:rPr>
      <w:sz w:val="24"/>
    </w:rPr>
  </w:style>
  <w:style w:type="paragraph" w:customStyle="1" w:styleId="KBody5">
    <w:name w:val="KBody.5"/>
    <w:basedOn w:val="Normal"/>
    <w:uiPriority w:val="3"/>
    <w:qFormat/>
    <w:rsid w:val="00DB32D5"/>
    <w:pPr>
      <w:spacing w:after="240"/>
      <w:ind w:firstLine="720"/>
    </w:pPr>
    <w:rPr>
      <w:rFonts w:eastAsia="Calibri"/>
      <w:sz w:val="22"/>
    </w:rPr>
  </w:style>
  <w:style w:type="paragraph" w:customStyle="1" w:styleId="cai1">
    <w:name w:val="ca i1"/>
    <w:aliases w:val="i1"/>
    <w:basedOn w:val="Normal"/>
    <w:rsid w:val="00DE41DA"/>
    <w:pPr>
      <w:autoSpaceDE w:val="0"/>
      <w:autoSpaceDN w:val="0"/>
      <w:adjustRightInd w:val="0"/>
      <w:spacing w:after="240"/>
      <w:ind w:firstLine="1440"/>
      <w:jc w:val="left"/>
    </w:pPr>
    <w:rPr>
      <w:rFonts w:eastAsia="MS Mincho"/>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www.newyorkfed.org" TargetMode="Externa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Rebecca.Cox@SunTrust.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Rebecca.Cox@SunTrust.com" TargetMode="Externa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4092C-6C6F-4095-B402-77C13F7A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52272</Words>
  <Characters>281790</Characters>
  <Application>Microsoft Office Word</Application>
  <DocSecurity>0</DocSecurity>
  <Lines>2348</Lines>
  <Paragraphs>666</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333396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2023-08-01T22:27:00Z</dcterms:created>
  <dcterms:modified xsi:type="dcterms:W3CDTF">2023-08-01T22:29:00Z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MBAAmdSkHYIBgFuYko474g5Xex6Us03IPtHFEz0ahM5+5HZPOxAFAnQM1s5AOE/qRgQsh1kCsLX7uMM=</vt:lpwstr>
  </property>
  <property fmtid="{D5CDD505-2E9C-101B-9397-08002B2CF9AE}" pid="3" name="MAIL_MSG_ID1">
    <vt:lpwstr>0FAAcuWl1SbNzhF4/+in+tqTc5n4mrQxWzUS7ntNRuxYg202wml87as0dveVvEuAQoWPCD185ArI6Zw+_x000d_
cZQaQqJjvoil38t+wSaWlpBd+Afp9mN/1wrcVmWAOnLszJm8glEjvYWVLx3tXbtfkputnlfg9/3Z_x000d_
3ourRv2/6bzd/4dl3g9uSb3Q/F/c6f4bYEnhRGi2wU3CMu93agDhNyv61UJ5tUw7D7GDWFa+vKqF_x000d_
M751zcGt8kNPs2hBC</vt:lpwstr>
  </property>
  <property fmtid="{D5CDD505-2E9C-101B-9397-08002B2CF9AE}" pid="4" name="MAIL_MSG_ID2">
    <vt:lpwstr>+59OxC5PMsiRW34QaefgVqt39XQZk5InSDC7YMmJ0sM3J/coK0HBHdK1vfU_x000d_
pe0mbUtl0GU7Xq3v42LGw+ylihdPOxAFAnQM1s5AOE/qRgQsP3Pft5FsoJk=</vt:lpwstr>
  </property>
  <property fmtid="{D5CDD505-2E9C-101B-9397-08002B2CF9AE}" pid="5" name="RESPONSE_SENDER_NAME">
    <vt:lpwstr>sAAAUYtyAkeNWR7dRtPaGFxBYZOOY1sr+db6QOVzzInyszc=</vt:lpwstr>
  </property>
</Properties>
</file>